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F72D30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72D3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F72D30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72D3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72D30">
        <w:rPr>
          <w:rFonts w:ascii="Arial" w:hAnsi="Arial" w:cs="Arial"/>
          <w:b w:val="0"/>
          <w:sz w:val="24"/>
        </w:rPr>
        <w:t>выносится</w:t>
      </w:r>
      <w:r w:rsidRPr="00F72D30">
        <w:rPr>
          <w:rFonts w:ascii="Arial" w:hAnsi="Arial" w:cs="Arial"/>
          <w:b w:val="0"/>
          <w:sz w:val="24"/>
        </w:rPr>
        <w:t xml:space="preserve"> </w:t>
      </w:r>
      <w:r w:rsidR="00CF0D78" w:rsidRPr="00F72D30">
        <w:rPr>
          <w:rFonts w:ascii="Arial" w:hAnsi="Arial" w:cs="Arial"/>
          <w:b w:val="0"/>
          <w:sz w:val="24"/>
        </w:rPr>
        <w:t xml:space="preserve">вопрос </w:t>
      </w:r>
      <w:r w:rsidR="00DB7C1C" w:rsidRPr="00F72D3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>разрешенн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ый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 xml:space="preserve"> вид использования «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связь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>», для земельного участка с кадастровым номером 50:22: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0010105:32477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ул. 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СНТ Зеленая зона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вблизи уч.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 xml:space="preserve"> 6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63</w:t>
      </w:r>
      <w:r w:rsidR="001F5345" w:rsidRPr="00F72D3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F72D30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72D3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F72D30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F72D30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F72D30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F72D30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F72D30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F72D3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F72D30">
        <w:rPr>
          <w:rFonts w:ascii="Arial" w:hAnsi="Arial" w:cs="Arial"/>
          <w:b w:val="0"/>
          <w:sz w:val="24"/>
        </w:rPr>
        <w:t xml:space="preserve"> от 15.03.2023 № 941-ПА</w:t>
      </w:r>
      <w:r w:rsidRPr="00F72D3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72D30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F72D30">
        <w:rPr>
          <w:rFonts w:ascii="Arial" w:hAnsi="Arial" w:cs="Arial"/>
          <w:sz w:val="24"/>
          <w:szCs w:val="24"/>
        </w:rPr>
        <w:t>городского</w:t>
      </w:r>
      <w:r w:rsidRPr="00F72D30">
        <w:rPr>
          <w:rFonts w:ascii="Arial" w:hAnsi="Arial" w:cs="Arial"/>
          <w:sz w:val="24"/>
          <w:szCs w:val="24"/>
        </w:rPr>
        <w:t xml:space="preserve"> округ</w:t>
      </w:r>
      <w:r w:rsidR="00706E38" w:rsidRPr="00F72D30">
        <w:rPr>
          <w:rFonts w:ascii="Arial" w:hAnsi="Arial" w:cs="Arial"/>
          <w:sz w:val="24"/>
          <w:szCs w:val="24"/>
        </w:rPr>
        <w:t>а</w:t>
      </w:r>
      <w:r w:rsidRPr="00F72D30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F72D3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72D3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F72D30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18</w:t>
      </w:r>
      <w:r w:rsidR="00917016" w:rsidRPr="00F72D3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E6B3B" w:rsidRPr="00F72D30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F72D30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0</w:t>
      </w:r>
      <w:r w:rsidR="001F5345" w:rsidRPr="00F72D30">
        <w:rPr>
          <w:rFonts w:ascii="Arial" w:hAnsi="Arial" w:cs="Arial"/>
          <w:b w:val="0"/>
          <w:color w:val="000000" w:themeColor="text1"/>
          <w:sz w:val="24"/>
        </w:rPr>
        <w:t>2</w:t>
      </w:r>
      <w:r w:rsidR="00917016" w:rsidRPr="00F72D3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мая</w:t>
      </w:r>
      <w:r w:rsidR="00917016" w:rsidRPr="00F72D30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F72D3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F72D3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72D3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F72D30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F72D30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72D30">
        <w:rPr>
          <w:rFonts w:ascii="Arial" w:hAnsi="Arial" w:cs="Arial"/>
          <w:sz w:val="24"/>
          <w:szCs w:val="24"/>
        </w:rPr>
        <w:t>.р</w:t>
      </w:r>
      <w:proofErr w:type="gramEnd"/>
      <w:r w:rsidRPr="00F72D3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1. </w:t>
      </w:r>
      <w:r w:rsidRPr="00F72D30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F72D3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F72D30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18</w:t>
      </w:r>
      <w:r w:rsidR="0032406E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6B3B" w:rsidRPr="00F72D30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AC6B1E" w:rsidRPr="00F72D30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D25045" w:rsidRPr="00F72D30">
        <w:rPr>
          <w:rFonts w:ascii="Arial" w:hAnsi="Arial" w:cs="Arial"/>
          <w:sz w:val="24"/>
          <w:szCs w:val="24"/>
        </w:rPr>
        <w:t xml:space="preserve">. 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D3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F72D30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F72D3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D3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F72D30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72D3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1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8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6B3B" w:rsidRPr="00F72D30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917016" w:rsidRPr="00F72D30">
        <w:rPr>
          <w:rFonts w:ascii="Arial" w:hAnsi="Arial" w:cs="Arial"/>
          <w:sz w:val="24"/>
          <w:szCs w:val="24"/>
        </w:rPr>
        <w:t xml:space="preserve"> </w:t>
      </w:r>
      <w:r w:rsidRPr="00F72D30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1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8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6B3B" w:rsidRPr="00F72D30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>2025 года по 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917016" w:rsidRPr="00F72D30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F72D30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F72D3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72D3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F72D3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9B42EB" w:rsidRPr="00F72D30">
        <w:rPr>
          <w:rFonts w:ascii="Arial" w:hAnsi="Arial" w:cs="Arial"/>
          <w:b w:val="0"/>
          <w:color w:val="000000" w:themeColor="text1"/>
          <w:sz w:val="24"/>
        </w:rPr>
        <w:t xml:space="preserve">разрешенные виды использования </w:t>
      </w:r>
      <w:r w:rsidR="00AE7CD1" w:rsidRPr="00F72D30">
        <w:rPr>
          <w:rFonts w:ascii="Arial" w:hAnsi="Arial" w:cs="Arial"/>
          <w:b w:val="0"/>
          <w:color w:val="000000" w:themeColor="text1"/>
          <w:sz w:val="24"/>
        </w:rPr>
        <w:t>«связь»,                для земельного участка с кадастровым номером 50:22:0010105:32477, расположенного по адресу: Московская область, г. Люберцы, ул. СНТ Зеленая зона, вблизи уч. 663</w:t>
      </w:r>
      <w:r w:rsidRPr="00F72D3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72D30">
        <w:rPr>
          <w:rFonts w:ascii="Arial" w:hAnsi="Arial" w:cs="Arial"/>
          <w:b w:val="0"/>
          <w:sz w:val="24"/>
        </w:rPr>
        <w:t>являются: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72D30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72D3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F72D30">
        <w:rPr>
          <w:rFonts w:ascii="Arial" w:hAnsi="Arial" w:cs="Arial"/>
          <w:color w:val="000000" w:themeColor="text1"/>
          <w:sz w:val="24"/>
          <w:szCs w:val="24"/>
        </w:rPr>
        <w:t>ешенны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е</w:t>
      </w:r>
      <w:r w:rsidR="0032406E" w:rsidRPr="00F72D30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ы</w:t>
      </w:r>
      <w:r w:rsidR="0032406E" w:rsidRPr="00F72D30">
        <w:rPr>
          <w:rFonts w:ascii="Arial" w:hAnsi="Arial" w:cs="Arial"/>
          <w:color w:val="000000" w:themeColor="text1"/>
          <w:sz w:val="24"/>
          <w:szCs w:val="24"/>
        </w:rPr>
        <w:t xml:space="preserve"> использования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«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связь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F72D3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</w:t>
      </w:r>
      <w:r w:rsidR="007206D4" w:rsidRPr="00F72D3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7206D4" w:rsidRPr="00F72D30">
        <w:rPr>
          <w:rFonts w:ascii="Arial" w:hAnsi="Arial" w:cs="Arial"/>
          <w:color w:val="000000" w:themeColor="text1"/>
          <w:sz w:val="24"/>
          <w:szCs w:val="24"/>
        </w:rPr>
        <w:t>ы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 использования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«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связь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72D3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ы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использования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«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связь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72D3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ы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использования 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«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связь</w:t>
      </w:r>
      <w:r w:rsidR="001F5345" w:rsidRPr="00F72D3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- в случае если условно разрешенны</w:t>
      </w:r>
      <w:r w:rsidR="009B42EB" w:rsidRPr="00F72D30">
        <w:rPr>
          <w:rFonts w:ascii="Arial" w:hAnsi="Arial" w:cs="Arial"/>
          <w:sz w:val="24"/>
          <w:szCs w:val="24"/>
        </w:rPr>
        <w:t>е</w:t>
      </w:r>
      <w:r w:rsidRPr="00F72D30">
        <w:rPr>
          <w:rFonts w:ascii="Arial" w:hAnsi="Arial" w:cs="Arial"/>
          <w:sz w:val="24"/>
          <w:szCs w:val="24"/>
        </w:rPr>
        <w:t xml:space="preserve"> вид</w:t>
      </w:r>
      <w:r w:rsidR="009B42EB" w:rsidRPr="00F72D30">
        <w:rPr>
          <w:rFonts w:ascii="Arial" w:hAnsi="Arial" w:cs="Arial"/>
          <w:sz w:val="24"/>
          <w:szCs w:val="24"/>
        </w:rPr>
        <w:t>ы</w:t>
      </w:r>
      <w:r w:rsidRPr="00F72D30">
        <w:rPr>
          <w:rFonts w:ascii="Arial" w:hAnsi="Arial" w:cs="Arial"/>
          <w:sz w:val="24"/>
          <w:szCs w:val="24"/>
        </w:rPr>
        <w:t xml:space="preserve">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вид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>ы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«связь», для земельного участка                                      с кадастровым номером 50:22:0010105:32477, расположенного по адресу: Московская область, г. Люберцы, ул. СНТ Зеленая зона, вблизи уч. 663</w:t>
      </w:r>
      <w:r w:rsidRPr="00F72D30">
        <w:rPr>
          <w:rFonts w:ascii="Arial" w:hAnsi="Arial" w:cs="Arial"/>
          <w:sz w:val="24"/>
          <w:szCs w:val="24"/>
        </w:rPr>
        <w:t xml:space="preserve">: 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F72D30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72D30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F72D3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72D30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F72D3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72D30">
        <w:rPr>
          <w:rFonts w:ascii="Arial" w:hAnsi="Arial" w:cs="Arial"/>
          <w:b w:val="0"/>
          <w:sz w:val="24"/>
        </w:rPr>
        <w:t>) доку</w:t>
      </w:r>
      <w:r w:rsidR="00917016" w:rsidRPr="00F72D30">
        <w:rPr>
          <w:rFonts w:ascii="Arial" w:hAnsi="Arial" w:cs="Arial"/>
          <w:b w:val="0"/>
          <w:sz w:val="24"/>
        </w:rPr>
        <w:t>менты на </w:t>
      </w:r>
      <w:r w:rsidRPr="00F72D30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72D3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 установленной форме.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72D3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72D30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F72D30">
        <w:rPr>
          <w:rFonts w:ascii="Arial" w:hAnsi="Arial" w:cs="Arial"/>
          <w:sz w:val="24"/>
          <w:szCs w:val="24"/>
        </w:rPr>
        <w:t>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F72D30">
        <w:rPr>
          <w:rFonts w:ascii="Arial" w:hAnsi="Arial" w:cs="Arial"/>
          <w:sz w:val="24"/>
          <w:szCs w:val="24"/>
        </w:rPr>
        <w:t xml:space="preserve">                  </w:t>
      </w:r>
      <w:r w:rsidRPr="00F72D30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F72D3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D30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</w:t>
      </w:r>
      <w:r w:rsidR="009B42EB" w:rsidRPr="00F72D30">
        <w:rPr>
          <w:rFonts w:ascii="Arial" w:hAnsi="Arial" w:cs="Arial"/>
          <w:color w:val="000000" w:themeColor="text1"/>
          <w:sz w:val="24"/>
          <w:szCs w:val="24"/>
        </w:rPr>
        <w:t xml:space="preserve">разрешенные виды использования </w:t>
      </w:r>
      <w:r w:rsidR="00AE7CD1" w:rsidRPr="00F72D30">
        <w:rPr>
          <w:rFonts w:ascii="Arial" w:hAnsi="Arial" w:cs="Arial"/>
          <w:color w:val="000000" w:themeColor="text1"/>
          <w:sz w:val="24"/>
          <w:szCs w:val="24"/>
        </w:rPr>
        <w:t>«связь», для земельного участка с кадастровым номером 50:22:0010105:32477, расположенного                  по адресу: Московская область, г. Люберцы, ул. СНТ Зеленая зона, вблизи уч. 663</w:t>
      </w:r>
      <w:r w:rsidRPr="00F72D30">
        <w:rPr>
          <w:rFonts w:ascii="Arial" w:hAnsi="Arial" w:cs="Arial"/>
          <w:sz w:val="24"/>
          <w:szCs w:val="24"/>
        </w:rPr>
        <w:t>, размещены</w:t>
      </w:r>
      <w:r w:rsidR="0032406E" w:rsidRPr="00F72D30">
        <w:rPr>
          <w:rFonts w:ascii="Arial" w:hAnsi="Arial" w:cs="Arial"/>
          <w:sz w:val="24"/>
          <w:szCs w:val="24"/>
        </w:rPr>
        <w:t xml:space="preserve"> </w:t>
      </w:r>
      <w:r w:rsidRPr="00F72D30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F72D30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72D3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72D30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F72D30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F72D3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72D30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72D30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F72D30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F72D30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E01E8"/>
    <w:rsid w:val="001F5345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06D4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9B42EB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E7CD1"/>
    <w:rsid w:val="00AF3BE5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ED3697"/>
    <w:rsid w:val="00F20326"/>
    <w:rsid w:val="00F43C37"/>
    <w:rsid w:val="00F55B4C"/>
    <w:rsid w:val="00F6006F"/>
    <w:rsid w:val="00F7275E"/>
    <w:rsid w:val="00F72D30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35E5-BF1E-4FFE-B34F-089C86A9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2025-04-08T11:58:00Z</cp:lastPrinted>
  <dcterms:created xsi:type="dcterms:W3CDTF">2025-04-14T14:46:00Z</dcterms:created>
  <dcterms:modified xsi:type="dcterms:W3CDTF">2025-04-14T14:46:00Z</dcterms:modified>
</cp:coreProperties>
</file>