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FC" w:rsidRDefault="00ED5A0C">
      <w:pPr>
        <w:spacing w:after="0"/>
        <w:ind w:left="6379"/>
        <w:rPr>
          <w:rFonts w:ascii="Times New Roman" w:hAnsi="Times New Roman" w:cs="Times New Roman"/>
          <w:sz w:val="24"/>
          <w:szCs w:val="24"/>
        </w:rPr>
      </w:pPr>
      <w:r>
        <w:rPr>
          <w:rFonts w:ascii="Times New Roman" w:hAnsi="Times New Roman" w:cs="Times New Roman"/>
          <w:sz w:val="24"/>
          <w:szCs w:val="24"/>
        </w:rPr>
        <w:t>УТВЕРЖДЕН</w:t>
      </w:r>
    </w:p>
    <w:p w:rsidR="00D324FC" w:rsidRDefault="00BD6BBB">
      <w:pPr>
        <w:spacing w:after="0"/>
        <w:ind w:left="6379"/>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BD6BBB" w:rsidRDefault="00BD6BBB">
      <w:pPr>
        <w:spacing w:after="0"/>
        <w:ind w:left="6379"/>
        <w:rPr>
          <w:rFonts w:ascii="Times New Roman" w:hAnsi="Times New Roman" w:cs="Times New Roman"/>
          <w:sz w:val="24"/>
          <w:szCs w:val="24"/>
        </w:rPr>
      </w:pPr>
      <w:r>
        <w:rPr>
          <w:rFonts w:ascii="Times New Roman" w:hAnsi="Times New Roman" w:cs="Times New Roman"/>
          <w:sz w:val="24"/>
          <w:szCs w:val="24"/>
        </w:rPr>
        <w:t>Городского округа Люберцы</w:t>
      </w:r>
    </w:p>
    <w:p w:rsidR="00D324FC" w:rsidRPr="006B5582" w:rsidRDefault="006B5582">
      <w:pPr>
        <w:spacing w:after="0"/>
        <w:ind w:left="6379"/>
        <w:rPr>
          <w:rFonts w:ascii="Times New Roman" w:hAnsi="Times New Roman" w:cs="Times New Roman"/>
          <w:sz w:val="24"/>
          <w:szCs w:val="24"/>
          <w:u w:val="single"/>
        </w:rPr>
      </w:pPr>
      <w:r w:rsidRPr="006B5582">
        <w:rPr>
          <w:rFonts w:ascii="Times New Roman" w:hAnsi="Times New Roman" w:cs="Times New Roman"/>
          <w:sz w:val="24"/>
          <w:szCs w:val="24"/>
          <w:u w:val="single"/>
        </w:rPr>
        <w:t>от 26.12.2017 № 3010-ПА</w:t>
      </w:r>
    </w:p>
    <w:p w:rsidR="00D324FC" w:rsidRDefault="00D324FC">
      <w:pPr>
        <w:spacing w:after="0"/>
        <w:rPr>
          <w:rFonts w:ascii="Times New Roman" w:hAnsi="Times New Roman" w:cs="Times New Roman"/>
          <w:sz w:val="24"/>
          <w:szCs w:val="24"/>
        </w:rPr>
      </w:pPr>
    </w:p>
    <w:p w:rsidR="00D324FC" w:rsidRDefault="00D324FC">
      <w:pPr>
        <w:spacing w:after="0"/>
        <w:rPr>
          <w:rFonts w:ascii="Times New Roman" w:hAnsi="Times New Roman" w:cs="Times New Roman"/>
          <w:sz w:val="24"/>
          <w:szCs w:val="24"/>
        </w:rPr>
      </w:pPr>
    </w:p>
    <w:p w:rsidR="00D324FC" w:rsidRDefault="00ED5A0C">
      <w:pPr>
        <w:spacing w:after="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Административный регламент</w:t>
      </w:r>
    </w:p>
    <w:p w:rsidR="00D324FC" w:rsidRDefault="00ED5A0C">
      <w:pPr>
        <w:widowControl w:val="0"/>
        <w:suppressAutoHyphens/>
        <w:spacing w:after="27" w:line="252" w:lineRule="auto"/>
        <w:ind w:left="108"/>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предоставления муниципальной услуги</w:t>
      </w:r>
    </w:p>
    <w:p w:rsidR="00D324FC" w:rsidRDefault="00ED5A0C">
      <w:pPr>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p w:rsidR="00D324FC" w:rsidRDefault="00D324FC">
      <w:pPr>
        <w:spacing w:after="0"/>
        <w:rPr>
          <w:rFonts w:ascii="Times New Roman" w:hAnsi="Times New Roman" w:cs="Times New Roman"/>
          <w:sz w:val="24"/>
          <w:szCs w:val="24"/>
        </w:rPr>
      </w:pPr>
    </w:p>
    <w:p w:rsidR="00D324FC" w:rsidRDefault="00ED5A0C">
      <w:pPr>
        <w:spacing w:after="0"/>
      </w:pPr>
      <w:r>
        <w:rPr>
          <w:rFonts w:ascii="Times New Roman" w:eastAsia="Times New Roman" w:hAnsi="Times New Roman" w:cs="Times New Roman"/>
          <w:b/>
          <w:sz w:val="24"/>
          <w:szCs w:val="24"/>
          <w:lang w:eastAsia="ar-SA"/>
        </w:rPr>
        <w:t>Список разделов</w:t>
      </w:r>
    </w:p>
    <w:sdt>
      <w:sdtPr>
        <w:id w:val="141464577"/>
        <w:docPartObj>
          <w:docPartGallery w:val="Table of Contents"/>
          <w:docPartUnique/>
        </w:docPartObj>
      </w:sdtPr>
      <w:sdtContent>
        <w:p w:rsidR="00D324FC" w:rsidRDefault="00ED5A0C">
          <w:pPr>
            <w:tabs>
              <w:tab w:val="left" w:leader="dot" w:pos="9923"/>
            </w:tabs>
          </w:pPr>
          <w:r>
            <w:fldChar w:fldCharType="begin"/>
          </w:r>
          <w:r>
            <w:instrText>TOC \z \o "1-3" \u \h</w:instrText>
          </w:r>
          <w:r>
            <w:fldChar w:fldCharType="separate"/>
          </w:r>
          <w:hyperlink w:anchor="_Toc490150071">
            <w:r>
              <w:rPr>
                <w:rStyle w:val="ab"/>
                <w:rFonts w:ascii="Times New Roman" w:hAnsi="Times New Roman" w:cs="Times New Roman"/>
                <w:webHidden/>
                <w:lang w:eastAsia="ar-SA"/>
              </w:rPr>
              <w:t>Термины и определения</w:t>
            </w:r>
            <w:r>
              <w:rPr>
                <w:rStyle w:val="ab"/>
              </w:rPr>
              <w:tab/>
            </w:r>
          </w:hyperlink>
          <w:r>
            <w:t>4</w:t>
          </w:r>
        </w:p>
        <w:p w:rsidR="00D324FC" w:rsidRDefault="00E10EE2">
          <w:pPr>
            <w:pStyle w:val="13"/>
          </w:pPr>
          <w:hyperlink w:anchor="_Toc490150072">
            <w:r w:rsidR="00ED5A0C">
              <w:rPr>
                <w:rStyle w:val="ab"/>
                <w:rFonts w:ascii="Times New Roman" w:hAnsi="Times New Roman" w:cs="Times New Roman"/>
                <w:webHidden/>
                <w:lang w:eastAsia="ar-SA"/>
              </w:rPr>
              <w:t>I. Общие положения</w:t>
            </w:r>
            <w:r w:rsidR="00ED5A0C">
              <w:rPr>
                <w:rStyle w:val="ab"/>
              </w:rPr>
              <w:tab/>
            </w:r>
          </w:hyperlink>
          <w:r w:rsidR="00ED5A0C">
            <w:t>4</w:t>
          </w:r>
        </w:p>
        <w:p w:rsidR="00D324FC" w:rsidRDefault="00E10EE2">
          <w:pPr>
            <w:pStyle w:val="21"/>
            <w:tabs>
              <w:tab w:val="left" w:pos="660"/>
              <w:tab w:val="right" w:leader="dot" w:pos="10053"/>
            </w:tabs>
          </w:pPr>
          <w:hyperlink w:anchor="_Toc490150073">
            <w:r w:rsidR="00ED5A0C">
              <w:rPr>
                <w:rStyle w:val="ab"/>
                <w:rFonts w:ascii="Times New Roman" w:eastAsia="Times New Roman" w:hAnsi="Times New Roman" w:cs="Times New Roman"/>
                <w:webHidden/>
              </w:rPr>
              <w:t>1.</w:t>
            </w:r>
            <w:r w:rsidR="00ED5A0C">
              <w:rPr>
                <w:rStyle w:val="ab"/>
              </w:rPr>
              <w:tab/>
            </w:r>
            <w:r w:rsidR="00ED5A0C">
              <w:rPr>
                <w:rStyle w:val="ab"/>
                <w:rFonts w:ascii="Times New Roman" w:eastAsia="Times New Roman" w:hAnsi="Times New Roman" w:cs="Times New Roman"/>
              </w:rPr>
              <w:t>Предмет регулирования Административного регламента</w:t>
            </w:r>
            <w:r w:rsidR="00ED5A0C">
              <w:rPr>
                <w:rStyle w:val="ab"/>
              </w:rPr>
              <w:tab/>
            </w:r>
          </w:hyperlink>
          <w:r w:rsidR="00ED5A0C">
            <w:t>4</w:t>
          </w:r>
        </w:p>
        <w:p w:rsidR="00D324FC" w:rsidRDefault="00E10EE2">
          <w:pPr>
            <w:pStyle w:val="21"/>
            <w:tabs>
              <w:tab w:val="left" w:pos="660"/>
              <w:tab w:val="right" w:leader="dot" w:pos="10053"/>
            </w:tabs>
          </w:pPr>
          <w:hyperlink w:anchor="_Toc490150074">
            <w:r w:rsidR="00ED5A0C">
              <w:rPr>
                <w:rStyle w:val="ab"/>
                <w:rFonts w:ascii="Times New Roman" w:eastAsia="Times New Roman" w:hAnsi="Times New Roman" w:cs="Times New Roman"/>
                <w:webHidden/>
              </w:rPr>
              <w:t>2.</w:t>
            </w:r>
            <w:r w:rsidR="00ED5A0C">
              <w:rPr>
                <w:rStyle w:val="ab"/>
              </w:rPr>
              <w:tab/>
            </w:r>
            <w:r w:rsidR="00ED5A0C">
              <w:rPr>
                <w:rStyle w:val="ab"/>
                <w:rFonts w:ascii="Times New Roman" w:eastAsia="Times New Roman" w:hAnsi="Times New Roman" w:cs="Times New Roman"/>
              </w:rPr>
              <w:t>Лица, имеющие право на получение муниципальной услуги</w:t>
            </w:r>
            <w:r w:rsidR="00ED5A0C">
              <w:rPr>
                <w:rStyle w:val="ab"/>
              </w:rPr>
              <w:tab/>
            </w:r>
          </w:hyperlink>
          <w:r w:rsidR="00ED5A0C">
            <w:t>4</w:t>
          </w:r>
        </w:p>
        <w:p w:rsidR="00D324FC" w:rsidRDefault="00E10EE2">
          <w:pPr>
            <w:pStyle w:val="21"/>
            <w:tabs>
              <w:tab w:val="left" w:pos="660"/>
              <w:tab w:val="right" w:leader="dot" w:pos="10053"/>
            </w:tabs>
          </w:pPr>
          <w:hyperlink w:anchor="_Toc490150075">
            <w:r w:rsidR="00ED5A0C">
              <w:rPr>
                <w:rStyle w:val="ab"/>
                <w:rFonts w:ascii="Times New Roman" w:eastAsia="Times New Roman" w:hAnsi="Times New Roman" w:cs="Times New Roman"/>
                <w:webHidden/>
              </w:rPr>
              <w:t>3.</w:t>
            </w:r>
            <w:r w:rsidR="00ED5A0C">
              <w:rPr>
                <w:rStyle w:val="ab"/>
              </w:rPr>
              <w:tab/>
            </w:r>
            <w:r w:rsidR="00ED5A0C">
              <w:rPr>
                <w:rStyle w:val="ab"/>
                <w:rFonts w:ascii="Times New Roman" w:eastAsia="Times New Roman" w:hAnsi="Times New Roman" w:cs="Times New Roman"/>
              </w:rPr>
              <w:t>Требования к порядку информирования о порядке предоставления Муниципальной услуги</w:t>
            </w:r>
            <w:r w:rsidR="00ED5A0C">
              <w:rPr>
                <w:rStyle w:val="ab"/>
              </w:rPr>
              <w:tab/>
            </w:r>
          </w:hyperlink>
          <w:r w:rsidR="00ED5A0C">
            <w:t>5</w:t>
          </w:r>
        </w:p>
        <w:p w:rsidR="00D324FC" w:rsidRDefault="00E10EE2">
          <w:pPr>
            <w:pStyle w:val="13"/>
          </w:pPr>
          <w:hyperlink w:anchor="_Toc490150076">
            <w:r w:rsidR="00ED5A0C">
              <w:rPr>
                <w:rStyle w:val="ab"/>
                <w:rFonts w:ascii="Times New Roman" w:hAnsi="Times New Roman" w:cs="Times New Roman"/>
                <w:webHidden/>
                <w:lang w:eastAsia="ar-SA"/>
              </w:rPr>
              <w:t>II. Стандарт предоставления Муниципальной услуги</w:t>
            </w:r>
            <w:r w:rsidR="00ED5A0C">
              <w:rPr>
                <w:rStyle w:val="ab"/>
              </w:rPr>
              <w:tab/>
            </w:r>
          </w:hyperlink>
          <w:r w:rsidR="00ED5A0C">
            <w:t>5</w:t>
          </w:r>
        </w:p>
        <w:p w:rsidR="00D324FC" w:rsidRDefault="00E10EE2">
          <w:pPr>
            <w:pStyle w:val="21"/>
            <w:tabs>
              <w:tab w:val="left" w:pos="660"/>
              <w:tab w:val="right" w:leader="dot" w:pos="10053"/>
            </w:tabs>
          </w:pPr>
          <w:hyperlink w:anchor="_Toc490150077">
            <w:r w:rsidR="00ED5A0C">
              <w:rPr>
                <w:rStyle w:val="ab"/>
                <w:rFonts w:ascii="Times New Roman" w:eastAsia="Times New Roman" w:hAnsi="Times New Roman" w:cs="Times New Roman"/>
                <w:webHidden/>
              </w:rPr>
              <w:t>4.</w:t>
            </w:r>
            <w:r w:rsidR="00ED5A0C">
              <w:rPr>
                <w:rStyle w:val="ab"/>
              </w:rPr>
              <w:tab/>
            </w:r>
            <w:r w:rsidR="00ED5A0C">
              <w:rPr>
                <w:rStyle w:val="ab"/>
                <w:rFonts w:ascii="Times New Roman" w:eastAsia="Times New Roman" w:hAnsi="Times New Roman" w:cs="Times New Roman"/>
              </w:rPr>
              <w:t>Наименование Муниципальной услуги</w:t>
            </w:r>
            <w:r w:rsidR="00ED5A0C">
              <w:rPr>
                <w:rStyle w:val="ab"/>
              </w:rPr>
              <w:tab/>
            </w:r>
          </w:hyperlink>
          <w:r w:rsidR="00ED5A0C">
            <w:t>5</w:t>
          </w:r>
        </w:p>
        <w:p w:rsidR="00D324FC" w:rsidRDefault="00E10EE2">
          <w:pPr>
            <w:pStyle w:val="21"/>
            <w:tabs>
              <w:tab w:val="left" w:pos="660"/>
              <w:tab w:val="right" w:leader="dot" w:pos="10053"/>
            </w:tabs>
          </w:pPr>
          <w:hyperlink w:anchor="_Toc490150078">
            <w:r w:rsidR="00ED5A0C">
              <w:rPr>
                <w:rStyle w:val="ab"/>
                <w:rFonts w:ascii="Times New Roman" w:eastAsia="Times New Roman" w:hAnsi="Times New Roman" w:cs="Times New Roman"/>
                <w:webHidden/>
              </w:rPr>
              <w:t>5.</w:t>
            </w:r>
            <w:r w:rsidR="00ED5A0C">
              <w:rPr>
                <w:rStyle w:val="ab"/>
              </w:rPr>
              <w:tab/>
            </w:r>
            <w:r w:rsidR="00ED5A0C">
              <w:rPr>
                <w:rStyle w:val="ab"/>
                <w:rFonts w:ascii="Times New Roman" w:eastAsia="Times New Roman" w:hAnsi="Times New Roman" w:cs="Times New Roman"/>
              </w:rPr>
              <w:t>Органы и организации, участвующие в оказании Услуги</w:t>
            </w:r>
            <w:r w:rsidR="00ED5A0C">
              <w:rPr>
                <w:rStyle w:val="ab"/>
              </w:rPr>
              <w:tab/>
            </w:r>
          </w:hyperlink>
          <w:r w:rsidR="00ED5A0C">
            <w:t>6</w:t>
          </w:r>
        </w:p>
        <w:p w:rsidR="00D324FC" w:rsidRDefault="00E10EE2">
          <w:pPr>
            <w:pStyle w:val="21"/>
            <w:tabs>
              <w:tab w:val="left" w:pos="660"/>
              <w:tab w:val="right" w:leader="dot" w:pos="10053"/>
            </w:tabs>
          </w:pPr>
          <w:hyperlink w:anchor="_Toc490150079">
            <w:r w:rsidR="00ED5A0C">
              <w:rPr>
                <w:rStyle w:val="ab"/>
                <w:rFonts w:ascii="Times New Roman" w:eastAsia="Times New Roman" w:hAnsi="Times New Roman" w:cs="Times New Roman"/>
                <w:webHidden/>
              </w:rPr>
              <w:t>6.</w:t>
            </w:r>
            <w:r w:rsidR="00ED5A0C">
              <w:rPr>
                <w:rStyle w:val="ab"/>
              </w:rPr>
              <w:tab/>
            </w:r>
            <w:r w:rsidR="00ED5A0C">
              <w:rPr>
                <w:rStyle w:val="ab"/>
                <w:rFonts w:ascii="Times New Roman" w:eastAsia="Times New Roman" w:hAnsi="Times New Roman" w:cs="Times New Roman"/>
              </w:rPr>
              <w:t>Результаты предоставления муниципальной услуги</w:t>
            </w:r>
            <w:r w:rsidR="00ED5A0C">
              <w:rPr>
                <w:rStyle w:val="ab"/>
              </w:rPr>
              <w:tab/>
            </w:r>
          </w:hyperlink>
          <w:r w:rsidR="00ED5A0C">
            <w:t>6</w:t>
          </w:r>
        </w:p>
        <w:p w:rsidR="00D324FC" w:rsidRDefault="00E10EE2">
          <w:pPr>
            <w:pStyle w:val="21"/>
            <w:tabs>
              <w:tab w:val="left" w:pos="660"/>
              <w:tab w:val="right" w:leader="dot" w:pos="10053"/>
            </w:tabs>
          </w:pPr>
          <w:hyperlink w:anchor="_Toc490150080">
            <w:r w:rsidR="00ED5A0C">
              <w:rPr>
                <w:rStyle w:val="ab"/>
                <w:rFonts w:ascii="Times New Roman" w:eastAsia="Times New Roman" w:hAnsi="Times New Roman" w:cs="Times New Roman"/>
                <w:webHidden/>
                <w:lang w:val="en-US"/>
              </w:rPr>
              <w:t>7.</w:t>
            </w:r>
            <w:r w:rsidR="00ED5A0C">
              <w:rPr>
                <w:rStyle w:val="ab"/>
              </w:rPr>
              <w:tab/>
            </w:r>
            <w:r w:rsidR="00ED5A0C">
              <w:rPr>
                <w:rStyle w:val="ab"/>
                <w:rFonts w:ascii="Times New Roman" w:eastAsia="Times New Roman" w:hAnsi="Times New Roman" w:cs="Times New Roman"/>
              </w:rPr>
              <w:t>Срок регистрации заявления</w:t>
            </w:r>
            <w:r w:rsidR="00ED5A0C">
              <w:rPr>
                <w:rStyle w:val="ab"/>
              </w:rPr>
              <w:tab/>
            </w:r>
          </w:hyperlink>
          <w:r w:rsidR="00ED5A0C">
            <w:t>7</w:t>
          </w:r>
        </w:p>
        <w:p w:rsidR="00D324FC" w:rsidRDefault="00E10EE2">
          <w:pPr>
            <w:pStyle w:val="21"/>
            <w:tabs>
              <w:tab w:val="left" w:pos="660"/>
              <w:tab w:val="right" w:leader="dot" w:pos="10053"/>
            </w:tabs>
          </w:pPr>
          <w:hyperlink w:anchor="_Toc490150081">
            <w:r w:rsidR="00ED5A0C">
              <w:rPr>
                <w:rStyle w:val="ab"/>
                <w:rFonts w:ascii="Times New Roman" w:eastAsia="Times New Roman" w:hAnsi="Times New Roman" w:cs="Times New Roman"/>
                <w:webHidden/>
              </w:rPr>
              <w:t>8.</w:t>
            </w:r>
            <w:r w:rsidR="00ED5A0C">
              <w:rPr>
                <w:rStyle w:val="ab"/>
              </w:rPr>
              <w:tab/>
            </w:r>
            <w:r w:rsidR="00ED5A0C">
              <w:rPr>
                <w:rStyle w:val="ab"/>
                <w:rFonts w:ascii="Times New Roman" w:eastAsia="Times New Roman" w:hAnsi="Times New Roman" w:cs="Times New Roman"/>
              </w:rPr>
              <w:t>Срок предоставления муниципальной услуги</w:t>
            </w:r>
            <w:r w:rsidR="00ED5A0C">
              <w:rPr>
                <w:rStyle w:val="ab"/>
              </w:rPr>
              <w:tab/>
            </w:r>
          </w:hyperlink>
          <w:r w:rsidR="00ED5A0C">
            <w:t>7</w:t>
          </w:r>
        </w:p>
        <w:p w:rsidR="00D324FC" w:rsidRDefault="00E10EE2">
          <w:pPr>
            <w:pStyle w:val="21"/>
            <w:tabs>
              <w:tab w:val="left" w:pos="660"/>
              <w:tab w:val="right" w:leader="dot" w:pos="10053"/>
            </w:tabs>
          </w:pPr>
          <w:hyperlink w:anchor="_Toc490150082">
            <w:r w:rsidR="00ED5A0C">
              <w:rPr>
                <w:rStyle w:val="ab"/>
                <w:rFonts w:ascii="Times New Roman" w:eastAsia="Times New Roman" w:hAnsi="Times New Roman" w:cs="Times New Roman"/>
                <w:webHidden/>
              </w:rPr>
              <w:t>9.</w:t>
            </w:r>
            <w:r w:rsidR="00ED5A0C">
              <w:rPr>
                <w:rStyle w:val="ab"/>
              </w:rPr>
              <w:tab/>
            </w:r>
            <w:r w:rsidR="00ED5A0C">
              <w:rPr>
                <w:rStyle w:val="ab"/>
                <w:rFonts w:ascii="Times New Roman" w:eastAsia="Times New Roman" w:hAnsi="Times New Roman" w:cs="Times New Roman"/>
              </w:rPr>
              <w:t>Правовые основания предоставления Муниципальной услуги.</w:t>
            </w:r>
            <w:r w:rsidR="00ED5A0C">
              <w:rPr>
                <w:rStyle w:val="ab"/>
              </w:rPr>
              <w:tab/>
            </w:r>
          </w:hyperlink>
          <w:r w:rsidR="00ED5A0C">
            <w:t>8</w:t>
          </w:r>
        </w:p>
        <w:p w:rsidR="00D324FC" w:rsidRDefault="00E10EE2">
          <w:pPr>
            <w:pStyle w:val="21"/>
            <w:tabs>
              <w:tab w:val="left" w:pos="880"/>
              <w:tab w:val="right" w:leader="dot" w:pos="10053"/>
            </w:tabs>
          </w:pPr>
          <w:hyperlink w:anchor="_Toc490150083">
            <w:r w:rsidR="00ED5A0C">
              <w:rPr>
                <w:rStyle w:val="ab"/>
                <w:rFonts w:ascii="Times New Roman" w:eastAsia="Times New Roman" w:hAnsi="Times New Roman" w:cs="Times New Roman"/>
                <w:webHidden/>
              </w:rPr>
              <w:t>10.</w:t>
            </w:r>
            <w:r w:rsidR="00ED5A0C">
              <w:rPr>
                <w:rStyle w:val="ab"/>
              </w:rPr>
              <w:tab/>
            </w:r>
            <w:r w:rsidR="00ED5A0C">
              <w:rPr>
                <w:rStyle w:val="ab"/>
                <w:rFonts w:ascii="Times New Roman" w:eastAsia="Times New Roman" w:hAnsi="Times New Roman" w:cs="Times New Roman"/>
              </w:rPr>
              <w:t>Исчерпывающий перечень документов, необходимых для предоставления Муниципальной услуги</w:t>
            </w:r>
            <w:r w:rsidR="00ED5A0C">
              <w:rPr>
                <w:rStyle w:val="ab"/>
              </w:rPr>
              <w:tab/>
            </w:r>
            <w:r w:rsidR="00ED5A0C">
              <w:rPr>
                <w:rStyle w:val="ab"/>
              </w:rPr>
              <w:tab/>
            </w:r>
          </w:hyperlink>
          <w:r w:rsidR="00ED5A0C">
            <w:t>8</w:t>
          </w:r>
        </w:p>
        <w:p w:rsidR="00D324FC" w:rsidRDefault="00E10EE2">
          <w:pPr>
            <w:pStyle w:val="21"/>
            <w:tabs>
              <w:tab w:val="left" w:pos="880"/>
              <w:tab w:val="right" w:leader="dot" w:pos="10053"/>
            </w:tabs>
          </w:pPr>
          <w:hyperlink w:anchor="_Toc490150084">
            <w:r w:rsidR="00ED5A0C">
              <w:rPr>
                <w:rStyle w:val="ab"/>
                <w:rFonts w:ascii="Times New Roman" w:eastAsia="Times New Roman" w:hAnsi="Times New Roman" w:cs="Times New Roman"/>
                <w:webHidden/>
              </w:rPr>
              <w:t>11.</w:t>
            </w:r>
            <w:r w:rsidR="00ED5A0C">
              <w:rPr>
                <w:rStyle w:val="ab"/>
              </w:rPr>
              <w:tab/>
            </w:r>
            <w:r w:rsidR="00ED5A0C">
              <w:rPr>
                <w:rStyle w:val="ab"/>
                <w:rFonts w:ascii="Times New Roman" w:eastAsia="Times New Roman" w:hAnsi="Times New Roman" w:cs="Times New Roman"/>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D5A0C">
              <w:rPr>
                <w:rStyle w:val="ab"/>
              </w:rPr>
              <w:tab/>
            </w:r>
          </w:hyperlink>
          <w:r w:rsidR="00ED5A0C">
            <w:t>10</w:t>
          </w:r>
        </w:p>
        <w:p w:rsidR="00D324FC" w:rsidRDefault="00E10EE2">
          <w:pPr>
            <w:pStyle w:val="21"/>
            <w:tabs>
              <w:tab w:val="left" w:pos="880"/>
              <w:tab w:val="right" w:leader="dot" w:pos="10053"/>
            </w:tabs>
          </w:pPr>
          <w:hyperlink w:anchor="_Toc490150085">
            <w:r w:rsidR="00ED5A0C">
              <w:rPr>
                <w:rStyle w:val="ab"/>
                <w:rFonts w:ascii="Times New Roman" w:eastAsia="Times New Roman" w:hAnsi="Times New Roman" w:cs="Times New Roman"/>
                <w:webHidden/>
              </w:rPr>
              <w:t>12.</w:t>
            </w:r>
            <w:r w:rsidR="00ED5A0C">
              <w:rPr>
                <w:rStyle w:val="ab"/>
              </w:rPr>
              <w:tab/>
            </w:r>
            <w:r w:rsidR="00ED5A0C">
              <w:rPr>
                <w:rStyle w:val="ab"/>
                <w:rFonts w:ascii="Times New Roman" w:eastAsia="Times New Roman" w:hAnsi="Times New Roman" w:cs="Times New Roman"/>
              </w:rPr>
              <w:t>Исчерпывающий перечень оснований для отказа в приеме и регистрации документов, необходимых для предоставления Муниципальной услуги</w:t>
            </w:r>
            <w:r w:rsidR="00ED5A0C">
              <w:rPr>
                <w:rStyle w:val="ab"/>
              </w:rPr>
              <w:tab/>
            </w:r>
          </w:hyperlink>
          <w:r w:rsidR="00ED5A0C">
            <w:t>11</w:t>
          </w:r>
        </w:p>
        <w:p w:rsidR="00D324FC" w:rsidRDefault="00E10EE2">
          <w:pPr>
            <w:pStyle w:val="21"/>
            <w:tabs>
              <w:tab w:val="left" w:pos="880"/>
              <w:tab w:val="right" w:leader="dot" w:pos="10053"/>
            </w:tabs>
          </w:pPr>
          <w:hyperlink w:anchor="_Toc490150086">
            <w:r w:rsidR="00ED5A0C">
              <w:rPr>
                <w:rStyle w:val="ab"/>
                <w:rFonts w:ascii="Times New Roman" w:eastAsia="Times New Roman" w:hAnsi="Times New Roman" w:cs="Times New Roman"/>
                <w:webHidden/>
              </w:rPr>
              <w:t>13.</w:t>
            </w:r>
            <w:r w:rsidR="00ED5A0C">
              <w:rPr>
                <w:rStyle w:val="ab"/>
              </w:rPr>
              <w:tab/>
            </w:r>
            <w:r w:rsidR="00ED5A0C">
              <w:rPr>
                <w:rStyle w:val="ab"/>
                <w:rFonts w:ascii="Times New Roman" w:eastAsia="Times New Roman" w:hAnsi="Times New Roman" w:cs="Times New Roman"/>
              </w:rPr>
              <w:t>Исчерпывающий перечень оснований для отказа предоставления Муниципальной услуги</w:t>
            </w:r>
            <w:r w:rsidR="00ED5A0C">
              <w:rPr>
                <w:rStyle w:val="ab"/>
              </w:rPr>
              <w:tab/>
            </w:r>
          </w:hyperlink>
          <w:r w:rsidR="00ED5A0C">
            <w:t>12</w:t>
          </w:r>
        </w:p>
        <w:p w:rsidR="00D324FC" w:rsidRDefault="00E10EE2">
          <w:pPr>
            <w:pStyle w:val="21"/>
            <w:tabs>
              <w:tab w:val="left" w:pos="880"/>
              <w:tab w:val="right" w:leader="dot" w:pos="10053"/>
            </w:tabs>
          </w:pPr>
          <w:hyperlink w:anchor="_Toc490150087">
            <w:r w:rsidR="00ED5A0C">
              <w:rPr>
                <w:rStyle w:val="ab"/>
                <w:rFonts w:ascii="Times New Roman" w:eastAsia="Times New Roman" w:hAnsi="Times New Roman" w:cs="Times New Roman"/>
                <w:webHidden/>
              </w:rPr>
              <w:t>14.</w:t>
            </w:r>
            <w:r w:rsidR="00ED5A0C">
              <w:rPr>
                <w:rStyle w:val="ab"/>
              </w:rPr>
              <w:tab/>
            </w:r>
            <w:r w:rsidR="00ED5A0C">
              <w:rPr>
                <w:rStyle w:val="ab"/>
                <w:rFonts w:ascii="Times New Roman" w:eastAsia="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r w:rsidR="00F53101">
              <w:rPr>
                <w:rStyle w:val="ab"/>
                <w:rFonts w:ascii="Times New Roman" w:eastAsia="Times New Roman" w:hAnsi="Times New Roman" w:cs="Times New Roman"/>
              </w:rPr>
              <w:t>………………………………………………………………….</w:t>
            </w:r>
            <w:r w:rsidR="00ED5A0C">
              <w:rPr>
                <w:webHidden/>
              </w:rPr>
              <w:fldChar w:fldCharType="begin"/>
            </w:r>
            <w:r w:rsidR="00ED5A0C">
              <w:rPr>
                <w:webHidden/>
              </w:rPr>
              <w:instrText>PAGEREF _Toc490150087 \h</w:instrText>
            </w:r>
            <w:r w:rsidR="00ED5A0C">
              <w:rPr>
                <w:webHidden/>
              </w:rPr>
            </w:r>
            <w:r w:rsidR="00ED5A0C">
              <w:rPr>
                <w:webHidden/>
              </w:rPr>
              <w:fldChar w:fldCharType="separate"/>
            </w:r>
            <w:r w:rsidR="00610A80">
              <w:rPr>
                <w:noProof/>
                <w:webHidden/>
              </w:rPr>
              <w:t>1</w:t>
            </w:r>
            <w:r w:rsidR="00ED5A0C">
              <w:rPr>
                <w:webHidden/>
              </w:rPr>
              <w:fldChar w:fldCharType="end"/>
            </w:r>
          </w:hyperlink>
          <w:r w:rsidR="00F53101">
            <w:t>6</w:t>
          </w:r>
        </w:p>
        <w:p w:rsidR="00D324FC" w:rsidRDefault="00E10EE2">
          <w:pPr>
            <w:pStyle w:val="21"/>
            <w:tabs>
              <w:tab w:val="left" w:pos="880"/>
              <w:tab w:val="right" w:leader="dot" w:pos="10053"/>
            </w:tabs>
          </w:pPr>
          <w:hyperlink w:anchor="_Toc490150088">
            <w:r w:rsidR="00ED5A0C">
              <w:rPr>
                <w:rStyle w:val="ab"/>
                <w:rFonts w:ascii="Times New Roman" w:eastAsia="Times New Roman" w:hAnsi="Times New Roman" w:cs="Times New Roman"/>
                <w:webHidden/>
              </w:rPr>
              <w:t>15.</w:t>
            </w:r>
            <w:r w:rsidR="00ED5A0C">
              <w:rPr>
                <w:rStyle w:val="ab"/>
              </w:rPr>
              <w:tab/>
            </w:r>
            <w:r w:rsidR="00ED5A0C">
              <w:rPr>
                <w:rStyle w:val="ab"/>
                <w:rFonts w:ascii="Times New Roman" w:eastAsia="Times New Roman" w:hAnsi="Times New Roman" w:cs="Times New Roman"/>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D5A0C">
              <w:rPr>
                <w:rStyle w:val="ab"/>
              </w:rPr>
              <w:tab/>
            </w:r>
          </w:hyperlink>
          <w:r w:rsidR="00ED5A0C">
            <w:t>17</w:t>
          </w:r>
        </w:p>
        <w:p w:rsidR="00D324FC" w:rsidRDefault="00E10EE2">
          <w:pPr>
            <w:pStyle w:val="21"/>
            <w:tabs>
              <w:tab w:val="left" w:pos="880"/>
              <w:tab w:val="right" w:leader="dot" w:pos="10053"/>
            </w:tabs>
          </w:pPr>
          <w:hyperlink w:anchor="_Toc490150089">
            <w:r w:rsidR="00ED5A0C">
              <w:rPr>
                <w:rStyle w:val="ab"/>
                <w:rFonts w:ascii="Times New Roman" w:eastAsia="Times New Roman" w:hAnsi="Times New Roman" w:cs="Times New Roman"/>
                <w:webHidden/>
              </w:rPr>
              <w:t>16.</w:t>
            </w:r>
            <w:r w:rsidR="00ED5A0C">
              <w:rPr>
                <w:rStyle w:val="ab"/>
              </w:rPr>
              <w:tab/>
            </w:r>
            <w:r w:rsidR="00ED5A0C">
              <w:rPr>
                <w:rStyle w:val="ab"/>
                <w:rFonts w:ascii="Times New Roman" w:eastAsia="Times New Roman" w:hAnsi="Times New Roman" w:cs="Times New Roman"/>
              </w:rPr>
              <w:t>Способы представления Заявителем документов, необходимых для получения Муниципальной услуги</w:t>
            </w:r>
            <w:r w:rsidR="00ED5A0C">
              <w:rPr>
                <w:rStyle w:val="ab"/>
              </w:rPr>
              <w:tab/>
            </w:r>
            <w:r w:rsidR="00ED5A0C">
              <w:rPr>
                <w:rStyle w:val="ab"/>
              </w:rPr>
              <w:tab/>
            </w:r>
          </w:hyperlink>
          <w:r w:rsidR="00ED5A0C">
            <w:t>17</w:t>
          </w:r>
        </w:p>
        <w:p w:rsidR="00D324FC" w:rsidRDefault="00E10EE2">
          <w:pPr>
            <w:pStyle w:val="21"/>
            <w:tabs>
              <w:tab w:val="left" w:pos="880"/>
              <w:tab w:val="right" w:leader="dot" w:pos="10053"/>
            </w:tabs>
          </w:pPr>
          <w:hyperlink w:anchor="_Toc490150090">
            <w:r w:rsidR="00ED5A0C">
              <w:rPr>
                <w:rStyle w:val="ab"/>
                <w:rFonts w:ascii="Times New Roman" w:eastAsia="Times New Roman" w:hAnsi="Times New Roman" w:cs="Times New Roman"/>
                <w:webHidden/>
              </w:rPr>
              <w:t>17.</w:t>
            </w:r>
            <w:r w:rsidR="00ED5A0C">
              <w:rPr>
                <w:rStyle w:val="ab"/>
              </w:rPr>
              <w:tab/>
            </w:r>
            <w:r w:rsidR="00ED5A0C">
              <w:rPr>
                <w:rStyle w:val="ab"/>
                <w:rFonts w:ascii="Times New Roman" w:eastAsia="Times New Roman" w:hAnsi="Times New Roman" w:cs="Times New Roman"/>
              </w:rPr>
              <w:t>Способы получения Заявителем результатов предоставления  Муниципальной услуги</w:t>
            </w:r>
            <w:r w:rsidR="00BB508C">
              <w:rPr>
                <w:rStyle w:val="ab"/>
                <w:rFonts w:ascii="Times New Roman" w:eastAsia="Times New Roman" w:hAnsi="Times New Roman" w:cs="Times New Roman"/>
              </w:rPr>
              <w:t>…………</w:t>
            </w:r>
            <w:r w:rsidR="00ED5A0C">
              <w:rPr>
                <w:webHidden/>
              </w:rPr>
              <w:fldChar w:fldCharType="begin"/>
            </w:r>
            <w:r w:rsidR="00ED5A0C">
              <w:rPr>
                <w:webHidden/>
              </w:rPr>
              <w:instrText>PAGEREF _Toc490150090 \h</w:instrText>
            </w:r>
            <w:r w:rsidR="00ED5A0C">
              <w:rPr>
                <w:webHidden/>
              </w:rPr>
            </w:r>
            <w:r w:rsidR="00ED5A0C">
              <w:rPr>
                <w:webHidden/>
              </w:rPr>
              <w:fldChar w:fldCharType="separate"/>
            </w:r>
            <w:r w:rsidR="00610A80">
              <w:rPr>
                <w:noProof/>
                <w:webHidden/>
              </w:rPr>
              <w:t>18</w:t>
            </w:r>
            <w:r w:rsidR="00ED5A0C">
              <w:rPr>
                <w:webHidden/>
              </w:rPr>
              <w:fldChar w:fldCharType="end"/>
            </w:r>
          </w:hyperlink>
        </w:p>
        <w:p w:rsidR="00D324FC" w:rsidRDefault="00E10EE2">
          <w:pPr>
            <w:pStyle w:val="21"/>
            <w:tabs>
              <w:tab w:val="left" w:pos="880"/>
              <w:tab w:val="right" w:leader="dot" w:pos="10053"/>
            </w:tabs>
          </w:pPr>
          <w:hyperlink w:anchor="_Toc490150091">
            <w:r w:rsidR="00ED5A0C">
              <w:rPr>
                <w:rStyle w:val="ab"/>
                <w:rFonts w:ascii="Times New Roman" w:eastAsia="Times New Roman" w:hAnsi="Times New Roman" w:cs="Times New Roman"/>
                <w:webHidden/>
              </w:rPr>
              <w:t>18.</w:t>
            </w:r>
            <w:r w:rsidR="00ED5A0C">
              <w:rPr>
                <w:rStyle w:val="ab"/>
              </w:rPr>
              <w:tab/>
            </w:r>
            <w:r w:rsidR="00ED5A0C">
              <w:rPr>
                <w:rStyle w:val="ab"/>
                <w:rFonts w:ascii="Times New Roman" w:eastAsia="Times New Roman" w:hAnsi="Times New Roman" w:cs="Times New Roman"/>
              </w:rPr>
              <w:t>Максимальный срок ожидания в очереди</w:t>
            </w:r>
            <w:r w:rsidR="00BB508C">
              <w:rPr>
                <w:rStyle w:val="ab"/>
                <w:rFonts w:ascii="Times New Roman" w:eastAsia="Times New Roman" w:hAnsi="Times New Roman" w:cs="Times New Roman"/>
              </w:rPr>
              <w:t>……………………………………………………………</w:t>
            </w:r>
            <w:r w:rsidR="00ED5A0C">
              <w:rPr>
                <w:webHidden/>
              </w:rPr>
              <w:fldChar w:fldCharType="begin"/>
            </w:r>
            <w:r w:rsidR="00ED5A0C">
              <w:rPr>
                <w:webHidden/>
              </w:rPr>
              <w:instrText>PAGEREF _Toc490150091 \h</w:instrText>
            </w:r>
            <w:r w:rsidR="00ED5A0C">
              <w:rPr>
                <w:webHidden/>
              </w:rPr>
            </w:r>
            <w:r w:rsidR="00ED5A0C">
              <w:rPr>
                <w:webHidden/>
              </w:rPr>
              <w:fldChar w:fldCharType="separate"/>
            </w:r>
            <w:r w:rsidR="00610A80">
              <w:rPr>
                <w:noProof/>
                <w:webHidden/>
              </w:rPr>
              <w:t>19</w:t>
            </w:r>
            <w:r w:rsidR="00ED5A0C">
              <w:rPr>
                <w:webHidden/>
              </w:rPr>
              <w:fldChar w:fldCharType="end"/>
            </w:r>
          </w:hyperlink>
        </w:p>
        <w:p w:rsidR="00D324FC" w:rsidRDefault="00E10EE2">
          <w:pPr>
            <w:pStyle w:val="21"/>
            <w:tabs>
              <w:tab w:val="left" w:pos="880"/>
              <w:tab w:val="right" w:leader="dot" w:pos="10053"/>
            </w:tabs>
          </w:pPr>
          <w:hyperlink w:anchor="_Toc490150092">
            <w:r w:rsidR="00ED5A0C">
              <w:rPr>
                <w:rStyle w:val="ab"/>
                <w:rFonts w:ascii="Times New Roman" w:eastAsia="Times New Roman" w:hAnsi="Times New Roman" w:cs="Times New Roman"/>
                <w:webHidden/>
              </w:rPr>
              <w:t>19.</w:t>
            </w:r>
            <w:r w:rsidR="00ED5A0C">
              <w:rPr>
                <w:rStyle w:val="ab"/>
              </w:rPr>
              <w:tab/>
            </w:r>
            <w:r w:rsidR="00ED5A0C">
              <w:rPr>
                <w:rStyle w:val="ab"/>
                <w:rFonts w:ascii="Times New Roman" w:eastAsia="Times New Roman" w:hAnsi="Times New Roman" w:cs="Times New Roman"/>
              </w:rPr>
              <w:t>Требования к помещениям, в которых предоставляется Муниципальная услуга</w:t>
            </w:r>
            <w:r w:rsidR="00ED5A0C">
              <w:rPr>
                <w:webHidden/>
              </w:rPr>
              <w:fldChar w:fldCharType="begin"/>
            </w:r>
            <w:r w:rsidR="00ED5A0C">
              <w:rPr>
                <w:webHidden/>
              </w:rPr>
              <w:instrText>PAGEREF _Toc490150092 \h</w:instrText>
            </w:r>
            <w:r w:rsidR="00ED5A0C">
              <w:rPr>
                <w:webHidden/>
              </w:rPr>
            </w:r>
            <w:r w:rsidR="00ED5A0C">
              <w:rPr>
                <w:webHidden/>
              </w:rPr>
              <w:fldChar w:fldCharType="separate"/>
            </w:r>
            <w:r w:rsidR="00610A80">
              <w:rPr>
                <w:noProof/>
                <w:webHidden/>
              </w:rPr>
              <w:t>19</w:t>
            </w:r>
            <w:r w:rsidR="00ED5A0C">
              <w:rPr>
                <w:webHidden/>
              </w:rPr>
              <w:fldChar w:fldCharType="end"/>
            </w:r>
          </w:hyperlink>
        </w:p>
        <w:p w:rsidR="00D324FC" w:rsidRDefault="00E10EE2">
          <w:pPr>
            <w:pStyle w:val="21"/>
            <w:tabs>
              <w:tab w:val="left" w:pos="880"/>
              <w:tab w:val="right" w:leader="dot" w:pos="10053"/>
            </w:tabs>
          </w:pPr>
          <w:hyperlink w:anchor="_Toc490150093">
            <w:r w:rsidR="00ED5A0C">
              <w:rPr>
                <w:rStyle w:val="ab"/>
                <w:rFonts w:ascii="Times New Roman" w:eastAsia="Times New Roman" w:hAnsi="Times New Roman" w:cs="Times New Roman"/>
                <w:webHidden/>
              </w:rPr>
              <w:t>20.</w:t>
            </w:r>
            <w:r w:rsidR="00ED5A0C">
              <w:rPr>
                <w:rStyle w:val="ab"/>
              </w:rPr>
              <w:tab/>
            </w:r>
            <w:r w:rsidR="00ED5A0C">
              <w:rPr>
                <w:rStyle w:val="ab"/>
                <w:rFonts w:ascii="Times New Roman" w:eastAsia="Times New Roman" w:hAnsi="Times New Roman" w:cs="Times New Roman"/>
              </w:rPr>
              <w:t>Показатели доступности и качества Муниципальной услуги</w:t>
            </w:r>
            <w:r w:rsidR="00ED5A0C">
              <w:rPr>
                <w:rStyle w:val="ab"/>
              </w:rPr>
              <w:tab/>
            </w:r>
          </w:hyperlink>
          <w:r w:rsidR="00ED5A0C">
            <w:t>19</w:t>
          </w:r>
        </w:p>
        <w:p w:rsidR="00D324FC" w:rsidRDefault="00E10EE2">
          <w:pPr>
            <w:pStyle w:val="21"/>
            <w:tabs>
              <w:tab w:val="left" w:pos="880"/>
              <w:tab w:val="right" w:leader="dot" w:pos="10053"/>
            </w:tabs>
          </w:pPr>
          <w:hyperlink w:anchor="_Toc490150094">
            <w:r w:rsidR="00ED5A0C">
              <w:rPr>
                <w:rStyle w:val="ab"/>
                <w:rFonts w:ascii="Times New Roman" w:eastAsia="Times New Roman" w:hAnsi="Times New Roman" w:cs="Times New Roman"/>
                <w:webHidden/>
              </w:rPr>
              <w:t>21.</w:t>
            </w:r>
            <w:r w:rsidR="00ED5A0C">
              <w:rPr>
                <w:rStyle w:val="ab"/>
              </w:rPr>
              <w:tab/>
            </w:r>
            <w:r w:rsidR="00ED5A0C">
              <w:rPr>
                <w:rStyle w:val="ab"/>
                <w:rFonts w:ascii="Times New Roman" w:eastAsia="Times New Roman" w:hAnsi="Times New Roman" w:cs="Times New Roman"/>
              </w:rPr>
              <w:t>Требования к организации предоставления Муниципальной услуги в электронной форме</w:t>
            </w:r>
            <w:r w:rsidR="00ED5A0C">
              <w:rPr>
                <w:rStyle w:val="ab"/>
              </w:rPr>
              <w:tab/>
            </w:r>
          </w:hyperlink>
          <w:r w:rsidR="00ED5A0C">
            <w:t>19</w:t>
          </w:r>
        </w:p>
        <w:p w:rsidR="00D324FC" w:rsidRDefault="00E10EE2">
          <w:pPr>
            <w:pStyle w:val="21"/>
            <w:tabs>
              <w:tab w:val="left" w:pos="880"/>
              <w:tab w:val="right" w:leader="dot" w:pos="10053"/>
            </w:tabs>
          </w:pPr>
          <w:hyperlink w:anchor="_Toc490150095">
            <w:r w:rsidR="00ED5A0C">
              <w:rPr>
                <w:rStyle w:val="ab"/>
                <w:rFonts w:ascii="Times New Roman" w:eastAsia="Times New Roman" w:hAnsi="Times New Roman" w:cs="Times New Roman"/>
                <w:webHidden/>
              </w:rPr>
              <w:t>22.</w:t>
            </w:r>
            <w:r w:rsidR="00ED5A0C">
              <w:rPr>
                <w:rStyle w:val="ab"/>
              </w:rPr>
              <w:tab/>
            </w:r>
            <w:r w:rsidR="00ED5A0C">
              <w:rPr>
                <w:rStyle w:val="ab"/>
                <w:rFonts w:ascii="Times New Roman" w:eastAsia="Times New Roman" w:hAnsi="Times New Roman" w:cs="Times New Roman"/>
              </w:rPr>
              <w:t>Требования к организации предоставления Муниципальной услуги через МФЦ</w:t>
            </w:r>
            <w:r w:rsidR="00ED5A0C">
              <w:rPr>
                <w:rStyle w:val="ab"/>
              </w:rPr>
              <w:tab/>
            </w:r>
          </w:hyperlink>
          <w:r w:rsidR="00ED5A0C">
            <w:t>20</w:t>
          </w:r>
        </w:p>
        <w:p w:rsidR="00D324FC" w:rsidRDefault="00E10EE2">
          <w:pPr>
            <w:pStyle w:val="13"/>
          </w:pPr>
          <w:hyperlink w:anchor="_Toc490150096">
            <w:r w:rsidR="00ED5A0C">
              <w:rPr>
                <w:rStyle w:val="ab"/>
                <w:rFonts w:ascii="Times New Roman" w:hAnsi="Times New Roman" w:cs="Times New Roman"/>
                <w:webHidden/>
                <w:lang w:eastAsia="ar-SA"/>
              </w:rPr>
              <w:t>III. Состав, последовательность и сроки выполнения административных процедур, требования к порядку их выполнения</w:t>
            </w:r>
            <w:r w:rsidR="00ED5A0C">
              <w:rPr>
                <w:rStyle w:val="ab"/>
              </w:rPr>
              <w:tab/>
            </w:r>
          </w:hyperlink>
          <w:r w:rsidR="00BB508C">
            <w:t>21</w:t>
          </w:r>
        </w:p>
        <w:p w:rsidR="00D324FC" w:rsidRDefault="00E10EE2">
          <w:pPr>
            <w:pStyle w:val="21"/>
            <w:tabs>
              <w:tab w:val="left" w:pos="880"/>
              <w:tab w:val="right" w:leader="dot" w:pos="10053"/>
            </w:tabs>
          </w:pPr>
          <w:hyperlink w:anchor="_Toc490150097">
            <w:r w:rsidR="00ED5A0C">
              <w:rPr>
                <w:rStyle w:val="ab"/>
                <w:rFonts w:ascii="Times New Roman" w:eastAsia="Times New Roman" w:hAnsi="Times New Roman" w:cs="Times New Roman"/>
                <w:webHidden/>
              </w:rPr>
              <w:t>23.</w:t>
            </w:r>
            <w:r w:rsidR="00ED5A0C">
              <w:rPr>
                <w:rStyle w:val="ab"/>
              </w:rPr>
              <w:tab/>
            </w:r>
            <w:r w:rsidR="00ED5A0C">
              <w:rPr>
                <w:rStyle w:val="ab"/>
                <w:rFonts w:ascii="Times New Roman" w:eastAsia="Times New Roman" w:hAnsi="Times New Roman" w:cs="Times New Roman"/>
              </w:rPr>
              <w:t>Состав, последовательность и сроки выполнения административных процедур (действий) при предоставлении Муниципальной услуги</w:t>
            </w:r>
            <w:r w:rsidR="00ED5A0C">
              <w:rPr>
                <w:rStyle w:val="ab"/>
              </w:rPr>
              <w:tab/>
            </w:r>
          </w:hyperlink>
          <w:r w:rsidR="00BB508C">
            <w:t>21</w:t>
          </w:r>
        </w:p>
        <w:p w:rsidR="00D324FC" w:rsidRDefault="00E10EE2">
          <w:pPr>
            <w:pStyle w:val="13"/>
          </w:pPr>
          <w:hyperlink w:anchor="_Toc490150098">
            <w:r w:rsidR="00ED5A0C">
              <w:rPr>
                <w:rStyle w:val="ab"/>
                <w:rFonts w:ascii="Times New Roman" w:hAnsi="Times New Roman" w:cs="Times New Roman"/>
                <w:webHidden/>
                <w:lang w:eastAsia="ar-SA"/>
              </w:rPr>
              <w:t>Раздел IV. Порядок и формы контроля за исполнением административного регламента предоставления услуги</w:t>
            </w:r>
            <w:r w:rsidR="00ED5A0C">
              <w:rPr>
                <w:rStyle w:val="ab"/>
              </w:rPr>
              <w:tab/>
            </w:r>
          </w:hyperlink>
          <w:r w:rsidR="00ED5A0C">
            <w:t>21</w:t>
          </w:r>
        </w:p>
        <w:p w:rsidR="00D324FC" w:rsidRDefault="00E10EE2">
          <w:pPr>
            <w:pStyle w:val="21"/>
            <w:tabs>
              <w:tab w:val="left" w:pos="880"/>
              <w:tab w:val="right" w:leader="dot" w:pos="10053"/>
            </w:tabs>
          </w:pPr>
          <w:hyperlink w:anchor="_Toc490150099">
            <w:r w:rsidR="00ED5A0C">
              <w:rPr>
                <w:rStyle w:val="ab"/>
                <w:rFonts w:ascii="Times New Roman" w:eastAsia="Times New Roman" w:hAnsi="Times New Roman" w:cs="Times New Roman"/>
                <w:webHidden/>
              </w:rPr>
              <w:t>24.</w:t>
            </w:r>
            <w:r w:rsidR="00ED5A0C">
              <w:rPr>
                <w:rStyle w:val="ab"/>
              </w:rPr>
              <w:tab/>
            </w:r>
            <w:r w:rsidR="00ED5A0C">
              <w:rPr>
                <w:rStyle w:val="ab"/>
                <w:rFonts w:ascii="Times New Roman" w:eastAsia="Times New Roman" w:hAnsi="Times New Roman" w:cs="Times New Roman"/>
              </w:rPr>
              <w:t>Порядок осуществления контроля за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00ED5A0C">
              <w:rPr>
                <w:rStyle w:val="ab"/>
              </w:rPr>
              <w:tab/>
            </w:r>
          </w:hyperlink>
          <w:r w:rsidR="00ED5A0C">
            <w:t>21</w:t>
          </w:r>
        </w:p>
        <w:p w:rsidR="00D324FC" w:rsidRDefault="00E10EE2">
          <w:pPr>
            <w:pStyle w:val="21"/>
            <w:tabs>
              <w:tab w:val="left" w:pos="880"/>
              <w:tab w:val="right" w:leader="dot" w:pos="10053"/>
            </w:tabs>
          </w:pPr>
          <w:hyperlink w:anchor="_Toc490150100">
            <w:r w:rsidR="00ED5A0C">
              <w:rPr>
                <w:rStyle w:val="ab"/>
                <w:rFonts w:ascii="Times New Roman" w:eastAsia="Times New Roman" w:hAnsi="Times New Roman" w:cs="Times New Roman"/>
                <w:webHidden/>
              </w:rPr>
              <w:t>25.</w:t>
            </w:r>
            <w:r w:rsidR="00ED5A0C">
              <w:rPr>
                <w:rStyle w:val="ab"/>
              </w:rPr>
              <w:tab/>
            </w:r>
            <w:r w:rsidR="00ED5A0C">
              <w:rPr>
                <w:rStyle w:val="ab"/>
                <w:rFonts w:ascii="Times New Roman" w:eastAsia="Times New Roman" w:hAnsi="Times New Roman" w:cs="Times New Roman"/>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D5A0C">
              <w:rPr>
                <w:rStyle w:val="ab"/>
              </w:rPr>
              <w:tab/>
            </w:r>
          </w:hyperlink>
          <w:r w:rsidR="00ED5A0C">
            <w:t>22</w:t>
          </w:r>
        </w:p>
        <w:p w:rsidR="00D324FC" w:rsidRDefault="00E10EE2">
          <w:pPr>
            <w:pStyle w:val="21"/>
            <w:tabs>
              <w:tab w:val="left" w:pos="880"/>
              <w:tab w:val="right" w:leader="dot" w:pos="10053"/>
            </w:tabs>
          </w:pPr>
          <w:hyperlink w:anchor="_Toc490150101">
            <w:r w:rsidR="00ED5A0C">
              <w:rPr>
                <w:rStyle w:val="ab"/>
                <w:rFonts w:ascii="Times New Roman" w:eastAsia="Times New Roman" w:hAnsi="Times New Roman" w:cs="Times New Roman"/>
                <w:webHidden/>
              </w:rPr>
              <w:t>26.</w:t>
            </w:r>
            <w:r w:rsidR="00ED5A0C">
              <w:rPr>
                <w:rStyle w:val="ab"/>
              </w:rPr>
              <w:tab/>
            </w:r>
            <w:r w:rsidR="00ED5A0C">
              <w:rPr>
                <w:rStyle w:val="ab"/>
                <w:rFonts w:ascii="Times New Roman" w:eastAsia="Times New Roman" w:hAnsi="Times New Roman" w:cs="Times New Roman"/>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ED5A0C">
              <w:rPr>
                <w:rStyle w:val="ab"/>
              </w:rPr>
              <w:tab/>
            </w:r>
          </w:hyperlink>
          <w:r w:rsidR="00BB508C">
            <w:t>23</w:t>
          </w:r>
        </w:p>
        <w:p w:rsidR="00D324FC" w:rsidRDefault="00E10EE2">
          <w:pPr>
            <w:pStyle w:val="21"/>
            <w:tabs>
              <w:tab w:val="left" w:pos="880"/>
              <w:tab w:val="right" w:leader="dot" w:pos="10053"/>
            </w:tabs>
          </w:pPr>
          <w:hyperlink w:anchor="_Toc490150102">
            <w:r w:rsidR="00ED5A0C">
              <w:rPr>
                <w:rStyle w:val="ab"/>
                <w:rFonts w:ascii="Times New Roman" w:eastAsia="Times New Roman" w:hAnsi="Times New Roman" w:cs="Times New Roman"/>
                <w:webHidden/>
              </w:rPr>
              <w:t>27.</w:t>
            </w:r>
            <w:r w:rsidR="00ED5A0C">
              <w:rPr>
                <w:rStyle w:val="ab"/>
              </w:rPr>
              <w:tab/>
            </w:r>
            <w:r w:rsidR="00ED5A0C">
              <w:rPr>
                <w:rStyle w:val="ab"/>
                <w:rFonts w:ascii="Times New Roman" w:eastAsia="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D5A0C">
              <w:rPr>
                <w:rStyle w:val="ab"/>
              </w:rPr>
              <w:tab/>
            </w:r>
          </w:hyperlink>
          <w:r w:rsidR="00ED5A0C">
            <w:t>23</w:t>
          </w:r>
        </w:p>
        <w:p w:rsidR="00D324FC" w:rsidRDefault="00E10EE2">
          <w:pPr>
            <w:pStyle w:val="13"/>
          </w:pPr>
          <w:hyperlink w:anchor="_Toc490150103">
            <w:r w:rsidR="00ED5A0C">
              <w:rPr>
                <w:rStyle w:val="ab"/>
                <w:rFonts w:ascii="Times New Roman" w:hAnsi="Times New Roman" w:cs="Times New Roman"/>
                <w:webHidden/>
                <w:lang w:eastAsia="ar-SA"/>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Муниципальной услуги</w:t>
            </w:r>
            <w:r w:rsidR="00ED5A0C">
              <w:rPr>
                <w:rStyle w:val="ab"/>
              </w:rPr>
              <w:tab/>
            </w:r>
          </w:hyperlink>
          <w:r w:rsidR="00ED5A0C">
            <w:t>24</w:t>
          </w:r>
        </w:p>
        <w:p w:rsidR="00D324FC" w:rsidRDefault="00E10EE2">
          <w:pPr>
            <w:pStyle w:val="21"/>
            <w:tabs>
              <w:tab w:val="left" w:pos="880"/>
              <w:tab w:val="right" w:leader="dot" w:pos="10053"/>
            </w:tabs>
          </w:pPr>
          <w:hyperlink w:anchor="_Toc490150104">
            <w:r w:rsidR="00ED5A0C">
              <w:rPr>
                <w:rStyle w:val="ab"/>
                <w:rFonts w:ascii="Times New Roman" w:eastAsia="Times New Roman" w:hAnsi="Times New Roman" w:cs="Times New Roman"/>
                <w:webHidden/>
              </w:rPr>
              <w:t>28.</w:t>
            </w:r>
            <w:r w:rsidR="00ED5A0C">
              <w:rPr>
                <w:rStyle w:val="ab"/>
              </w:rPr>
              <w:tab/>
            </w:r>
            <w:r w:rsidR="00ED5A0C">
              <w:rPr>
                <w:rStyle w:val="ab"/>
                <w:rFonts w:ascii="Times New Roman" w:eastAsia="Times New Roman" w:hAnsi="Times New Roman" w:cs="Times New Roman"/>
              </w:rPr>
              <w:t>Досудебный (внесудебный) порядок обжалования решений и действий (бездействия) должностных лиц Государственных служащих и Работников Администрации, а также работников МФЦ, участвующих в предоставлении Муниципальной услуги</w:t>
            </w:r>
            <w:r w:rsidR="00ED5A0C">
              <w:rPr>
                <w:rStyle w:val="ab"/>
              </w:rPr>
              <w:tab/>
            </w:r>
          </w:hyperlink>
          <w:r w:rsidR="00ED5A0C">
            <w:t>24</w:t>
          </w:r>
        </w:p>
        <w:p w:rsidR="00D324FC" w:rsidRDefault="00E10EE2">
          <w:pPr>
            <w:pStyle w:val="13"/>
          </w:pPr>
          <w:hyperlink w:anchor="_Toc490150105">
            <w:r w:rsidR="00ED5A0C">
              <w:rPr>
                <w:rStyle w:val="ab"/>
                <w:rFonts w:ascii="Times New Roman" w:hAnsi="Times New Roman" w:cs="Times New Roman"/>
                <w:webHidden/>
                <w:lang w:eastAsia="ar-SA"/>
              </w:rPr>
              <w:t>VI. Правила обработки персональных данных при предоставлении  Муниципальной услуги</w:t>
            </w:r>
            <w:r w:rsidR="00ED5A0C">
              <w:rPr>
                <w:rStyle w:val="ab"/>
              </w:rPr>
              <w:tab/>
            </w:r>
          </w:hyperlink>
          <w:r w:rsidR="00BB508C">
            <w:t>28</w:t>
          </w:r>
        </w:p>
        <w:p w:rsidR="00D324FC" w:rsidRDefault="00E10EE2">
          <w:pPr>
            <w:pStyle w:val="21"/>
            <w:tabs>
              <w:tab w:val="left" w:pos="880"/>
              <w:tab w:val="right" w:leader="dot" w:pos="10053"/>
            </w:tabs>
          </w:pPr>
          <w:hyperlink w:anchor="_Toc490150106">
            <w:r w:rsidR="00ED5A0C">
              <w:rPr>
                <w:rStyle w:val="ab"/>
                <w:rFonts w:ascii="Times New Roman" w:eastAsia="Times New Roman" w:hAnsi="Times New Roman" w:cs="Times New Roman"/>
                <w:webHidden/>
              </w:rPr>
              <w:t>29.</w:t>
            </w:r>
            <w:r w:rsidR="00ED5A0C">
              <w:rPr>
                <w:rStyle w:val="ab"/>
              </w:rPr>
              <w:tab/>
            </w:r>
            <w:r w:rsidR="00ED5A0C">
              <w:rPr>
                <w:rStyle w:val="ab"/>
                <w:rFonts w:ascii="Times New Roman" w:eastAsia="Times New Roman" w:hAnsi="Times New Roman" w:cs="Times New Roman"/>
              </w:rPr>
              <w:t>Правила обработки персональных данных при предоставлении Муниципальной услуги</w:t>
            </w:r>
            <w:r w:rsidR="00ED5A0C">
              <w:rPr>
                <w:rStyle w:val="ab"/>
              </w:rPr>
              <w:tab/>
            </w:r>
          </w:hyperlink>
          <w:r w:rsidR="00BB508C">
            <w:t>28</w:t>
          </w:r>
        </w:p>
        <w:p w:rsidR="00D324FC" w:rsidRDefault="00E10EE2">
          <w:pPr>
            <w:pStyle w:val="13"/>
          </w:pPr>
          <w:hyperlink w:anchor="_Toc490150107">
            <w:r w:rsidR="00ED5A0C">
              <w:rPr>
                <w:rStyle w:val="ab"/>
                <w:rFonts w:ascii="Times New Roman" w:hAnsi="Times New Roman" w:cs="Times New Roman"/>
                <w:webHidden/>
                <w:lang w:eastAsia="ar-SA"/>
              </w:rPr>
              <w:t>Приложение 1. Термины и определения</w:t>
            </w:r>
            <w:r w:rsidR="00ED5A0C">
              <w:rPr>
                <w:rStyle w:val="ab"/>
              </w:rPr>
              <w:tab/>
            </w:r>
          </w:hyperlink>
          <w:r w:rsidR="00BB508C">
            <w:t>31</w:t>
          </w:r>
        </w:p>
        <w:p w:rsidR="00D324FC" w:rsidRDefault="00E10EE2">
          <w:pPr>
            <w:pStyle w:val="13"/>
          </w:pPr>
          <w:hyperlink w:anchor="_Toc490150108">
            <w:r w:rsidR="00ED5A0C">
              <w:rPr>
                <w:rStyle w:val="ab"/>
                <w:rFonts w:ascii="Times New Roman" w:hAnsi="Times New Roman" w:cs="Times New Roman"/>
                <w:webHidden/>
                <w:lang w:eastAsia="ar-SA"/>
              </w:rPr>
              <w:t>Приложение 2. 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r w:rsidR="00ED5A0C">
              <w:rPr>
                <w:rStyle w:val="ab"/>
              </w:rPr>
              <w:tab/>
            </w:r>
          </w:hyperlink>
          <w:r w:rsidR="00ED5A0C">
            <w:t>3</w:t>
          </w:r>
          <w:r w:rsidR="00BB508C">
            <w:t>4</w:t>
          </w:r>
        </w:p>
        <w:p w:rsidR="00D324FC" w:rsidRDefault="00E10EE2">
          <w:pPr>
            <w:pStyle w:val="13"/>
          </w:pPr>
          <w:hyperlink w:anchor="_Toc490150109">
            <w:r w:rsidR="00ED5A0C">
              <w:rPr>
                <w:rStyle w:val="ab"/>
                <w:rFonts w:ascii="Times New Roman" w:hAnsi="Times New Roman" w:cs="Times New Roman"/>
                <w:webHidden/>
                <w:lang w:eastAsia="ar-SA"/>
              </w:rPr>
              <w:t>Приложение 3.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D5A0C">
              <w:rPr>
                <w:rStyle w:val="ab"/>
              </w:rPr>
              <w:tab/>
            </w:r>
          </w:hyperlink>
          <w:r w:rsidR="00ED5A0C">
            <w:t>3</w:t>
          </w:r>
          <w:r w:rsidR="00BB508C">
            <w:t>6</w:t>
          </w:r>
        </w:p>
        <w:p w:rsidR="00D324FC" w:rsidRDefault="00E10EE2">
          <w:pPr>
            <w:pStyle w:val="13"/>
          </w:pPr>
          <w:hyperlink w:anchor="_Toc490150110">
            <w:r w:rsidR="00ED5A0C">
              <w:rPr>
                <w:rStyle w:val="ab"/>
                <w:rFonts w:ascii="Times New Roman" w:hAnsi="Times New Roman" w:cs="Times New Roman"/>
                <w:webHidden/>
                <w:lang w:eastAsia="ar-SA"/>
              </w:rPr>
              <w:t>Приложение 4. Форма бланка согласия, содержащего обязательные технические требования и условия</w:t>
            </w:r>
            <w:r w:rsidR="00ED5A0C">
              <w:rPr>
                <w:rStyle w:val="ab"/>
              </w:rPr>
              <w:tab/>
            </w:r>
          </w:hyperlink>
          <w:r w:rsidR="00ED5A0C">
            <w:t>3</w:t>
          </w:r>
          <w:r w:rsidR="00BB508C">
            <w:t>7</w:t>
          </w:r>
        </w:p>
        <w:p w:rsidR="00D324FC" w:rsidRDefault="00E10EE2">
          <w:pPr>
            <w:pStyle w:val="13"/>
          </w:pPr>
          <w:hyperlink w:anchor="_Toc490150111">
            <w:r w:rsidR="00ED5A0C">
              <w:rPr>
                <w:rStyle w:val="ab"/>
                <w:rFonts w:ascii="Times New Roman" w:hAnsi="Times New Roman" w:cs="Times New Roman"/>
                <w:webHidden/>
                <w:lang w:eastAsia="ar-SA"/>
              </w:rPr>
              <w:t>Приложение 5. Форма договора на прокладку коммуникаций в полосе отвода автомобильных дорог</w:t>
            </w:r>
            <w:r w:rsidR="00ED5A0C">
              <w:rPr>
                <w:rStyle w:val="ab"/>
              </w:rPr>
              <w:tab/>
            </w:r>
          </w:hyperlink>
          <w:r w:rsidR="00ED5A0C">
            <w:t>3</w:t>
          </w:r>
          <w:r w:rsidR="00BB508C">
            <w:t>8</w:t>
          </w:r>
        </w:p>
        <w:p w:rsidR="00D324FC" w:rsidRDefault="00E10EE2">
          <w:pPr>
            <w:pStyle w:val="13"/>
          </w:pPr>
          <w:hyperlink w:anchor="_Toc490150112">
            <w:r w:rsidR="00ED5A0C">
              <w:rPr>
                <w:rStyle w:val="ab"/>
                <w:rFonts w:ascii="Times New Roman" w:hAnsi="Times New Roman" w:cs="Times New Roman"/>
                <w:webHidden/>
                <w:lang w:eastAsia="ar-SA"/>
              </w:rPr>
              <w:t>Приложение 6. Форма решения об отказе в предоставлении муниципальной услуги</w:t>
            </w:r>
            <w:r w:rsidR="00ED5A0C">
              <w:rPr>
                <w:rStyle w:val="ab"/>
              </w:rPr>
              <w:tab/>
            </w:r>
          </w:hyperlink>
          <w:r w:rsidR="00ED5A0C">
            <w:t>4</w:t>
          </w:r>
          <w:r w:rsidR="00BB508C">
            <w:t>3</w:t>
          </w:r>
        </w:p>
        <w:p w:rsidR="00D324FC" w:rsidRDefault="00E10EE2">
          <w:pPr>
            <w:pStyle w:val="13"/>
          </w:pPr>
          <w:hyperlink w:anchor="_Toc490150113">
            <w:r w:rsidR="00ED5A0C">
              <w:rPr>
                <w:rStyle w:val="ab"/>
                <w:rFonts w:ascii="Times New Roman" w:hAnsi="Times New Roman" w:cs="Times New Roman"/>
                <w:webHidden/>
                <w:lang w:eastAsia="ar-SA"/>
              </w:rPr>
              <w:t>Приложение 7.</w:t>
            </w:r>
            <w:r w:rsidR="00ED5A0C">
              <w:rPr>
                <w:rStyle w:val="ab"/>
              </w:rPr>
              <w:t xml:space="preserve"> </w:t>
            </w:r>
            <w:r w:rsidR="00ED5A0C">
              <w:rPr>
                <w:rStyle w:val="ab"/>
                <w:rFonts w:ascii="Times New Roman" w:hAnsi="Times New Roman" w:cs="Times New Roman"/>
                <w:lang w:eastAsia="ar-SA"/>
              </w:rPr>
              <w:t>Список нормативных актов, в соответствии с которыми осуществляется предоставление Муниципальной услуги</w:t>
            </w:r>
            <w:r w:rsidR="00ED5A0C">
              <w:rPr>
                <w:rStyle w:val="ab"/>
              </w:rPr>
              <w:tab/>
            </w:r>
          </w:hyperlink>
          <w:r w:rsidR="00ED5A0C">
            <w:t>4</w:t>
          </w:r>
          <w:r w:rsidR="00BB508C">
            <w:t>8</w:t>
          </w:r>
        </w:p>
        <w:p w:rsidR="00D324FC" w:rsidRDefault="00E10EE2">
          <w:pPr>
            <w:pStyle w:val="13"/>
          </w:pPr>
          <w:hyperlink w:anchor="_Toc490150114">
            <w:r w:rsidR="00ED5A0C">
              <w:rPr>
                <w:rStyle w:val="ab"/>
                <w:rFonts w:ascii="Times New Roman" w:hAnsi="Times New Roman" w:cs="Times New Roman"/>
                <w:webHidden/>
                <w:lang w:eastAsia="ar-SA"/>
              </w:rPr>
              <w:t>Приложение 8.</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муниципального значения Московской области объекта капитального строительства, не относящегося к дорожному сервису</w:t>
            </w:r>
            <w:r w:rsidR="00ED5A0C">
              <w:rPr>
                <w:rStyle w:val="ab"/>
              </w:rPr>
              <w:tab/>
            </w:r>
          </w:hyperlink>
          <w:r w:rsidR="00BB508C">
            <w:t>50</w:t>
          </w:r>
        </w:p>
        <w:p w:rsidR="00D324FC" w:rsidRDefault="00E10EE2">
          <w:pPr>
            <w:pStyle w:val="13"/>
          </w:pPr>
          <w:hyperlink w:anchor="_Toc490150115">
            <w:r w:rsidR="00ED5A0C">
              <w:rPr>
                <w:rStyle w:val="ab"/>
                <w:rFonts w:ascii="Times New Roman" w:hAnsi="Times New Roman" w:cs="Times New Roman"/>
                <w:webHidden/>
                <w:lang w:eastAsia="ar-SA"/>
              </w:rPr>
              <w:t>Приложение 9.</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r w:rsidR="00ED5A0C">
              <w:rPr>
                <w:rStyle w:val="ab"/>
              </w:rPr>
              <w:tab/>
            </w:r>
          </w:hyperlink>
          <w:r w:rsidR="00ED5A0C">
            <w:t>5</w:t>
          </w:r>
          <w:r w:rsidR="00BB508C">
            <w:t>2</w:t>
          </w:r>
        </w:p>
        <w:p w:rsidR="00D324FC" w:rsidRDefault="00E10EE2">
          <w:pPr>
            <w:pStyle w:val="13"/>
          </w:pPr>
          <w:hyperlink w:anchor="_Toc490150116">
            <w:r w:rsidR="00ED5A0C">
              <w:rPr>
                <w:rStyle w:val="ab"/>
                <w:rFonts w:ascii="Times New Roman" w:hAnsi="Times New Roman" w:cs="Times New Roman"/>
                <w:webHidden/>
                <w:lang w:eastAsia="ar-SA"/>
              </w:rPr>
              <w:t>Приложение 10.</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r w:rsidR="00ED5A0C">
              <w:rPr>
                <w:rStyle w:val="ab"/>
              </w:rPr>
              <w:tab/>
            </w:r>
          </w:hyperlink>
          <w:r w:rsidR="00ED5A0C">
            <w:t>5</w:t>
          </w:r>
          <w:r w:rsidR="00BB508C">
            <w:t>4</w:t>
          </w:r>
        </w:p>
        <w:p w:rsidR="00D324FC" w:rsidRDefault="00E10EE2">
          <w:pPr>
            <w:pStyle w:val="13"/>
          </w:pPr>
          <w:hyperlink w:anchor="_Toc490150117">
            <w:r w:rsidR="00ED5A0C">
              <w:rPr>
                <w:rStyle w:val="ab"/>
                <w:rFonts w:ascii="Times New Roman" w:hAnsi="Times New Roman" w:cs="Times New Roman"/>
                <w:webHidden/>
                <w:lang w:eastAsia="ar-SA"/>
              </w:rPr>
              <w:t>Приложение 11.</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Московской области без организации выезда</w:t>
            </w:r>
            <w:r w:rsidR="00ED5A0C">
              <w:rPr>
                <w:rStyle w:val="ab"/>
              </w:rPr>
              <w:tab/>
            </w:r>
          </w:hyperlink>
          <w:r w:rsidR="00ED5A0C">
            <w:t>5</w:t>
          </w:r>
          <w:r w:rsidR="00BB508C">
            <w:t>5</w:t>
          </w:r>
        </w:p>
        <w:p w:rsidR="00D324FC" w:rsidRDefault="00E10EE2">
          <w:pPr>
            <w:pStyle w:val="13"/>
          </w:pPr>
          <w:hyperlink w:anchor="_Toc490150118">
            <w:r w:rsidR="00ED5A0C">
              <w:rPr>
                <w:rStyle w:val="ab"/>
                <w:rFonts w:ascii="Times New Roman" w:hAnsi="Times New Roman" w:cs="Times New Roman"/>
                <w:webHidden/>
                <w:lang w:eastAsia="ar-SA"/>
              </w:rPr>
              <w:t>Приложение 12.</w:t>
            </w:r>
            <w:r w:rsidR="00ED5A0C">
              <w:rPr>
                <w:rStyle w:val="ab"/>
              </w:rPr>
              <w:t xml:space="preserve"> </w:t>
            </w:r>
            <w:r w:rsidR="00ED5A0C">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r w:rsidR="00ED5A0C">
              <w:rPr>
                <w:rStyle w:val="ab"/>
              </w:rPr>
              <w:tab/>
            </w:r>
          </w:hyperlink>
          <w:r w:rsidR="00ED5A0C">
            <w:t>5</w:t>
          </w:r>
          <w:r w:rsidR="00BB508C">
            <w:t>7</w:t>
          </w:r>
        </w:p>
        <w:p w:rsidR="00D324FC" w:rsidRDefault="00E10EE2">
          <w:pPr>
            <w:pStyle w:val="13"/>
          </w:pPr>
          <w:hyperlink w:anchor="_Toc490150119">
            <w:r w:rsidR="00ED5A0C">
              <w:rPr>
                <w:rStyle w:val="ab"/>
                <w:rFonts w:ascii="Times New Roman" w:hAnsi="Times New Roman" w:cs="Times New Roman"/>
                <w:webHidden/>
                <w:lang w:eastAsia="ar-SA"/>
              </w:rPr>
              <w:t>Приложение 13.</w:t>
            </w:r>
            <w:r w:rsidR="00ED5A0C">
              <w:rPr>
                <w:rStyle w:val="ab"/>
              </w:rPr>
              <w:t xml:space="preserve"> </w:t>
            </w:r>
            <w:r w:rsidR="00ED5A0C">
              <w:rPr>
                <w:rStyle w:val="ab"/>
                <w:rFonts w:ascii="Times New Roman" w:hAnsi="Times New Roman" w:cs="Times New Roman"/>
                <w:lang w:eastAsia="ar-SA"/>
              </w:rPr>
              <w:t>Форма ситуационного плана с привязкой к автомобильной дороге</w:t>
            </w:r>
            <w:r w:rsidR="00ED5A0C">
              <w:rPr>
                <w:rStyle w:val="ab"/>
              </w:rPr>
              <w:tab/>
            </w:r>
          </w:hyperlink>
          <w:r w:rsidR="00ED5A0C">
            <w:t>5</w:t>
          </w:r>
          <w:r w:rsidR="00BB508C">
            <w:t>9</w:t>
          </w:r>
        </w:p>
        <w:p w:rsidR="00D324FC" w:rsidRDefault="00E10EE2">
          <w:pPr>
            <w:pStyle w:val="13"/>
          </w:pPr>
          <w:hyperlink w:anchor="_Toc490150120">
            <w:r w:rsidR="00ED5A0C">
              <w:rPr>
                <w:rStyle w:val="ab"/>
                <w:rFonts w:ascii="Times New Roman" w:hAnsi="Times New Roman" w:cs="Times New Roman"/>
                <w:webHidden/>
                <w:lang w:eastAsia="ar-SA"/>
              </w:rPr>
              <w:t>Приложение 14.</w:t>
            </w:r>
            <w:r w:rsidR="00ED5A0C">
              <w:rPr>
                <w:rStyle w:val="ab"/>
              </w:rPr>
              <w:t xml:space="preserve"> </w:t>
            </w:r>
            <w:r w:rsidR="00ED5A0C">
              <w:rPr>
                <w:rStyle w:val="ab"/>
                <w:rFonts w:ascii="Times New Roman" w:hAnsi="Times New Roman" w:cs="Times New Roman"/>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ED5A0C">
              <w:rPr>
                <w:rStyle w:val="ab"/>
              </w:rPr>
              <w:tab/>
            </w:r>
          </w:hyperlink>
          <w:r w:rsidR="00BB508C">
            <w:t>61</w:t>
          </w:r>
        </w:p>
        <w:p w:rsidR="00D324FC" w:rsidRDefault="00E10EE2">
          <w:pPr>
            <w:pStyle w:val="13"/>
          </w:pPr>
          <w:hyperlink w:anchor="_Toc490150121">
            <w:r w:rsidR="00ED5A0C">
              <w:rPr>
                <w:rStyle w:val="ab"/>
                <w:rFonts w:ascii="Times New Roman" w:hAnsi="Times New Roman" w:cs="Times New Roman"/>
                <w:webHidden/>
                <w:lang w:eastAsia="ar-SA"/>
              </w:rPr>
              <w:t>Приложение 15.</w:t>
            </w:r>
            <w:r w:rsidR="00ED5A0C">
              <w:rPr>
                <w:rStyle w:val="ab"/>
              </w:rPr>
              <w:t xml:space="preserve"> </w:t>
            </w:r>
            <w:r w:rsidR="00ED5A0C">
              <w:rPr>
                <w:rStyle w:val="ab"/>
                <w:rFonts w:ascii="Times New Roman" w:hAnsi="Times New Roman" w:cs="Times New Roman"/>
                <w:lang w:eastAsia="ar-SA"/>
              </w:rPr>
              <w:t>Форма эскиза рекламной конструкции</w:t>
            </w:r>
            <w:r w:rsidR="00ED5A0C">
              <w:rPr>
                <w:rStyle w:val="ab"/>
              </w:rPr>
              <w:tab/>
            </w:r>
          </w:hyperlink>
          <w:r w:rsidR="00BB508C">
            <w:t>63</w:t>
          </w:r>
        </w:p>
        <w:p w:rsidR="00D324FC" w:rsidRDefault="00E10EE2">
          <w:pPr>
            <w:pStyle w:val="13"/>
          </w:pPr>
          <w:hyperlink w:anchor="_Toc490150122">
            <w:r w:rsidR="00ED5A0C">
              <w:rPr>
                <w:rStyle w:val="ab"/>
                <w:rFonts w:ascii="Times New Roman" w:hAnsi="Times New Roman" w:cs="Times New Roman"/>
                <w:webHidden/>
                <w:lang w:eastAsia="ar-SA"/>
              </w:rPr>
              <w:t>Приложение 16.</w:t>
            </w:r>
            <w:r w:rsidR="00ED5A0C">
              <w:rPr>
                <w:rStyle w:val="ab"/>
              </w:rPr>
              <w:t xml:space="preserve"> </w:t>
            </w:r>
            <w:r w:rsidR="00ED5A0C">
              <w:rPr>
                <w:rStyle w:val="ab"/>
                <w:rFonts w:ascii="Times New Roman" w:hAnsi="Times New Roman" w:cs="Times New Roman"/>
                <w:lang w:eastAsia="ar-SA"/>
              </w:rPr>
              <w:t>Форма ситуационного плана - схема с привязкой к автодороге, позволяющая определить маршрут прохождения трассы коммуникации</w:t>
            </w:r>
            <w:r w:rsidR="00ED5A0C">
              <w:rPr>
                <w:rStyle w:val="ab"/>
              </w:rPr>
              <w:tab/>
            </w:r>
          </w:hyperlink>
          <w:r w:rsidR="00BB508C">
            <w:t>65</w:t>
          </w:r>
        </w:p>
        <w:p w:rsidR="00D324FC" w:rsidRDefault="00E10EE2">
          <w:pPr>
            <w:pStyle w:val="13"/>
          </w:pPr>
          <w:hyperlink w:anchor="_Toc490150123">
            <w:r w:rsidR="00ED5A0C">
              <w:rPr>
                <w:rStyle w:val="ab"/>
                <w:rFonts w:ascii="Times New Roman" w:hAnsi="Times New Roman" w:cs="Times New Roman"/>
                <w:webHidden/>
                <w:lang w:eastAsia="ar-SA"/>
              </w:rPr>
              <w:t>Приложение 17. Описание документов, необходимых для предоставления муниципальной услуги</w:t>
            </w:r>
            <w:r w:rsidR="00ED5A0C">
              <w:rPr>
                <w:rStyle w:val="ab"/>
              </w:rPr>
              <w:tab/>
            </w:r>
          </w:hyperlink>
          <w:r w:rsidR="00BB508C">
            <w:t>67</w:t>
          </w:r>
        </w:p>
        <w:p w:rsidR="00D324FC" w:rsidRDefault="00E10EE2">
          <w:pPr>
            <w:pStyle w:val="13"/>
          </w:pPr>
          <w:hyperlink w:anchor="_Toc490150124">
            <w:r w:rsidR="00ED5A0C">
              <w:rPr>
                <w:rStyle w:val="ab"/>
                <w:rFonts w:ascii="Times New Roman" w:hAnsi="Times New Roman" w:cs="Times New Roman"/>
                <w:webHidden/>
                <w:lang w:eastAsia="ar-SA"/>
              </w:rPr>
              <w:t>Приложение 18.Форма решения об отказе в приеме и регистрации заявления и документов</w:t>
            </w:r>
            <w:r w:rsidR="00ED5A0C">
              <w:rPr>
                <w:rStyle w:val="ab"/>
              </w:rPr>
              <w:tab/>
            </w:r>
          </w:hyperlink>
          <w:r w:rsidR="00ED5A0C">
            <w:t>71</w:t>
          </w:r>
        </w:p>
        <w:p w:rsidR="00D324FC" w:rsidRDefault="00E10EE2">
          <w:pPr>
            <w:pStyle w:val="13"/>
          </w:pPr>
          <w:hyperlink w:anchor="_Toc490150125">
            <w:r w:rsidR="00ED5A0C">
              <w:rPr>
                <w:rStyle w:val="ab"/>
                <w:rFonts w:ascii="Times New Roman" w:hAnsi="Times New Roman" w:cs="Times New Roman"/>
                <w:webHidden/>
                <w:lang w:eastAsia="ar-SA"/>
              </w:rPr>
              <w:t>Приложение 19.</w:t>
            </w:r>
            <w:r w:rsidR="00ED5A0C">
              <w:rPr>
                <w:rStyle w:val="ab"/>
              </w:rPr>
              <w:t xml:space="preserve"> </w:t>
            </w:r>
            <w:r w:rsidR="00ED5A0C">
              <w:rPr>
                <w:rStyle w:val="ab"/>
                <w:rFonts w:ascii="Times New Roman" w:hAnsi="Times New Roman" w:cs="Times New Roman"/>
                <w:lang w:eastAsia="ar-SA"/>
              </w:rPr>
              <w:t>Форма уведомления об аннулировании</w:t>
            </w:r>
            <w:r w:rsidR="00ED5A0C">
              <w:rPr>
                <w:rStyle w:val="ab"/>
              </w:rPr>
              <w:tab/>
            </w:r>
          </w:hyperlink>
          <w:r w:rsidR="00ED5A0C">
            <w:t>73</w:t>
          </w:r>
        </w:p>
        <w:p w:rsidR="00D324FC" w:rsidRDefault="00E10EE2">
          <w:pPr>
            <w:pStyle w:val="13"/>
          </w:pPr>
          <w:hyperlink w:anchor="_Toc490150126">
            <w:r w:rsidR="00ED5A0C">
              <w:rPr>
                <w:rStyle w:val="ab"/>
                <w:rFonts w:ascii="Times New Roman" w:hAnsi="Times New Roman" w:cs="Times New Roman"/>
                <w:webHidden/>
                <w:lang w:eastAsia="ar-SA"/>
              </w:rPr>
              <w:t>Приложение 20.</w:t>
            </w:r>
            <w:r w:rsidR="00ED5A0C">
              <w:rPr>
                <w:rStyle w:val="ab"/>
              </w:rPr>
              <w:t xml:space="preserve"> </w:t>
            </w:r>
            <w:r w:rsidR="00ED5A0C">
              <w:rPr>
                <w:rStyle w:val="ab"/>
                <w:rFonts w:ascii="Times New Roman" w:hAnsi="Times New Roman" w:cs="Times New Roman"/>
                <w:lang w:eastAsia="ar-SA"/>
              </w:rPr>
              <w:t>Требования к помещениям, в которых предоставляется Муниципальная услуга</w:t>
            </w:r>
            <w:r w:rsidR="00ED5A0C">
              <w:rPr>
                <w:rStyle w:val="ab"/>
              </w:rPr>
              <w:tab/>
            </w:r>
          </w:hyperlink>
          <w:r w:rsidR="00ED5A0C">
            <w:t>74</w:t>
          </w:r>
        </w:p>
        <w:p w:rsidR="00D324FC" w:rsidRDefault="00E10EE2">
          <w:pPr>
            <w:pStyle w:val="13"/>
          </w:pPr>
          <w:hyperlink w:anchor="_Toc490150127">
            <w:r w:rsidR="00ED5A0C">
              <w:rPr>
                <w:rStyle w:val="ab"/>
                <w:rFonts w:ascii="Times New Roman" w:hAnsi="Times New Roman" w:cs="Times New Roman"/>
                <w:webHidden/>
                <w:lang w:eastAsia="ar-SA"/>
              </w:rPr>
              <w:t>Приложение 21.</w:t>
            </w:r>
            <w:r w:rsidR="00ED5A0C">
              <w:rPr>
                <w:rStyle w:val="ab"/>
              </w:rPr>
              <w:t xml:space="preserve"> </w:t>
            </w:r>
            <w:r w:rsidR="00ED5A0C">
              <w:rPr>
                <w:rStyle w:val="ab"/>
                <w:rFonts w:ascii="Times New Roman" w:hAnsi="Times New Roman" w:cs="Times New Roman"/>
                <w:lang w:eastAsia="ar-SA"/>
              </w:rPr>
              <w:t>Показатели доступности и качества Муниципальной услуги</w:t>
            </w:r>
            <w:r w:rsidR="00ED5A0C">
              <w:rPr>
                <w:rStyle w:val="ab"/>
              </w:rPr>
              <w:tab/>
            </w:r>
          </w:hyperlink>
          <w:r w:rsidR="00ED5A0C">
            <w:t>75</w:t>
          </w:r>
        </w:p>
        <w:p w:rsidR="00D324FC" w:rsidRDefault="00E10EE2">
          <w:pPr>
            <w:pStyle w:val="13"/>
          </w:pPr>
          <w:hyperlink w:anchor="_Toc490150128">
            <w:r w:rsidR="00ED5A0C">
              <w:rPr>
                <w:rStyle w:val="ab"/>
                <w:rFonts w:ascii="Times New Roman" w:hAnsi="Times New Roman" w:cs="Times New Roman"/>
                <w:webHidden/>
                <w:lang w:eastAsia="ar-SA"/>
              </w:rPr>
              <w:t>Приложение 22.</w:t>
            </w:r>
            <w:r w:rsidR="00ED5A0C">
              <w:rPr>
                <w:rStyle w:val="ab"/>
              </w:rPr>
              <w:t xml:space="preserve"> </w:t>
            </w:r>
            <w:r w:rsidR="00ED5A0C">
              <w:rPr>
                <w:rStyle w:val="ab"/>
                <w:rFonts w:ascii="Times New Roman" w:hAnsi="Times New Roman" w:cs="Times New Roman"/>
                <w:lang w:eastAsia="ar-SA"/>
              </w:rPr>
              <w:t>Требования к обеспечению доступности Муниципальной услуги для инвалидов и лиц с ограниченными возможностями здоровья</w:t>
            </w:r>
            <w:r w:rsidR="00ED5A0C">
              <w:rPr>
                <w:rStyle w:val="ab"/>
              </w:rPr>
              <w:tab/>
            </w:r>
          </w:hyperlink>
          <w:r w:rsidR="00ED5A0C">
            <w:t>76</w:t>
          </w:r>
        </w:p>
        <w:p w:rsidR="00D324FC" w:rsidRDefault="00E10EE2">
          <w:pPr>
            <w:pStyle w:val="13"/>
          </w:pPr>
          <w:hyperlink w:anchor="_Toc490150129">
            <w:r w:rsidR="00ED5A0C">
              <w:rPr>
                <w:rStyle w:val="ab"/>
                <w:rFonts w:ascii="Times New Roman" w:hAnsi="Times New Roman" w:cs="Times New Roman"/>
                <w:webHidden/>
                <w:lang w:eastAsia="ar-SA"/>
              </w:rPr>
              <w:t>Приложение 23.</w:t>
            </w:r>
            <w:r w:rsidR="00ED5A0C">
              <w:rPr>
                <w:rStyle w:val="ab"/>
              </w:rPr>
              <w:t xml:space="preserve"> </w:t>
            </w:r>
            <w:r w:rsidR="00ED5A0C">
              <w:rPr>
                <w:rStyle w:val="ab"/>
                <w:rFonts w:ascii="Times New Roman" w:hAnsi="Times New Roman" w:cs="Times New Roman"/>
                <w:lang w:eastAsia="ar-SA"/>
              </w:rPr>
              <w:t>Перечень и содержание административных действий, составляющих административные процедуры</w:t>
            </w:r>
            <w:r w:rsidR="00ED5A0C">
              <w:rPr>
                <w:rStyle w:val="ab"/>
              </w:rPr>
              <w:tab/>
            </w:r>
          </w:hyperlink>
          <w:r w:rsidR="00ED5A0C">
            <w:t>77</w:t>
          </w:r>
        </w:p>
        <w:p w:rsidR="00D324FC" w:rsidRDefault="00E10EE2">
          <w:pPr>
            <w:pStyle w:val="13"/>
          </w:pPr>
          <w:hyperlink w:anchor="_Toc490150130">
            <w:r w:rsidR="00ED5A0C">
              <w:rPr>
                <w:rStyle w:val="ab"/>
                <w:rFonts w:ascii="Times New Roman" w:hAnsi="Times New Roman" w:cs="Times New Roman"/>
                <w:webHidden/>
                <w:lang w:eastAsia="ar-SA"/>
              </w:rPr>
              <w:t>Приложение 24.</w:t>
            </w:r>
            <w:r w:rsidR="00ED5A0C">
              <w:rPr>
                <w:rStyle w:val="ab"/>
              </w:rPr>
              <w:t xml:space="preserve"> </w:t>
            </w:r>
            <w:r w:rsidR="00ED5A0C">
              <w:rPr>
                <w:rStyle w:val="ab"/>
                <w:rFonts w:ascii="Times New Roman" w:hAnsi="Times New Roman" w:cs="Times New Roman"/>
                <w:lang w:eastAsia="ar-SA"/>
              </w:rPr>
              <w:t>Блок-схема Предоставления муниципальной услуги</w:t>
            </w:r>
            <w:r w:rsidR="00ED5A0C">
              <w:rPr>
                <w:rStyle w:val="ab"/>
              </w:rPr>
              <w:tab/>
            </w:r>
          </w:hyperlink>
          <w:r w:rsidR="00ED5A0C">
            <w:t>90</w:t>
          </w:r>
        </w:p>
        <w:p w:rsidR="00D324FC" w:rsidRDefault="00ED5A0C">
          <w:pPr>
            <w:rPr>
              <w:rFonts w:ascii="Times New Roman" w:hAnsi="Times New Roman" w:cs="Times New Roman"/>
            </w:rPr>
          </w:pPr>
          <w:r>
            <w:fldChar w:fldCharType="end"/>
          </w:r>
        </w:p>
      </w:sdtContent>
    </w:sdt>
    <w:p w:rsidR="00BE5BDF" w:rsidRDefault="00BE5BDF">
      <w:pPr>
        <w:pStyle w:val="1"/>
        <w:rPr>
          <w:rFonts w:cs="Times New Roman"/>
          <w:color w:val="00000A"/>
          <w:szCs w:val="24"/>
          <w:lang w:eastAsia="ar-SA"/>
        </w:rPr>
      </w:pPr>
      <w:bookmarkStart w:id="0" w:name="_Toc490077778"/>
      <w:bookmarkStart w:id="1" w:name="_Toc490150071"/>
      <w:bookmarkEnd w:id="0"/>
      <w:bookmarkEnd w:id="1"/>
    </w:p>
    <w:p w:rsidR="00D324FC" w:rsidRDefault="00ED5A0C">
      <w:pPr>
        <w:pStyle w:val="1"/>
        <w:rPr>
          <w:rFonts w:cs="Times New Roman"/>
          <w:b w:val="0"/>
          <w:szCs w:val="24"/>
          <w:lang w:eastAsia="ar-SA"/>
        </w:rPr>
      </w:pPr>
      <w:r>
        <w:rPr>
          <w:rFonts w:cs="Times New Roman"/>
          <w:color w:val="00000A"/>
          <w:szCs w:val="24"/>
          <w:lang w:eastAsia="ar-SA"/>
        </w:rPr>
        <w:t>Термины и определения</w:t>
      </w:r>
    </w:p>
    <w:p w:rsidR="00D324FC" w:rsidRDefault="00ED5A0C">
      <w:pPr>
        <w:widowControl w:val="0"/>
        <w:suppressAutoHyphens/>
        <w:spacing w:after="0"/>
        <w:ind w:firstLine="426"/>
        <w:jc w:val="both"/>
        <w:rPr>
          <w:rFonts w:ascii="Times New Roman" w:eastAsia="Times New Roman" w:hAnsi="Times New Roman" w:cs="Times New Roman"/>
          <w:bCs/>
          <w:sz w:val="24"/>
          <w:szCs w:val="24"/>
          <w:lang w:eastAsia="ar-SA"/>
        </w:rPr>
      </w:pPr>
      <w:proofErr w:type="gramStart"/>
      <w:r>
        <w:rPr>
          <w:rFonts w:ascii="Times New Roman" w:eastAsia="Times New Roman" w:hAnsi="Times New Roman" w:cs="Times New Roman"/>
          <w:bCs/>
          <w:sz w:val="24"/>
          <w:szCs w:val="24"/>
          <w:lang w:eastAsia="ar-SA"/>
        </w:rPr>
        <w:t>Термины и определения, используемые в настоящем административном регламенте по предоставлению муниципальной услуги «</w:t>
      </w:r>
      <w:r>
        <w:rPr>
          <w:rFonts w:ascii="Times New Roman" w:eastAsia="Times New Roman" w:hAnsi="Times New Roman" w:cs="Times New Roman"/>
          <w:sz w:val="24"/>
          <w:szCs w:val="24"/>
          <w:lang w:eastAsia="ar-SA"/>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rFonts w:ascii="Times New Roman" w:eastAsia="Times New Roman" w:hAnsi="Times New Roman" w:cs="Times New Roman"/>
          <w:bCs/>
          <w:sz w:val="24"/>
          <w:szCs w:val="24"/>
          <w:lang w:eastAsia="ar-SA"/>
        </w:rPr>
        <w:t xml:space="preserve"> (далее – Административный рег</w:t>
      </w:r>
      <w:r w:rsidR="00AC6573">
        <w:rPr>
          <w:rFonts w:ascii="Times New Roman" w:eastAsia="Times New Roman" w:hAnsi="Times New Roman" w:cs="Times New Roman"/>
          <w:bCs/>
          <w:sz w:val="24"/>
          <w:szCs w:val="24"/>
          <w:lang w:eastAsia="ar-SA"/>
        </w:rPr>
        <w:t>ламент), указаны в приложении</w:t>
      </w:r>
      <w:r>
        <w:rPr>
          <w:rFonts w:ascii="Times New Roman" w:eastAsia="Times New Roman" w:hAnsi="Times New Roman" w:cs="Times New Roman"/>
          <w:bCs/>
          <w:sz w:val="24"/>
          <w:szCs w:val="24"/>
          <w:lang w:eastAsia="ar-SA"/>
        </w:rPr>
        <w:t xml:space="preserve"> к настоящему Административному регламенту.</w:t>
      </w:r>
      <w:proofErr w:type="gramEnd"/>
    </w:p>
    <w:p w:rsidR="00D324FC" w:rsidRDefault="00D324FC">
      <w:pPr>
        <w:widowControl w:val="0"/>
        <w:suppressAutoHyphens/>
        <w:spacing w:after="0"/>
        <w:ind w:firstLine="426"/>
        <w:jc w:val="both"/>
        <w:rPr>
          <w:rFonts w:ascii="Times New Roman" w:eastAsia="Times New Roman" w:hAnsi="Times New Roman" w:cs="Times New Roman"/>
          <w:bCs/>
          <w:sz w:val="24"/>
          <w:szCs w:val="24"/>
          <w:lang w:eastAsia="ar-SA"/>
        </w:rPr>
      </w:pPr>
    </w:p>
    <w:p w:rsidR="00D324FC" w:rsidRDefault="00ED5A0C">
      <w:pPr>
        <w:pStyle w:val="1"/>
        <w:rPr>
          <w:rFonts w:cs="Times New Roman"/>
          <w:b w:val="0"/>
          <w:bCs w:val="0"/>
          <w:szCs w:val="24"/>
          <w:lang w:eastAsia="ar-SA"/>
        </w:rPr>
      </w:pPr>
      <w:bookmarkStart w:id="2" w:name="_Toc460157529"/>
      <w:bookmarkStart w:id="3" w:name="_Toc460157615"/>
      <w:bookmarkStart w:id="4" w:name="_Toc460163223"/>
      <w:bookmarkStart w:id="5" w:name="_Toc490077779"/>
      <w:bookmarkStart w:id="6" w:name="_Toc490150072"/>
      <w:bookmarkEnd w:id="2"/>
      <w:bookmarkEnd w:id="3"/>
      <w:bookmarkEnd w:id="4"/>
      <w:bookmarkEnd w:id="5"/>
      <w:bookmarkEnd w:id="6"/>
      <w:r>
        <w:rPr>
          <w:rFonts w:cs="Times New Roman"/>
          <w:color w:val="00000A"/>
          <w:szCs w:val="24"/>
          <w:lang w:eastAsia="ar-SA"/>
        </w:rPr>
        <w:t>I. Общие положения</w:t>
      </w:r>
    </w:p>
    <w:p w:rsidR="00D324FC" w:rsidRDefault="00ED5A0C">
      <w:pPr>
        <w:pStyle w:val="2"/>
        <w:numPr>
          <w:ilvl w:val="0"/>
          <w:numId w:val="11"/>
        </w:numPr>
        <w:rPr>
          <w:rFonts w:ascii="Times New Roman" w:eastAsia="Times New Roman" w:hAnsi="Times New Roman" w:cs="Times New Roman"/>
          <w:b w:val="0"/>
          <w:sz w:val="24"/>
          <w:szCs w:val="24"/>
        </w:rPr>
      </w:pPr>
      <w:bookmarkStart w:id="7" w:name="_Toc460157530"/>
      <w:bookmarkStart w:id="8" w:name="_Toc460157616"/>
      <w:bookmarkStart w:id="9" w:name="_Toc460163224"/>
      <w:bookmarkStart w:id="10" w:name="_Toc490077780"/>
      <w:bookmarkStart w:id="11" w:name="_Toc490150073"/>
      <w:bookmarkStart w:id="12" w:name="sub_1100"/>
      <w:bookmarkStart w:id="13" w:name="sub_1101"/>
      <w:bookmarkStart w:id="14" w:name="_Toc490077658"/>
      <w:bookmarkStart w:id="15" w:name="_Toc490081773"/>
      <w:bookmarkStart w:id="16" w:name="_Toc490081902"/>
      <w:bookmarkStart w:id="17" w:name="_Toc490082013"/>
      <w:bookmarkStart w:id="18" w:name="_Toc490082113"/>
      <w:bookmarkStart w:id="19" w:name="_Toc490082211"/>
      <w:bookmarkStart w:id="20" w:name="_Toc490082305"/>
      <w:bookmarkStart w:id="21" w:name="_Toc490082400"/>
      <w:bookmarkStart w:id="22" w:name="_Toc490082488"/>
      <w:bookmarkStart w:id="23" w:name="_Toc490082572"/>
      <w:bookmarkStart w:id="24" w:name="_Toc490082655"/>
      <w:bookmarkStart w:id="25" w:name="_Toc490082736"/>
      <w:bookmarkStart w:id="26" w:name="_Toc490082815"/>
      <w:bookmarkStart w:id="27" w:name="_Toc490082891"/>
      <w:bookmarkStart w:id="28" w:name="_Toc490082962"/>
      <w:bookmarkStart w:id="29" w:name="_Toc490083032"/>
      <w:bookmarkStart w:id="30" w:name="_Toc490083100"/>
      <w:bookmarkStart w:id="31" w:name="_Toc4900832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ascii="Times New Roman" w:eastAsia="Times New Roman" w:hAnsi="Times New Roman" w:cs="Times New Roman"/>
          <w:color w:val="00000A"/>
          <w:sz w:val="24"/>
          <w:szCs w:val="24"/>
        </w:rPr>
        <w:t>Предмет регулирования Административного регламента</w:t>
      </w:r>
    </w:p>
    <w:p w:rsidR="00D324FC" w:rsidRDefault="00ED5A0C">
      <w:pPr>
        <w:pStyle w:val="113"/>
        <w:numPr>
          <w:ilvl w:val="1"/>
          <w:numId w:val="11"/>
        </w:numPr>
        <w:ind w:left="0" w:firstLine="425"/>
      </w:pPr>
      <w:proofErr w:type="gramStart"/>
      <w:r>
        <w:t xml:space="preserve">Настоящий </w:t>
      </w:r>
      <w:r>
        <w:rPr>
          <w:rFonts w:eastAsia="Times New Roman"/>
          <w:bCs/>
          <w:szCs w:val="24"/>
          <w:lang w:eastAsia="ar-SA"/>
        </w:rPr>
        <w:t>Административный</w:t>
      </w:r>
      <w:r>
        <w:t xml:space="preserve"> регламент устанавливает стандарт  предоставления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 (далее – Муниципальная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услуг в электронной форме</w:t>
      </w:r>
      <w:proofErr w:type="gramEnd"/>
      <w:r>
        <w:t xml:space="preserve"> </w:t>
      </w:r>
      <w:proofErr w:type="gramStart"/>
      <w:r>
        <w:t xml:space="preserve">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w:t>
      </w:r>
      <w:r w:rsidR="000D7239">
        <w:t>городского округа Люберцы Московской области</w:t>
      </w:r>
      <w:r>
        <w:t xml:space="preserve"> (далее – Администрация) и Министерство транспорта и дорожной инфраструктуры Московской области.</w:t>
      </w:r>
      <w:proofErr w:type="gramEnd"/>
    </w:p>
    <w:p w:rsidR="00D324FC" w:rsidRDefault="00ED5A0C">
      <w:pPr>
        <w:pStyle w:val="113"/>
        <w:numPr>
          <w:ilvl w:val="1"/>
          <w:numId w:val="11"/>
        </w:numPr>
        <w:ind w:left="0" w:firstLine="425"/>
      </w:pPr>
      <w:proofErr w:type="gramStart"/>
      <w:r>
        <w:t xml:space="preserve">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Правительства Российской Федерации от </w:t>
      </w:r>
      <w:r w:rsidR="00AC6573">
        <w:t>0</w:t>
      </w:r>
      <w:r>
        <w:t>5</w:t>
      </w:r>
      <w:r w:rsidR="00AC6573">
        <w:t>.01.</w:t>
      </w:r>
      <w:r>
        <w:t>2004</w:t>
      </w:r>
      <w:r w:rsidR="00AC6573">
        <w:t xml:space="preserve"> №</w:t>
      </w:r>
      <w:r>
        <w:t xml:space="preserve"> 3-1 «Об утверждении Инструкции по обеспечению режима секретности в Российской Федерации».</w:t>
      </w:r>
      <w:proofErr w:type="gramEnd"/>
    </w:p>
    <w:p w:rsidR="00D324FC" w:rsidRDefault="00ED5A0C">
      <w:pPr>
        <w:pStyle w:val="113"/>
        <w:numPr>
          <w:ilvl w:val="1"/>
          <w:numId w:val="11"/>
        </w:numPr>
        <w:ind w:left="0" w:firstLine="425"/>
      </w:pPr>
      <w:r>
        <w:t>Настоящий Админ</w:t>
      </w:r>
      <w:r w:rsidR="00AC6573">
        <w:t>истративный</w:t>
      </w:r>
      <w:r>
        <w:t xml:space="preserve"> регламент регулирует отношения между лицами, имеющими право на получение Муниципальной услуги и Администрации по вопросу выдачи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32" w:name="_Toc460157531"/>
      <w:bookmarkStart w:id="33" w:name="_Toc460157617"/>
      <w:bookmarkStart w:id="34" w:name="_Toc460163225"/>
      <w:bookmarkStart w:id="35" w:name="_Toc490077781"/>
      <w:bookmarkStart w:id="36" w:name="_Toc490150074"/>
      <w:r>
        <w:rPr>
          <w:rFonts w:ascii="Times New Roman" w:eastAsia="Times New Roman" w:hAnsi="Times New Roman" w:cs="Times New Roman"/>
          <w:color w:val="00000A"/>
          <w:sz w:val="24"/>
          <w:szCs w:val="24"/>
        </w:rPr>
        <w:t xml:space="preserve">Лица, имеющие право на получение </w:t>
      </w:r>
      <w:bookmarkEnd w:id="32"/>
      <w:bookmarkEnd w:id="33"/>
      <w:bookmarkEnd w:id="34"/>
      <w:bookmarkEnd w:id="35"/>
      <w:bookmarkEnd w:id="36"/>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 xml:space="preserve">Лица, имеющие право на получение Муниципальной услуги:  </w:t>
      </w:r>
    </w:p>
    <w:p w:rsidR="00D324FC" w:rsidRDefault="00ED5A0C">
      <w:pPr>
        <w:pStyle w:val="1110"/>
        <w:numPr>
          <w:ilvl w:val="2"/>
          <w:numId w:val="11"/>
        </w:numPr>
        <w:ind w:left="0" w:firstLine="425"/>
      </w:pPr>
      <w:r>
        <w:t>физические и юридические лица (в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D324FC" w:rsidRDefault="00ED5A0C">
      <w:pPr>
        <w:pStyle w:val="afa"/>
        <w:numPr>
          <w:ilvl w:val="0"/>
          <w:numId w:val="13"/>
        </w:numPr>
        <w:ind w:left="0" w:firstLine="425"/>
      </w:pPr>
      <w:r>
        <w:t>для получения согласия на присоединение (примыкание) к автомобильной дороге объекта, не относящегося к объектам дорожного сервиса;</w:t>
      </w:r>
    </w:p>
    <w:p w:rsidR="00D324FC" w:rsidRDefault="00ED5A0C">
      <w:pPr>
        <w:pStyle w:val="afa"/>
        <w:numPr>
          <w:ilvl w:val="0"/>
          <w:numId w:val="13"/>
        </w:numPr>
        <w:ind w:left="0" w:firstLine="425"/>
      </w:pPr>
      <w:r>
        <w:lastRenderedPageBreak/>
        <w:t>для получения согласия на присоединение (примыкание) к автомобильной дороге объекта дорожного сервиса;</w:t>
      </w:r>
    </w:p>
    <w:p w:rsidR="00D324FC" w:rsidRDefault="00ED5A0C">
      <w:pPr>
        <w:pStyle w:val="afa"/>
        <w:numPr>
          <w:ilvl w:val="0"/>
          <w:numId w:val="13"/>
        </w:numPr>
        <w:ind w:left="0" w:firstLine="425"/>
      </w:pPr>
      <w:r>
        <w:t>для получения согласия на строительство (реконструкцию) в границах придорожной полосы и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D324FC" w:rsidRDefault="00ED5A0C">
      <w:pPr>
        <w:pStyle w:val="1110"/>
        <w:numPr>
          <w:ilvl w:val="2"/>
          <w:numId w:val="11"/>
        </w:numPr>
        <w:ind w:left="0" w:firstLine="425"/>
      </w:pPr>
      <w:r>
        <w:t>физические и юридические лица (в том числе индивидуальные предприниматели):</w:t>
      </w:r>
    </w:p>
    <w:p w:rsidR="00D324FC" w:rsidRDefault="00ED5A0C">
      <w:pPr>
        <w:pStyle w:val="afa"/>
        <w:numPr>
          <w:ilvl w:val="0"/>
          <w:numId w:val="13"/>
        </w:numPr>
        <w:ind w:left="0" w:firstLine="425"/>
      </w:pPr>
      <w:r>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Default="00ED5A0C">
      <w:pPr>
        <w:pStyle w:val="afa"/>
        <w:numPr>
          <w:ilvl w:val="0"/>
          <w:numId w:val="13"/>
        </w:numPr>
        <w:ind w:left="0" w:firstLine="425"/>
      </w:pPr>
      <w:r>
        <w:t>для получения согласия на прокладку, переустройство, переноса инженерных коммуникаций в придорожной полосе и (или) полосе отвода автомобильной дороги. Заявитель должен быть владельцем коммуникации.</w:t>
      </w:r>
    </w:p>
    <w:p w:rsidR="00D324FC" w:rsidRDefault="00ED5A0C">
      <w:pPr>
        <w:pStyle w:val="113"/>
        <w:numPr>
          <w:ilvl w:val="1"/>
          <w:numId w:val="11"/>
        </w:numPr>
        <w:ind w:left="0" w:firstLine="425"/>
      </w:pPr>
      <w:r>
        <w:t>Интересы лиц, указанных в пункте 2.1 Административного регламента, могут представлять иные лица на основании документов, подтверждающих их полномочия (далее – представители заявителя).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37" w:name="_Toc460157532"/>
      <w:bookmarkStart w:id="38" w:name="_Toc460157618"/>
      <w:bookmarkStart w:id="39" w:name="_Toc460163226"/>
      <w:bookmarkStart w:id="40" w:name="_Toc490077782"/>
      <w:bookmarkStart w:id="41" w:name="_Toc490150075"/>
      <w:r>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7"/>
      <w:bookmarkEnd w:id="38"/>
      <w:bookmarkEnd w:id="39"/>
      <w:bookmarkEnd w:id="40"/>
      <w:bookmarkEnd w:id="41"/>
      <w:r>
        <w:rPr>
          <w:rFonts w:ascii="Times New Roman" w:eastAsia="Times New Roman" w:hAnsi="Times New Roman" w:cs="Times New Roman"/>
          <w:color w:val="00000A"/>
          <w:sz w:val="24"/>
          <w:szCs w:val="24"/>
        </w:rPr>
        <w:t>Муниципальной услуги</w:t>
      </w:r>
    </w:p>
    <w:p w:rsidR="00D324FC" w:rsidRDefault="00ED5A0C">
      <w:pPr>
        <w:pStyle w:val="112"/>
        <w:numPr>
          <w:ilvl w:val="1"/>
          <w:numId w:val="11"/>
        </w:numPr>
        <w:ind w:left="0" w:firstLine="567"/>
        <w:rPr>
          <w:szCs w:val="24"/>
          <w:lang w:eastAsia="ar-SA"/>
        </w:rPr>
      </w:pPr>
      <w:r>
        <w:rPr>
          <w:szCs w:val="24"/>
          <w:lang w:eastAsia="ar-SA"/>
        </w:rPr>
        <w:t>Информация о месте нахождения, графике работы, контактных телефонах, адресах официальных сайтов в сети Интернет Администрации, МФЦ и организаций, участвующих в предоставлении и информировании о порядке предоставления Муниципальной услуги приведены в Приложении 2 к настояще</w:t>
      </w:r>
      <w:r w:rsidR="00AC6573">
        <w:rPr>
          <w:szCs w:val="24"/>
          <w:lang w:eastAsia="ar-SA"/>
        </w:rPr>
        <w:t>му Административному регламенту.</w:t>
      </w:r>
    </w:p>
    <w:p w:rsidR="00D324FC" w:rsidRDefault="00ED5A0C">
      <w:pPr>
        <w:pStyle w:val="112"/>
        <w:numPr>
          <w:ilvl w:val="1"/>
          <w:numId w:val="11"/>
        </w:numPr>
        <w:ind w:left="0" w:firstLine="567"/>
        <w:rPr>
          <w:szCs w:val="24"/>
          <w:lang w:eastAsia="ar-SA"/>
        </w:rPr>
      </w:pPr>
      <w:r>
        <w:rPr>
          <w:szCs w:val="24"/>
          <w:lang w:eastAsia="ar-S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D324FC" w:rsidRDefault="00D324FC">
      <w:pPr>
        <w:pStyle w:val="112"/>
        <w:ind w:left="567"/>
        <w:rPr>
          <w:szCs w:val="24"/>
          <w:lang w:eastAsia="ar-SA"/>
        </w:rPr>
      </w:pPr>
    </w:p>
    <w:p w:rsidR="00D324FC" w:rsidRDefault="00ED5A0C">
      <w:pPr>
        <w:pStyle w:val="1"/>
        <w:rPr>
          <w:rFonts w:cs="Times New Roman"/>
          <w:color w:val="00000A"/>
          <w:szCs w:val="24"/>
          <w:lang w:eastAsia="ar-SA"/>
        </w:rPr>
      </w:pPr>
      <w:bookmarkStart w:id="42" w:name="_Toc460157533"/>
      <w:bookmarkStart w:id="43" w:name="_Toc460157619"/>
      <w:bookmarkStart w:id="44" w:name="_Toc460163227"/>
      <w:bookmarkStart w:id="45" w:name="_Toc490077783"/>
      <w:bookmarkStart w:id="46" w:name="_Toc490150076"/>
      <w:r>
        <w:rPr>
          <w:rFonts w:cs="Times New Roman"/>
          <w:color w:val="00000A"/>
          <w:szCs w:val="24"/>
          <w:lang w:eastAsia="ar-SA"/>
        </w:rPr>
        <w:t xml:space="preserve">II. Стандарт предоставления </w:t>
      </w:r>
      <w:bookmarkEnd w:id="42"/>
      <w:bookmarkEnd w:id="43"/>
      <w:bookmarkEnd w:id="44"/>
      <w:bookmarkEnd w:id="45"/>
      <w:bookmarkEnd w:id="46"/>
      <w:r>
        <w:rPr>
          <w:rFonts w:cs="Times New Roman"/>
          <w:color w:val="00000A"/>
          <w:szCs w:val="24"/>
          <w:lang w:eastAsia="ar-SA"/>
        </w:rPr>
        <w:t>Муниципальной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47" w:name="_Toc460157534"/>
      <w:bookmarkStart w:id="48" w:name="_Toc460157620"/>
      <w:bookmarkStart w:id="49" w:name="_Toc460163228"/>
      <w:bookmarkStart w:id="50" w:name="_Toc490077784"/>
      <w:bookmarkStart w:id="51" w:name="_Toc490150077"/>
      <w:r>
        <w:rPr>
          <w:rFonts w:ascii="Times New Roman" w:eastAsia="Times New Roman" w:hAnsi="Times New Roman" w:cs="Times New Roman"/>
          <w:color w:val="00000A"/>
          <w:sz w:val="24"/>
          <w:szCs w:val="24"/>
        </w:rPr>
        <w:t xml:space="preserve">Наименование </w:t>
      </w:r>
      <w:bookmarkEnd w:id="47"/>
      <w:bookmarkEnd w:id="48"/>
      <w:bookmarkEnd w:id="49"/>
      <w:bookmarkEnd w:id="50"/>
      <w:bookmarkEnd w:id="51"/>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rPr>
          <w:bCs/>
        </w:rPr>
      </w:pPr>
      <w:r>
        <w:rPr>
          <w:bCs/>
        </w:rPr>
        <w:t>Муниципальная услуга «В</w:t>
      </w:r>
      <w:r>
        <w:t>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bCs/>
        </w:rPr>
        <w:t>.</w:t>
      </w:r>
    </w:p>
    <w:p w:rsidR="00D324FC" w:rsidRDefault="00ED5A0C">
      <w:pPr>
        <w:pStyle w:val="113"/>
        <w:numPr>
          <w:ilvl w:val="1"/>
          <w:numId w:val="11"/>
        </w:numPr>
        <w:ind w:left="0" w:firstLine="425"/>
      </w:pPr>
      <w:r>
        <w:t xml:space="preserve">Заявитель обращается в Администрацию посредством РПГУ по следующим основаниям: </w:t>
      </w:r>
    </w:p>
    <w:p w:rsidR="00D324FC" w:rsidRDefault="00ED5A0C">
      <w:pPr>
        <w:pStyle w:val="afa"/>
        <w:numPr>
          <w:ilvl w:val="0"/>
          <w:numId w:val="13"/>
        </w:numPr>
        <w:ind w:left="0" w:firstLine="425"/>
      </w:pPr>
      <w:r>
        <w:t>получение согласия на присоединение (примыкание) к автомобильной дороге объекта, 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58534B" w:rsidRDefault="00ED5A0C" w:rsidP="0058534B">
      <w:pPr>
        <w:pStyle w:val="afa"/>
        <w:numPr>
          <w:ilvl w:val="0"/>
          <w:numId w:val="13"/>
        </w:numPr>
        <w:ind w:left="0" w:firstLine="425"/>
      </w:pPr>
      <w:r>
        <w:t>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к автомобильной дороге объектов дорожного сервиса;</w:t>
      </w:r>
    </w:p>
    <w:p w:rsidR="00D324FC" w:rsidRDefault="00ED5A0C">
      <w:pPr>
        <w:pStyle w:val="afa"/>
        <w:numPr>
          <w:ilvl w:val="0"/>
          <w:numId w:val="13"/>
        </w:numPr>
        <w:ind w:left="0" w:firstLine="425"/>
      </w:pPr>
      <w:r>
        <w:lastRenderedPageBreak/>
        <w:t>получение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p>
    <w:p w:rsidR="00D324FC" w:rsidRDefault="00ED5A0C">
      <w:pPr>
        <w:pStyle w:val="afa"/>
        <w:numPr>
          <w:ilvl w:val="0"/>
          <w:numId w:val="13"/>
        </w:numPr>
        <w:ind w:left="0" w:firstLine="425"/>
      </w:pPr>
      <w:r>
        <w:t>получение согласия на установку рекламных конструкций, информационных щитов и указателей в придорожной полосе и (или) пол</w:t>
      </w:r>
      <w:r w:rsidR="001062E0">
        <w:t>осе отвода автомобильной дороги;</w:t>
      </w:r>
    </w:p>
    <w:p w:rsidR="00D324FC" w:rsidRDefault="00ED5A0C">
      <w:pPr>
        <w:pStyle w:val="afa"/>
        <w:numPr>
          <w:ilvl w:val="0"/>
          <w:numId w:val="13"/>
        </w:numPr>
        <w:ind w:left="0" w:firstLine="425"/>
      </w:pPr>
      <w:r>
        <w:t>получение согласия на прокладку, переустройство, переноса инженерных коммуникаций в придорожной полосе и (или) полосе отвода автомобильной дороги</w:t>
      </w:r>
      <w:r w:rsidR="00AC6573">
        <w:t>.</w:t>
      </w:r>
    </w:p>
    <w:p w:rsidR="00D324FC" w:rsidRDefault="00ED5A0C">
      <w:pPr>
        <w:pStyle w:val="2"/>
        <w:numPr>
          <w:ilvl w:val="0"/>
          <w:numId w:val="11"/>
        </w:numPr>
        <w:rPr>
          <w:rFonts w:ascii="Times New Roman" w:eastAsia="Times New Roman" w:hAnsi="Times New Roman" w:cs="Times New Roman"/>
          <w:color w:val="00000A"/>
          <w:sz w:val="24"/>
          <w:szCs w:val="24"/>
        </w:rPr>
      </w:pPr>
      <w:bookmarkStart w:id="52" w:name="_Toc460157536"/>
      <w:bookmarkStart w:id="53" w:name="_Toc460157622"/>
      <w:bookmarkStart w:id="54" w:name="_Toc460163230"/>
      <w:bookmarkStart w:id="55" w:name="_Toc490077785"/>
      <w:bookmarkStart w:id="56" w:name="_Toc490150078"/>
      <w:bookmarkEnd w:id="52"/>
      <w:bookmarkEnd w:id="53"/>
      <w:bookmarkEnd w:id="54"/>
      <w:bookmarkEnd w:id="55"/>
      <w:bookmarkEnd w:id="56"/>
      <w:r>
        <w:rPr>
          <w:rFonts w:ascii="Times New Roman" w:eastAsia="Times New Roman" w:hAnsi="Times New Roman" w:cs="Times New Roman"/>
          <w:color w:val="00000A"/>
          <w:sz w:val="24"/>
          <w:szCs w:val="24"/>
        </w:rPr>
        <w:t>Органы и организации, участвующие в оказании Услуги</w:t>
      </w:r>
    </w:p>
    <w:p w:rsidR="00D324FC" w:rsidRDefault="00ED5A0C">
      <w:pPr>
        <w:pStyle w:val="113"/>
        <w:numPr>
          <w:ilvl w:val="1"/>
          <w:numId w:val="11"/>
        </w:numPr>
        <w:ind w:left="0" w:firstLine="425"/>
      </w:pPr>
      <w:r>
        <w:t xml:space="preserve">Организацией, ответственной за предоставление Муниципальной услуги, является Администрация, отдел согласований и технических условий Управления </w:t>
      </w:r>
      <w:r w:rsidR="001062E0">
        <w:t>дорожного хозяйства.</w:t>
      </w:r>
    </w:p>
    <w:p w:rsidR="00D324FC" w:rsidRDefault="00ED5A0C">
      <w:pPr>
        <w:pStyle w:val="113"/>
        <w:numPr>
          <w:ilvl w:val="1"/>
          <w:numId w:val="11"/>
        </w:numPr>
        <w:ind w:left="0" w:firstLine="425"/>
      </w:pPr>
      <w:r>
        <w:t xml:space="preserve">Администрация обеспечивает предоставление Муниципальной услуги через МФЦ и в электронном виде посредством РПГУ. </w:t>
      </w:r>
    </w:p>
    <w:p w:rsidR="00D324FC" w:rsidRDefault="002159D1" w:rsidP="002159D1">
      <w:pPr>
        <w:pStyle w:val="113"/>
        <w:numPr>
          <w:ilvl w:val="1"/>
          <w:numId w:val="11"/>
        </w:numPr>
        <w:ind w:left="0" w:firstLine="425"/>
      </w:pPr>
      <w:r w:rsidRPr="002159D1">
        <w:t>Порядок обеспечения личного приёма Заявителя</w:t>
      </w:r>
      <w:r>
        <w:t xml:space="preserve"> устанавливается организационно </w:t>
      </w:r>
      <w:r w:rsidRPr="002159D1">
        <w:t>распорядительным документом</w:t>
      </w:r>
      <w:r>
        <w:t xml:space="preserve"> ОМСУ Московской области</w:t>
      </w:r>
      <w:r w:rsidR="00ED5A0C">
        <w:t>.</w:t>
      </w:r>
    </w:p>
    <w:p w:rsidR="00D324FC" w:rsidRDefault="00ED5A0C">
      <w:pPr>
        <w:pStyle w:val="113"/>
        <w:numPr>
          <w:ilvl w:val="1"/>
          <w:numId w:val="11"/>
        </w:numPr>
        <w:ind w:left="0" w:firstLine="425"/>
      </w:pPr>
      <w:r>
        <w:t>Администрация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p>
    <w:p w:rsidR="00D324FC" w:rsidRDefault="00ED5A0C">
      <w:pPr>
        <w:pStyle w:val="113"/>
        <w:numPr>
          <w:ilvl w:val="1"/>
          <w:numId w:val="11"/>
        </w:numPr>
        <w:ind w:left="0" w:firstLine="425"/>
      </w:pPr>
      <w:r>
        <w:t xml:space="preserve">В целях предоставления Муниципальной услуги Администрация взаимодействует </w:t>
      </w:r>
      <w:proofErr w:type="gramStart"/>
      <w:r>
        <w:t>с</w:t>
      </w:r>
      <w:proofErr w:type="gramEnd"/>
      <w:r>
        <w:t>:</w:t>
      </w:r>
    </w:p>
    <w:p w:rsidR="00D324FC" w:rsidRDefault="00ED5A0C">
      <w:pPr>
        <w:pStyle w:val="1110"/>
        <w:numPr>
          <w:ilvl w:val="2"/>
          <w:numId w:val="11"/>
        </w:numPr>
        <w:ind w:left="0" w:firstLine="425"/>
      </w:pPr>
      <w:r>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D324FC" w:rsidRDefault="00ED5A0C">
      <w:pPr>
        <w:pStyle w:val="1110"/>
        <w:numPr>
          <w:ilvl w:val="2"/>
          <w:numId w:val="11"/>
        </w:numPr>
        <w:ind w:left="0" w:firstLine="425"/>
      </w:pPr>
      <w:r>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(при их наличии) (далее - ЕГРН); </w:t>
      </w:r>
    </w:p>
    <w:p w:rsidR="00D324FC" w:rsidRDefault="00ED5A0C">
      <w:pPr>
        <w:pStyle w:val="1110"/>
        <w:numPr>
          <w:ilvl w:val="2"/>
          <w:numId w:val="11"/>
        </w:numPr>
        <w:ind w:left="0" w:firstLine="425"/>
      </w:pPr>
      <w:r>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Pr>
          <w:bCs/>
        </w:rPr>
        <w:t>в государственной информационной системе обеспечения градостроительной деятельности Московской области (далее – ИСОГД).</w:t>
      </w:r>
      <w:r>
        <w:t xml:space="preserve"> </w:t>
      </w:r>
    </w:p>
    <w:p w:rsidR="00D324FC" w:rsidRDefault="00ED5A0C">
      <w:pPr>
        <w:pStyle w:val="1110"/>
        <w:numPr>
          <w:ilvl w:val="2"/>
          <w:numId w:val="11"/>
        </w:numPr>
        <w:ind w:left="0" w:firstLine="425"/>
      </w:pPr>
      <w:r>
        <w:t xml:space="preserve">С 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w:t>
      </w:r>
      <w:proofErr w:type="gramStart"/>
      <w:r>
        <w:t>разработанная</w:t>
      </w:r>
      <w:proofErr w:type="gramEnd"/>
      <w:r>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t>среднеэтажную</w:t>
      </w:r>
      <w:proofErr w:type="spellEnd"/>
      <w:r>
        <w:t xml:space="preserve"> жилую застройку или многоэтажную жилую застройку.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57" w:name="_Toc460157537"/>
      <w:bookmarkStart w:id="58" w:name="_Toc460157623"/>
      <w:bookmarkStart w:id="59" w:name="_Toc460157538"/>
      <w:bookmarkStart w:id="60" w:name="_Toc460157624"/>
      <w:bookmarkStart w:id="61" w:name="_Toc460163231"/>
      <w:bookmarkStart w:id="62" w:name="_Toc490077786"/>
      <w:bookmarkStart w:id="63" w:name="_Toc490150079"/>
      <w:bookmarkEnd w:id="57"/>
      <w:bookmarkEnd w:id="58"/>
      <w:r>
        <w:rPr>
          <w:rFonts w:ascii="Times New Roman" w:eastAsia="Times New Roman" w:hAnsi="Times New Roman" w:cs="Times New Roman"/>
          <w:color w:val="00000A"/>
          <w:sz w:val="24"/>
          <w:szCs w:val="24"/>
        </w:rPr>
        <w:t xml:space="preserve">Результаты предоставления </w:t>
      </w:r>
      <w:bookmarkEnd w:id="59"/>
      <w:bookmarkEnd w:id="60"/>
      <w:bookmarkEnd w:id="61"/>
      <w:bookmarkEnd w:id="62"/>
      <w:bookmarkEnd w:id="63"/>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Результатом предоставления Муниципальной услуги является:</w:t>
      </w:r>
    </w:p>
    <w:p w:rsidR="00D324FC" w:rsidRDefault="00ED5A0C">
      <w:pPr>
        <w:pStyle w:val="1110"/>
        <w:numPr>
          <w:ilvl w:val="2"/>
          <w:numId w:val="11"/>
        </w:numPr>
        <w:ind w:left="0" w:firstLine="425"/>
      </w:pPr>
      <w:bookmarkStart w:id="64" w:name="_Toc490077787"/>
      <w:bookmarkEnd w:id="64"/>
      <w:r>
        <w:t>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 по форме Приложения 4 к настоящему Административному регламенту.</w:t>
      </w:r>
    </w:p>
    <w:p w:rsidR="00D324FC" w:rsidRDefault="00ED5A0C">
      <w:pPr>
        <w:widowControl w:val="0"/>
        <w:suppressAutoHyphens/>
        <w:spacing w:after="0"/>
        <w:ind w:firstLine="426"/>
        <w:contextualSpacing/>
        <w:jc w:val="both"/>
        <w:rPr>
          <w:rFonts w:ascii="Times New Roman" w:eastAsia="Times New Roman" w:hAnsi="Times New Roman" w:cs="Times New Roman"/>
          <w:bCs/>
          <w:sz w:val="24"/>
          <w:szCs w:val="24"/>
          <w:lang w:eastAsia="ar-SA"/>
        </w:rPr>
      </w:pPr>
      <w:bookmarkStart w:id="65" w:name="_Toc4900777871"/>
      <w:bookmarkEnd w:id="65"/>
      <w:r>
        <w:rPr>
          <w:rFonts w:ascii="Times New Roman" w:eastAsia="Times New Roman" w:hAnsi="Times New Roman" w:cs="Times New Roman"/>
          <w:bCs/>
          <w:sz w:val="24"/>
          <w:szCs w:val="24"/>
          <w:lang w:eastAsia="ar-SA"/>
        </w:rPr>
        <w:lastRenderedPageBreak/>
        <w:t>Срок действия Согласия составляет  2 года с момента подписания.</w:t>
      </w:r>
    </w:p>
    <w:p w:rsidR="00D324FC" w:rsidRDefault="00ED5A0C">
      <w:pPr>
        <w:pStyle w:val="1110"/>
        <w:numPr>
          <w:ilvl w:val="2"/>
          <w:numId w:val="11"/>
        </w:numPr>
        <w:ind w:left="0" w:firstLine="425"/>
      </w:pPr>
      <w:r>
        <w:t>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коммуникаций в полосе отвода автомобильных дорог указана в Приложении №5 к настоящему Административному регламенту.</w:t>
      </w:r>
    </w:p>
    <w:p w:rsidR="00D324FC" w:rsidRDefault="00ED5A0C">
      <w:pPr>
        <w:pStyle w:val="1110"/>
        <w:numPr>
          <w:ilvl w:val="2"/>
          <w:numId w:val="11"/>
        </w:numPr>
        <w:ind w:left="0" w:firstLine="425"/>
      </w:pPr>
      <w:r>
        <w:t xml:space="preserve">Отказ в предоставлении Муниципальной услуги, по </w:t>
      </w:r>
      <w:proofErr w:type="gramStart"/>
      <w:r>
        <w:t>форме</w:t>
      </w:r>
      <w:proofErr w:type="gramEnd"/>
      <w:r>
        <w:t xml:space="preserve"> приведенной в Приложении 6 к настоящему Административному регламенту в форме  электронного документа, подписанного ЭП уполномоченного должностного лица Администрации.</w:t>
      </w:r>
    </w:p>
    <w:p w:rsidR="00D324FC" w:rsidRDefault="00ED5A0C">
      <w:pPr>
        <w:pStyle w:val="113"/>
        <w:numPr>
          <w:ilvl w:val="1"/>
          <w:numId w:val="11"/>
        </w:numPr>
        <w:ind w:left="0" w:firstLine="425"/>
      </w:pPr>
      <w:r>
        <w:t>Результат предоставления Муниципальной услуги может быть выдан Заявителю, (представителю Заявителя) на бумажном носителе в МФЦ</w:t>
      </w:r>
      <w:r w:rsidR="001062E0">
        <w:t>,</w:t>
      </w:r>
      <w:r>
        <w:t xml:space="preserve"> по адресу, указанном Заявителем при подаче заявления:</w:t>
      </w:r>
    </w:p>
    <w:p w:rsidR="00D324FC" w:rsidRDefault="00ED5A0C">
      <w:pPr>
        <w:pStyle w:val="afa"/>
        <w:numPr>
          <w:ilvl w:val="0"/>
          <w:numId w:val="13"/>
        </w:numPr>
        <w:ind w:left="0" w:firstLine="425"/>
      </w:pPr>
      <w:r>
        <w:t xml:space="preserve">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 заверенного подписью специалиста МФЦ и печатью МФЦ. </w:t>
      </w:r>
    </w:p>
    <w:p w:rsidR="00D324FC" w:rsidRDefault="00ED5A0C">
      <w:pPr>
        <w:pStyle w:val="afa"/>
        <w:numPr>
          <w:ilvl w:val="0"/>
          <w:numId w:val="13"/>
        </w:numPr>
        <w:ind w:left="0" w:firstLine="425"/>
      </w:pPr>
      <w:r>
        <w:t xml:space="preserve">Договор на прокладку коммуникаций в полосе отвода автомобильных дорог в двух экземплярах направляется совместно с согласием, содержащим обязательные технические требования и условия, на бумажном носителе. </w:t>
      </w:r>
    </w:p>
    <w:p w:rsidR="00D324FC" w:rsidRDefault="00ED5A0C">
      <w:pPr>
        <w:pStyle w:val="113"/>
        <w:numPr>
          <w:ilvl w:val="1"/>
          <w:numId w:val="11"/>
        </w:numPr>
        <w:ind w:left="0" w:firstLine="425"/>
      </w:pPr>
      <w:r>
        <w:t xml:space="preserve">Факт предоставления Муниципальной услуги фиксируется в Единой информационной системе оказания государственных и муниципальных услуг (далее – ЕИС ОУ). </w:t>
      </w:r>
    </w:p>
    <w:p w:rsidR="00D324FC" w:rsidRDefault="00ED5A0C">
      <w:pPr>
        <w:widowControl w:val="0"/>
        <w:suppressAutoHyphens/>
        <w:spacing w:after="0"/>
        <w:ind w:firstLine="42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Одновременно результат предоставления Муниципальной услуги из ЕИС ОУ направляется в Модуль МФЦ ЕИС ОУ (далее – МФЦ ЕИС ОУ) и размещается специалистом </w:t>
      </w:r>
      <w:r>
        <w:rPr>
          <w:rFonts w:ascii="Times New Roman" w:hAnsi="Times New Roman" w:cs="Times New Roman"/>
          <w:sz w:val="24"/>
          <w:szCs w:val="24"/>
        </w:rPr>
        <w:t>Администрации</w:t>
      </w:r>
      <w:r>
        <w:rPr>
          <w:rFonts w:ascii="Times New Roman" w:eastAsia="Times New Roman" w:hAnsi="Times New Roman" w:cs="Times New Roman"/>
          <w:bCs/>
          <w:sz w:val="24"/>
          <w:szCs w:val="24"/>
          <w:lang w:eastAsia="ar-SA"/>
        </w:rPr>
        <w:t xml:space="preserve"> в ИСОГД. Результат предоставления Муниципальной услуги регистрируется в ИСОГД в срок 1 рабочий день. Постоянный номер в ИСОГД направляется заявителю.</w:t>
      </w:r>
    </w:p>
    <w:p w:rsidR="00D324FC" w:rsidRDefault="00ED5A0C">
      <w:pPr>
        <w:pStyle w:val="113"/>
        <w:numPr>
          <w:ilvl w:val="1"/>
          <w:numId w:val="11"/>
        </w:numPr>
        <w:ind w:left="0" w:firstLine="425"/>
      </w:pPr>
      <w:r>
        <w:t xml:space="preserve">Уведомление о принятом решении в виде электронного документа, подписанного ЭП уполномоченного должностного лица </w:t>
      </w:r>
      <w:r>
        <w:rPr>
          <w:szCs w:val="24"/>
        </w:rPr>
        <w:t>Администрации</w:t>
      </w:r>
      <w:r>
        <w:t xml:space="preserve">, независимо от результата предоставления Муниципальной услуги,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D324FC" w:rsidRDefault="00ED5A0C">
      <w:pPr>
        <w:pStyle w:val="2"/>
        <w:numPr>
          <w:ilvl w:val="0"/>
          <w:numId w:val="11"/>
        </w:numPr>
        <w:rPr>
          <w:rFonts w:ascii="Times New Roman" w:eastAsia="Times New Roman" w:hAnsi="Times New Roman" w:cs="Times New Roman"/>
          <w:color w:val="00000A"/>
          <w:sz w:val="24"/>
          <w:szCs w:val="24"/>
          <w:lang w:val="en-US"/>
        </w:rPr>
      </w:pPr>
      <w:bookmarkStart w:id="66" w:name="_Toc438110037"/>
      <w:bookmarkStart w:id="67" w:name="_Toc438376242"/>
      <w:bookmarkStart w:id="68" w:name="_Toc465341733"/>
      <w:bookmarkStart w:id="69" w:name="_Toc490077788"/>
      <w:bookmarkStart w:id="70" w:name="_Toc490150080"/>
      <w:bookmarkEnd w:id="66"/>
      <w:bookmarkEnd w:id="67"/>
      <w:bookmarkEnd w:id="68"/>
      <w:bookmarkEnd w:id="69"/>
      <w:bookmarkEnd w:id="70"/>
      <w:r>
        <w:rPr>
          <w:rFonts w:ascii="Times New Roman" w:eastAsia="Times New Roman" w:hAnsi="Times New Roman" w:cs="Times New Roman"/>
          <w:color w:val="00000A"/>
          <w:sz w:val="24"/>
          <w:szCs w:val="24"/>
        </w:rPr>
        <w:t>Срок регистрации заявления</w:t>
      </w:r>
    </w:p>
    <w:p w:rsidR="00D324FC" w:rsidRDefault="00ED5A0C">
      <w:pPr>
        <w:pStyle w:val="113"/>
        <w:numPr>
          <w:ilvl w:val="1"/>
          <w:numId w:val="11"/>
        </w:numPr>
        <w:ind w:left="0" w:firstLine="425"/>
      </w:pPr>
      <w:r>
        <w:t xml:space="preserve">Заявление, поданное в электронной форме через РПГУ до 16:00 рабочего дня, регистрируется в </w:t>
      </w:r>
      <w:r>
        <w:rPr>
          <w:szCs w:val="24"/>
        </w:rPr>
        <w:t>Администрации</w:t>
      </w:r>
      <w:r>
        <w:t xml:space="preserve"> в день его подачи. При подаче Заявления через РПГУ после 16:00, рабочего дня либо в нерабочий день, регистрируется в </w:t>
      </w:r>
      <w:r>
        <w:rPr>
          <w:szCs w:val="24"/>
        </w:rPr>
        <w:t>Администрации</w:t>
      </w:r>
      <w:r>
        <w:t xml:space="preserve"> на следующий рабочий день.</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1" w:name="_Toc490077789"/>
      <w:bookmarkStart w:id="72" w:name="_Toc490150081"/>
      <w:bookmarkStart w:id="73" w:name="_Toc460157539"/>
      <w:bookmarkStart w:id="74" w:name="_Toc460157625"/>
      <w:bookmarkStart w:id="75" w:name="_Toc460163232"/>
      <w:r>
        <w:rPr>
          <w:rFonts w:ascii="Times New Roman" w:eastAsia="Times New Roman" w:hAnsi="Times New Roman" w:cs="Times New Roman"/>
          <w:color w:val="00000A"/>
          <w:sz w:val="24"/>
          <w:szCs w:val="24"/>
        </w:rPr>
        <w:t xml:space="preserve">Срок предоставления </w:t>
      </w:r>
      <w:bookmarkEnd w:id="71"/>
      <w:bookmarkEnd w:id="72"/>
      <w:bookmarkEnd w:id="73"/>
      <w:bookmarkEnd w:id="74"/>
      <w:bookmarkEnd w:id="75"/>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Срок предоставления Муниципальной услуги:</w:t>
      </w:r>
    </w:p>
    <w:p w:rsidR="00D324FC" w:rsidRDefault="00ED5A0C">
      <w:pPr>
        <w:pStyle w:val="afa"/>
        <w:numPr>
          <w:ilvl w:val="0"/>
          <w:numId w:val="13"/>
        </w:numPr>
        <w:ind w:left="0" w:firstLine="425"/>
      </w:pPr>
      <w:r>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не относящегося к объектам дорожного сервиса, не может превышать 20 календарных дней </w:t>
      </w:r>
      <w:proofErr w:type="gramStart"/>
      <w:r>
        <w:t>с даты регистрации</w:t>
      </w:r>
      <w:proofErr w:type="gramEnd"/>
      <w:r>
        <w:t xml:space="preserve"> заявления в </w:t>
      </w:r>
      <w:r>
        <w:rPr>
          <w:szCs w:val="24"/>
        </w:rPr>
        <w:t>Администрации</w:t>
      </w:r>
      <w:r>
        <w:t>;</w:t>
      </w:r>
    </w:p>
    <w:p w:rsidR="00D324FC" w:rsidRDefault="00ED5A0C">
      <w:pPr>
        <w:pStyle w:val="afa"/>
        <w:numPr>
          <w:ilvl w:val="0"/>
          <w:numId w:val="13"/>
        </w:numPr>
        <w:ind w:left="0" w:firstLine="425"/>
      </w:pPr>
      <w:r>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w:t>
      </w:r>
      <w:r>
        <w:lastRenderedPageBreak/>
        <w:t xml:space="preserve">дорожного сервиса не может превышать 50 календарных дней </w:t>
      </w:r>
      <w:proofErr w:type="gramStart"/>
      <w:r>
        <w:t>с даты регистрации</w:t>
      </w:r>
      <w:proofErr w:type="gramEnd"/>
      <w:r>
        <w:t xml:space="preserve"> заявления в </w:t>
      </w:r>
      <w:r>
        <w:rPr>
          <w:szCs w:val="24"/>
        </w:rPr>
        <w:t>Администрации</w:t>
      </w:r>
      <w:r>
        <w:t>;</w:t>
      </w:r>
    </w:p>
    <w:p w:rsidR="00D324FC" w:rsidRDefault="00ED5A0C">
      <w:pPr>
        <w:pStyle w:val="afa"/>
        <w:numPr>
          <w:ilvl w:val="0"/>
          <w:numId w:val="13"/>
        </w:numPr>
        <w:ind w:left="0" w:firstLine="425"/>
      </w:pPr>
      <w:r>
        <w:t xml:space="preserve">получение согласия, содержащего технические требования и условия, подлежащие обязательному исполнению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не может превышать 20 календарных дней с даты регистрации заявления в </w:t>
      </w:r>
      <w:r>
        <w:rPr>
          <w:szCs w:val="24"/>
        </w:rPr>
        <w:t>Администрации</w:t>
      </w:r>
      <w:r>
        <w:t>;</w:t>
      </w:r>
    </w:p>
    <w:p w:rsidR="00D324FC" w:rsidRDefault="00ED5A0C">
      <w:pPr>
        <w:pStyle w:val="afa"/>
        <w:numPr>
          <w:ilvl w:val="0"/>
          <w:numId w:val="13"/>
        </w:numPr>
        <w:ind w:left="0" w:firstLine="425"/>
      </w:pPr>
      <w:r>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и указателей в придорожной полосе и (или) полосе отвода автомобильной дороги не может превышать 20 календарных дней с даты регистрации заявления в </w:t>
      </w:r>
      <w:r>
        <w:rPr>
          <w:szCs w:val="24"/>
        </w:rPr>
        <w:t>Администрации</w:t>
      </w:r>
      <w:r w:rsidR="001062E0">
        <w:t>;</w:t>
      </w:r>
    </w:p>
    <w:p w:rsidR="00D324FC" w:rsidRDefault="00ED5A0C">
      <w:pPr>
        <w:pStyle w:val="afa"/>
        <w:numPr>
          <w:ilvl w:val="0"/>
          <w:numId w:val="13"/>
        </w:numPr>
        <w:ind w:left="0" w:firstLine="425"/>
      </w:pPr>
      <w:r>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20 календарных дней с даты регистрации заявления в </w:t>
      </w:r>
      <w:r>
        <w:rPr>
          <w:szCs w:val="24"/>
        </w:rPr>
        <w:t>Администрации</w:t>
      </w:r>
      <w:r w:rsidR="001062E0">
        <w:t>.</w:t>
      </w:r>
    </w:p>
    <w:p w:rsidR="00D324FC" w:rsidRDefault="00ED5A0C">
      <w:pPr>
        <w:pStyle w:val="113"/>
        <w:numPr>
          <w:ilvl w:val="1"/>
          <w:numId w:val="11"/>
        </w:numPr>
        <w:ind w:left="0" w:firstLine="425"/>
      </w:pPr>
      <w:r>
        <w:t xml:space="preserve">Максимальный срок предоставления Муниципальной услуги не может превышать 50 календарных дней. </w:t>
      </w:r>
    </w:p>
    <w:p w:rsidR="00D324FC" w:rsidRDefault="00ED5A0C">
      <w:pPr>
        <w:pStyle w:val="113"/>
        <w:numPr>
          <w:ilvl w:val="1"/>
          <w:numId w:val="11"/>
        </w:numPr>
        <w:ind w:left="0" w:firstLine="425"/>
      </w:pPr>
      <w:r>
        <w:t xml:space="preserve">Если последний день срока предоставления Муниципальной услуги приходится на нерабочий день, днем окончания срока считается ближайший следующий за ним рабочий день.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6" w:name="_Toc490077790"/>
      <w:bookmarkStart w:id="77" w:name="_Toc490150082"/>
      <w:bookmarkEnd w:id="76"/>
      <w:bookmarkEnd w:id="77"/>
      <w:r>
        <w:rPr>
          <w:rFonts w:ascii="Times New Roman" w:eastAsia="Times New Roman" w:hAnsi="Times New Roman" w:cs="Times New Roman"/>
          <w:color w:val="00000A"/>
          <w:sz w:val="24"/>
          <w:szCs w:val="24"/>
        </w:rPr>
        <w:t>Правовые основания предоставления Муниципальной услуги.</w:t>
      </w:r>
    </w:p>
    <w:p w:rsidR="00D324FC" w:rsidRDefault="00ED5A0C">
      <w:pPr>
        <w:pStyle w:val="113"/>
        <w:numPr>
          <w:ilvl w:val="1"/>
          <w:numId w:val="11"/>
        </w:numPr>
        <w:ind w:left="0" w:firstLine="425"/>
      </w:pPr>
      <w:r>
        <w:t>Основным нормативным правовым актом, регулирующим предоставление Муниципально</w:t>
      </w:r>
      <w:r w:rsidR="001062E0">
        <w:t>й услуги, является Федеральный з</w:t>
      </w:r>
      <w:r>
        <w:t xml:space="preserve">акон </w:t>
      </w:r>
      <w:r w:rsidR="001062E0">
        <w:t xml:space="preserve">от 08.11.2017 №257-ФЗ                            </w:t>
      </w:r>
      <w: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324FC" w:rsidRDefault="00ED5A0C">
      <w:pPr>
        <w:pStyle w:val="113"/>
        <w:numPr>
          <w:ilvl w:val="1"/>
          <w:numId w:val="11"/>
        </w:numPr>
        <w:ind w:left="0" w:firstLine="425"/>
      </w:pPr>
      <w:r>
        <w:t>Список иных нормативных актов, применяемых при предоставлении Муниципальной услуги, приведен в Приложении 7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78" w:name="_Toc490077791"/>
      <w:bookmarkStart w:id="79" w:name="_Toc490150083"/>
      <w:bookmarkStart w:id="80" w:name="_Toc460157540"/>
      <w:bookmarkStart w:id="81" w:name="_Toc460157626"/>
      <w:bookmarkStart w:id="82" w:name="_Toc460163233"/>
      <w:r>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8"/>
      <w:bookmarkEnd w:id="79"/>
      <w:bookmarkEnd w:id="80"/>
      <w:bookmarkEnd w:id="81"/>
      <w:bookmarkEnd w:id="82"/>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При обращении за получением услуги заявитель предоставляет:</w:t>
      </w:r>
    </w:p>
    <w:p w:rsidR="00D324FC" w:rsidRDefault="00ED5A0C">
      <w:pPr>
        <w:pStyle w:val="1110"/>
        <w:numPr>
          <w:ilvl w:val="2"/>
          <w:numId w:val="11"/>
        </w:numPr>
        <w:ind w:left="0" w:firstLine="425"/>
      </w:pPr>
      <w:r>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Pr>
          <w:bCs/>
        </w:rPr>
        <w:t>:</w:t>
      </w:r>
    </w:p>
    <w:p w:rsidR="00D324FC" w:rsidRDefault="00ED5A0C">
      <w:pPr>
        <w:pStyle w:val="afa"/>
        <w:numPr>
          <w:ilvl w:val="0"/>
          <w:numId w:val="13"/>
        </w:numPr>
        <w:ind w:left="0" w:firstLine="425"/>
      </w:pPr>
      <w:r>
        <w:t>Заявление на предоставление услуги, оф</w:t>
      </w:r>
      <w:r w:rsidR="00F25010">
        <w:t>ормленное согласно Приложению</w:t>
      </w:r>
      <w:r>
        <w:t xml:space="preserve"> к настоящему Административному регламенту;</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proofErr w:type="gramStart"/>
      <w:r>
        <w:t>Документ</w:t>
      </w:r>
      <w:proofErr w:type="gramEnd"/>
      <w:r>
        <w:t xml:space="preserve">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rPr>
          <w:i/>
        </w:rPr>
      </w:pPr>
      <w:r>
        <w:t>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Административному регламенту;</w:t>
      </w:r>
    </w:p>
    <w:p w:rsidR="00D324FC" w:rsidRDefault="00ED5A0C">
      <w:pPr>
        <w:pStyle w:val="afa"/>
        <w:numPr>
          <w:ilvl w:val="0"/>
          <w:numId w:val="13"/>
        </w:numPr>
        <w:ind w:left="0" w:firstLine="425"/>
      </w:pPr>
      <w:r>
        <w:lastRenderedPageBreak/>
        <w:t>Копии правоустанавливающих документов на земельный участок, права на которы</w:t>
      </w:r>
      <w:r w:rsidR="000D7239">
        <w:t>й не зарегистрированы в ЕГРН  (</w:t>
      </w:r>
      <w:r>
        <w:t>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Default="00ED5A0C">
      <w:pPr>
        <w:pStyle w:val="1110"/>
        <w:numPr>
          <w:ilvl w:val="2"/>
          <w:numId w:val="11"/>
        </w:numPr>
        <w:ind w:left="0" w:firstLine="425"/>
      </w:pPr>
      <w:r>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r>
        <w:rPr>
          <w:bCs/>
        </w:rPr>
        <w:t>:</w:t>
      </w:r>
    </w:p>
    <w:p w:rsidR="00D324FC" w:rsidRDefault="00ED5A0C">
      <w:pPr>
        <w:pStyle w:val="afa"/>
        <w:numPr>
          <w:ilvl w:val="0"/>
          <w:numId w:val="13"/>
        </w:numPr>
        <w:ind w:left="0" w:firstLine="425"/>
      </w:pPr>
      <w:r>
        <w:t>Заявление на предоставление услуги, оф</w:t>
      </w:r>
      <w:r w:rsidR="00F25010">
        <w:t>ормленное согласно Приложению</w:t>
      </w:r>
      <w:r>
        <w:t xml:space="preserve"> к настоящему Административному регламенту;</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r>
        <w:t>Документ,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pPr>
      <w:r>
        <w:t>Схема (дислокация) расположения рекламной конструкции, информационных щитов и указателей в плане относительно элементов автомобильной дороги с привязкой к километражу согласно Приложению 14 к настоящему Административному регламенту;</w:t>
      </w:r>
    </w:p>
    <w:p w:rsidR="00D324FC" w:rsidRDefault="00ED5A0C">
      <w:pPr>
        <w:pStyle w:val="afa"/>
        <w:numPr>
          <w:ilvl w:val="0"/>
          <w:numId w:val="13"/>
        </w:numPr>
        <w:ind w:left="0" w:firstLine="425"/>
      </w:pPr>
      <w:r>
        <w:t>Эскиз рекламной конструкции, информационных щитов и указателей в цвете с фрагментом участка автомобильной дороги согласно Приложению 15 к настояще</w:t>
      </w:r>
      <w:r w:rsidR="00A56EEA">
        <w:t>му Административному регламенту.</w:t>
      </w:r>
    </w:p>
    <w:p w:rsidR="00D324FC" w:rsidRDefault="00ED5A0C">
      <w:pPr>
        <w:pStyle w:val="1110"/>
        <w:numPr>
          <w:ilvl w:val="2"/>
          <w:numId w:val="11"/>
        </w:numPr>
        <w:ind w:left="0" w:firstLine="425"/>
      </w:pPr>
      <w:r>
        <w:t>Для получения согласия на прокладку, переустройство, переноса инженерных коммуникаций в придорожной полосе и (или) полосе отвода автомобильной дороги</w:t>
      </w:r>
      <w:r>
        <w:rPr>
          <w:bCs/>
        </w:rPr>
        <w:t>:</w:t>
      </w:r>
    </w:p>
    <w:p w:rsidR="00D324FC" w:rsidRDefault="00ED5A0C">
      <w:pPr>
        <w:pStyle w:val="afa"/>
        <w:numPr>
          <w:ilvl w:val="0"/>
          <w:numId w:val="13"/>
        </w:numPr>
        <w:ind w:left="0" w:firstLine="425"/>
      </w:pPr>
      <w:r>
        <w:t>Заявление на предоставление услуги, оформленное согласно Приложению</w:t>
      </w:r>
      <w:r w:rsidR="00A56EEA">
        <w:t xml:space="preserve"> № </w:t>
      </w:r>
      <w:r>
        <w:t xml:space="preserve">к настоящему Административному Регламенту; </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proofErr w:type="gramStart"/>
      <w:r>
        <w:t>Документ</w:t>
      </w:r>
      <w:proofErr w:type="gramEnd"/>
      <w:r>
        <w:t xml:space="preserve">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pPr>
      <w:r>
        <w:t>Ситуационный план – схема с привязкой к автодороге, позволяющая определить маршрут прохождения трассы коммуникации согласно Приложению 16 к настояще</w:t>
      </w:r>
      <w:r w:rsidR="00A56EEA">
        <w:t>му Административному регламенту.</w:t>
      </w:r>
    </w:p>
    <w:p w:rsidR="00D324FC" w:rsidRDefault="00ED5A0C">
      <w:pPr>
        <w:pStyle w:val="1110"/>
        <w:numPr>
          <w:ilvl w:val="2"/>
          <w:numId w:val="11"/>
        </w:numPr>
        <w:ind w:left="0" w:firstLine="425"/>
      </w:pPr>
      <w:r>
        <w:t>Для получения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r>
        <w:rPr>
          <w:bCs/>
        </w:rPr>
        <w:t>:</w:t>
      </w:r>
    </w:p>
    <w:p w:rsidR="00D324FC" w:rsidRDefault="00ED5A0C">
      <w:pPr>
        <w:pStyle w:val="afa"/>
        <w:numPr>
          <w:ilvl w:val="0"/>
          <w:numId w:val="13"/>
        </w:numPr>
        <w:ind w:left="0" w:firstLine="425"/>
      </w:pPr>
      <w:r>
        <w:t>Заявление на предоставление услуги, офо</w:t>
      </w:r>
      <w:r w:rsidR="00A56EEA">
        <w:t>рмленное согласно Приложению</w:t>
      </w:r>
      <w:r>
        <w:t xml:space="preserve"> к настоящему Административному Регламенту;</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r>
        <w:t>Документ</w:t>
      </w:r>
      <w:r w:rsidR="00E10EE2">
        <w:t>,</w:t>
      </w:r>
      <w:r>
        <w:t xml:space="preserve">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pPr>
      <w:r>
        <w:t>Копии правоустанавливающих документов на земельный участок, права на котор</w:t>
      </w:r>
      <w:r w:rsidR="00DF584A">
        <w:t>ый не зарегистрированы в ЕГРН (</w:t>
      </w:r>
      <w:r>
        <w:t>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Default="00ED5A0C">
      <w:pPr>
        <w:pStyle w:val="1110"/>
        <w:numPr>
          <w:ilvl w:val="2"/>
          <w:numId w:val="11"/>
        </w:numPr>
        <w:ind w:left="0" w:firstLine="425"/>
      </w:pPr>
      <w:r>
        <w:t>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rsidR="00D324FC" w:rsidRDefault="00ED5A0C">
      <w:pPr>
        <w:pStyle w:val="afa"/>
        <w:numPr>
          <w:ilvl w:val="0"/>
          <w:numId w:val="13"/>
        </w:numPr>
        <w:ind w:left="0" w:firstLine="425"/>
      </w:pPr>
      <w:r>
        <w:lastRenderedPageBreak/>
        <w:t>Заявление на предоставление услуги, офо</w:t>
      </w:r>
      <w:r w:rsidR="00A56EEA">
        <w:t>рмленное согласно Приложению</w:t>
      </w:r>
      <w:r>
        <w:t xml:space="preserve"> к настоящему Административному Регламенту; </w:t>
      </w:r>
    </w:p>
    <w:p w:rsidR="00D324FC" w:rsidRDefault="00ED5A0C">
      <w:pPr>
        <w:pStyle w:val="afa"/>
        <w:numPr>
          <w:ilvl w:val="0"/>
          <w:numId w:val="13"/>
        </w:numPr>
        <w:ind w:left="0" w:firstLine="425"/>
      </w:pPr>
      <w:r>
        <w:t>Документ, удостоверяющий личность заявителя (представителя заявителя);</w:t>
      </w:r>
    </w:p>
    <w:p w:rsidR="00D324FC" w:rsidRDefault="00ED5A0C">
      <w:pPr>
        <w:pStyle w:val="afa"/>
        <w:numPr>
          <w:ilvl w:val="0"/>
          <w:numId w:val="13"/>
        </w:numPr>
        <w:ind w:left="0" w:firstLine="425"/>
      </w:pPr>
      <w:r>
        <w:t>Документ</w:t>
      </w:r>
      <w:r w:rsidR="00E10EE2">
        <w:t>,</w:t>
      </w:r>
      <w:r>
        <w:t xml:space="preserve"> подтверждающий полномочия представителя заявителя (при обращении за получением Муниципальной услуги представителя заявителя);</w:t>
      </w:r>
    </w:p>
    <w:p w:rsidR="00D324FC" w:rsidRDefault="00ED5A0C">
      <w:pPr>
        <w:pStyle w:val="afa"/>
        <w:numPr>
          <w:ilvl w:val="0"/>
          <w:numId w:val="13"/>
        </w:numPr>
        <w:ind w:left="0" w:firstLine="425"/>
      </w:pPr>
      <w:r>
        <w:t>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w:t>
      </w:r>
      <w:r w:rsidR="00A56EEA">
        <w:t>му Административному регламенту.</w:t>
      </w:r>
    </w:p>
    <w:p w:rsidR="00D324FC" w:rsidRDefault="00ED5A0C">
      <w:pPr>
        <w:pStyle w:val="113"/>
        <w:numPr>
          <w:ilvl w:val="1"/>
          <w:numId w:val="11"/>
        </w:numPr>
        <w:ind w:left="0" w:firstLine="425"/>
      </w:pPr>
      <w:r>
        <w:t xml:space="preserve">Описание документов приведено в </w:t>
      </w:r>
      <w:r>
        <w:rPr>
          <w:szCs w:val="24"/>
        </w:rPr>
        <w:t xml:space="preserve">Приложении </w:t>
      </w:r>
      <w:r>
        <w:t>17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83" w:name="_Toc490077792"/>
      <w:bookmarkStart w:id="84" w:name="_Toc490150084"/>
      <w:bookmarkStart w:id="85" w:name="_Toc460157541"/>
      <w:bookmarkStart w:id="86" w:name="_Toc460157627"/>
      <w:bookmarkStart w:id="87" w:name="_Toc460163234"/>
      <w:r>
        <w:rPr>
          <w:rFonts w:ascii="Times New Roman" w:eastAsia="Times New Roman" w:hAnsi="Times New Roman" w:cs="Times New Roman"/>
          <w:color w:val="00000A"/>
          <w:sz w:val="24"/>
          <w:szCs w:val="24"/>
        </w:rPr>
        <w:t>Исчерпывающий перечень документов, необходимых для предоставления Муниципальной услуги, кото</w:t>
      </w:r>
      <w:r w:rsidR="00A56EEA">
        <w:rPr>
          <w:rFonts w:ascii="Times New Roman" w:eastAsia="Times New Roman" w:hAnsi="Times New Roman" w:cs="Times New Roman"/>
          <w:color w:val="00000A"/>
          <w:sz w:val="24"/>
          <w:szCs w:val="24"/>
        </w:rPr>
        <w:t>рые находятся в распоряжении о</w:t>
      </w:r>
      <w:r>
        <w:rPr>
          <w:rFonts w:ascii="Times New Roman" w:eastAsia="Times New Roman" w:hAnsi="Times New Roman" w:cs="Times New Roman"/>
          <w:color w:val="00000A"/>
          <w:sz w:val="24"/>
          <w:szCs w:val="24"/>
        </w:rPr>
        <w:t>рганов власти</w:t>
      </w:r>
      <w:bookmarkEnd w:id="83"/>
      <w:bookmarkEnd w:id="84"/>
      <w:bookmarkEnd w:id="85"/>
      <w:bookmarkEnd w:id="86"/>
      <w:bookmarkEnd w:id="87"/>
      <w:r>
        <w:rPr>
          <w:rFonts w:ascii="Times New Roman" w:eastAsia="Times New Roman" w:hAnsi="Times New Roman" w:cs="Times New Roman"/>
          <w:color w:val="00000A"/>
          <w:sz w:val="24"/>
          <w:szCs w:val="24"/>
        </w:rPr>
        <w:t xml:space="preserve">, </w:t>
      </w:r>
      <w:r w:rsidR="00A56EEA">
        <w:rPr>
          <w:rFonts w:ascii="Times New Roman" w:eastAsia="Times New Roman" w:hAnsi="Times New Roman" w:cs="Times New Roman"/>
          <w:color w:val="00000A"/>
          <w:sz w:val="24"/>
          <w:szCs w:val="24"/>
        </w:rPr>
        <w:t>о</w:t>
      </w:r>
      <w:r>
        <w:rPr>
          <w:rFonts w:ascii="Times New Roman" w:eastAsia="Times New Roman" w:hAnsi="Times New Roman" w:cs="Times New Roman"/>
          <w:color w:val="00000A"/>
          <w:sz w:val="24"/>
          <w:szCs w:val="24"/>
        </w:rPr>
        <w:t>рган</w:t>
      </w:r>
      <w:r w:rsidR="00A56EEA">
        <w:rPr>
          <w:rFonts w:ascii="Times New Roman" w:eastAsia="Times New Roman" w:hAnsi="Times New Roman" w:cs="Times New Roman"/>
          <w:color w:val="00000A"/>
          <w:sz w:val="24"/>
          <w:szCs w:val="24"/>
        </w:rPr>
        <w:t>ов местного самоуправления или о</w:t>
      </w:r>
      <w:r>
        <w:rPr>
          <w:rFonts w:ascii="Times New Roman" w:eastAsia="Times New Roman" w:hAnsi="Times New Roman" w:cs="Times New Roman"/>
          <w:color w:val="00000A"/>
          <w:sz w:val="24"/>
          <w:szCs w:val="24"/>
        </w:rPr>
        <w:t>рганизаций</w:t>
      </w:r>
    </w:p>
    <w:p w:rsidR="00D324FC" w:rsidRDefault="00ED5A0C">
      <w:pPr>
        <w:pStyle w:val="113"/>
        <w:numPr>
          <w:ilvl w:val="1"/>
          <w:numId w:val="11"/>
        </w:numPr>
        <w:ind w:left="0" w:firstLine="425"/>
      </w:pPr>
      <w:r>
        <w:rPr>
          <w:szCs w:val="24"/>
        </w:rPr>
        <w:t>Администрация</w:t>
      </w:r>
      <w:r>
        <w:t xml:space="preserve"> запрашивает следующие документы, необходимые для предоставления Муниципальной услуги:</w:t>
      </w:r>
    </w:p>
    <w:p w:rsidR="00D324FC" w:rsidRDefault="00ED5A0C">
      <w:pPr>
        <w:pStyle w:val="1110"/>
        <w:numPr>
          <w:ilvl w:val="2"/>
          <w:numId w:val="11"/>
        </w:numPr>
        <w:ind w:left="0" w:firstLine="425"/>
      </w:pPr>
      <w:r>
        <w:t>Выписку (сведения) из единого государственного реестра юридических лиц (ЕГРЮЛ) или выписка из единого государственного реестра индивидуальных предпринимателей (ЕГРИП) в Федеральной налоговой службе;</w:t>
      </w:r>
    </w:p>
    <w:p w:rsidR="00D324FC" w:rsidRDefault="00ED5A0C">
      <w:pPr>
        <w:pStyle w:val="1110"/>
        <w:numPr>
          <w:ilvl w:val="2"/>
          <w:numId w:val="11"/>
        </w:numPr>
        <w:ind w:left="0" w:firstLine="425"/>
      </w:pPr>
      <w:r>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и картографии по Московской области; </w:t>
      </w:r>
    </w:p>
    <w:p w:rsidR="00D324FC" w:rsidRDefault="00ED5A0C">
      <w:pPr>
        <w:pStyle w:val="1110"/>
        <w:numPr>
          <w:ilvl w:val="2"/>
          <w:numId w:val="11"/>
        </w:numPr>
        <w:ind w:left="0" w:firstLine="425"/>
      </w:pPr>
      <w:r>
        <w:t xml:space="preserve">Документацию по планировке территории, утвержденную в установленном порядке, Министерстве строительного  комплекса Московской области или органов местного самоуправления Московской области в случае отсутствия указанных документов  </w:t>
      </w:r>
      <w:r>
        <w:rPr>
          <w:bCs/>
        </w:rPr>
        <w:t>в ИСОГД</w:t>
      </w:r>
      <w:r>
        <w:t xml:space="preserve">. </w:t>
      </w:r>
    </w:p>
    <w:p w:rsidR="00D324FC" w:rsidRDefault="00ED5A0C">
      <w:pPr>
        <w:pStyle w:val="1110"/>
        <w:numPr>
          <w:ilvl w:val="2"/>
          <w:numId w:val="11"/>
        </w:numPr>
        <w:ind w:left="0" w:firstLine="425"/>
      </w:pPr>
      <w:r>
        <w:t xml:space="preserve">Согласованная Схема транспортного обслуживания территории, разработанная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t>среднеэтажную</w:t>
      </w:r>
      <w:proofErr w:type="spellEnd"/>
      <w:r>
        <w:t xml:space="preserve"> жилую застройку или многоэтажную жилую застройку в Министерстве транспорта и дорожной инфраструктуры Московской области. </w:t>
      </w:r>
    </w:p>
    <w:p w:rsidR="00D324FC" w:rsidRDefault="00ED5A0C">
      <w:pPr>
        <w:pStyle w:val="113"/>
        <w:numPr>
          <w:ilvl w:val="1"/>
          <w:numId w:val="11"/>
        </w:numPr>
        <w:ind w:left="0" w:firstLine="425"/>
      </w:pPr>
      <w:r>
        <w:t>В случае</w:t>
      </w:r>
      <w:proofErr w:type="gramStart"/>
      <w:r>
        <w:t>,</w:t>
      </w:r>
      <w:proofErr w:type="gramEnd"/>
      <w:r>
        <w:t xml:space="preserve"> если информация, указанная в подпунктах 11.1.1 – 11.1.4 настоящего Административного регламента размещена в ИСОГД, то получение информации осуществляется посредством использования ИСОГД.</w:t>
      </w:r>
    </w:p>
    <w:p w:rsidR="00D324FC" w:rsidRDefault="00ED5A0C">
      <w:pPr>
        <w:pStyle w:val="113"/>
        <w:numPr>
          <w:ilvl w:val="1"/>
          <w:numId w:val="11"/>
        </w:numPr>
        <w:ind w:left="0" w:firstLine="425"/>
      </w:pPr>
      <w:r>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Услуги.</w:t>
      </w:r>
    </w:p>
    <w:p w:rsidR="00D324FC" w:rsidRDefault="00ED5A0C">
      <w:pPr>
        <w:pStyle w:val="113"/>
        <w:numPr>
          <w:ilvl w:val="1"/>
          <w:numId w:val="11"/>
        </w:numPr>
        <w:ind w:left="0" w:firstLine="425"/>
      </w:pPr>
      <w:r>
        <w:rPr>
          <w:szCs w:val="24"/>
        </w:rPr>
        <w:t>Администрация</w:t>
      </w:r>
      <w:r>
        <w:t>, МФЦ не вправе требовать от Заявителя представления документов и информац</w:t>
      </w:r>
      <w:r w:rsidR="00A56EEA">
        <w:t>ии, указанных в настоящем разделе</w:t>
      </w:r>
      <w:r>
        <w:t xml:space="preserve">.   </w:t>
      </w:r>
    </w:p>
    <w:p w:rsidR="00D324FC" w:rsidRDefault="00ED5A0C">
      <w:pPr>
        <w:pStyle w:val="113"/>
        <w:numPr>
          <w:ilvl w:val="1"/>
          <w:numId w:val="11"/>
        </w:numPr>
        <w:ind w:left="0" w:firstLine="425"/>
      </w:pPr>
      <w:r>
        <w:rPr>
          <w:szCs w:val="24"/>
        </w:rPr>
        <w:t>Администрация</w:t>
      </w:r>
      <w:r>
        <w:t>,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D324FC" w:rsidRDefault="00ED5A0C">
      <w:pPr>
        <w:pStyle w:val="2"/>
        <w:numPr>
          <w:ilvl w:val="0"/>
          <w:numId w:val="11"/>
        </w:numPr>
        <w:rPr>
          <w:rFonts w:ascii="Times New Roman" w:eastAsia="Times New Roman" w:hAnsi="Times New Roman" w:cs="Times New Roman"/>
          <w:color w:val="00000A"/>
          <w:sz w:val="24"/>
          <w:szCs w:val="24"/>
        </w:rPr>
      </w:pPr>
      <w:bookmarkStart w:id="88" w:name="_Toc460157544"/>
      <w:bookmarkStart w:id="89" w:name="_Toc460157630"/>
      <w:bookmarkStart w:id="90" w:name="_Toc460163237"/>
      <w:bookmarkStart w:id="91" w:name="_Toc490077793"/>
      <w:bookmarkStart w:id="92" w:name="_Toc490150085"/>
      <w:r>
        <w:rPr>
          <w:rFonts w:ascii="Times New Roman" w:eastAsia="Times New Roman" w:hAnsi="Times New Roman" w:cs="Times New Roman"/>
          <w:color w:val="00000A"/>
          <w:sz w:val="24"/>
          <w:szCs w:val="24"/>
        </w:rPr>
        <w:lastRenderedPageBreak/>
        <w:t xml:space="preserve">Исчерпывающий перечень оснований для отказа в приеме и регистрации документов, необходимых для предоставления </w:t>
      </w:r>
      <w:bookmarkEnd w:id="88"/>
      <w:bookmarkEnd w:id="89"/>
      <w:bookmarkEnd w:id="90"/>
      <w:bookmarkEnd w:id="91"/>
      <w:bookmarkEnd w:id="92"/>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Основаниями для отказа в приеме документов, необходимых для предоставления Муниципальной услуги, являются:</w:t>
      </w:r>
    </w:p>
    <w:p w:rsidR="00D324FC" w:rsidRDefault="00ED5A0C">
      <w:pPr>
        <w:pStyle w:val="1110"/>
        <w:numPr>
          <w:ilvl w:val="2"/>
          <w:numId w:val="11"/>
        </w:numPr>
        <w:ind w:left="0" w:firstLine="425"/>
      </w:pPr>
      <w:r>
        <w:t>Обращение за предоставлением услуги, не предоставляемой Администрацией.</w:t>
      </w:r>
    </w:p>
    <w:p w:rsidR="00D324FC" w:rsidRDefault="00ED5A0C">
      <w:pPr>
        <w:pStyle w:val="1110"/>
        <w:numPr>
          <w:ilvl w:val="2"/>
          <w:numId w:val="11"/>
        </w:numPr>
        <w:ind w:left="0" w:firstLine="425"/>
      </w:pPr>
      <w:r>
        <w:t>Обращение за предоставлением Муниципальной услуги без предъявления документа, позволяющего установить личность Заявителя (Представителя заявителя).</w:t>
      </w:r>
    </w:p>
    <w:p w:rsidR="00D324FC" w:rsidRDefault="00ED5A0C">
      <w:pPr>
        <w:pStyle w:val="1110"/>
        <w:numPr>
          <w:ilvl w:val="2"/>
          <w:numId w:val="11"/>
        </w:numPr>
        <w:ind w:left="0" w:firstLine="425"/>
      </w:pPr>
      <w:r>
        <w:t>Документы содержат подчистки и исправления текста.</w:t>
      </w:r>
    </w:p>
    <w:p w:rsidR="00D324FC" w:rsidRDefault="00ED5A0C">
      <w:pPr>
        <w:pStyle w:val="1110"/>
        <w:numPr>
          <w:ilvl w:val="2"/>
          <w:numId w:val="11"/>
        </w:numPr>
        <w:ind w:left="0" w:firstLine="425"/>
      </w:pPr>
      <w:r>
        <w:t>Документы имеют исправления, не заверенные в установленном законодательством порядке.</w:t>
      </w:r>
    </w:p>
    <w:p w:rsidR="00D324FC" w:rsidRDefault="00ED5A0C">
      <w:pPr>
        <w:pStyle w:val="1110"/>
        <w:numPr>
          <w:ilvl w:val="2"/>
          <w:numId w:val="11"/>
        </w:numPr>
        <w:ind w:left="0" w:firstLine="425"/>
      </w:pPr>
      <w:r>
        <w:t>Документы содержат повреждения, наличие которых не позволяет однозначно истолковать их содержание.</w:t>
      </w:r>
    </w:p>
    <w:p w:rsidR="00D324FC" w:rsidRDefault="00ED5A0C">
      <w:pPr>
        <w:pStyle w:val="1110"/>
        <w:numPr>
          <w:ilvl w:val="2"/>
          <w:numId w:val="11"/>
        </w:numPr>
        <w:ind w:left="0" w:firstLine="425"/>
      </w:pPr>
      <w:r>
        <w:t>Документы утратили силу на момент обращения за предоставлением Муниципальной услуги.</w:t>
      </w:r>
    </w:p>
    <w:p w:rsidR="00D324FC" w:rsidRDefault="00ED5A0C">
      <w:pPr>
        <w:pStyle w:val="1110"/>
        <w:numPr>
          <w:ilvl w:val="2"/>
          <w:numId w:val="11"/>
        </w:numPr>
        <w:ind w:left="0" w:firstLine="425"/>
      </w:pPr>
      <w:r>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D324FC" w:rsidRDefault="00ED5A0C">
      <w:pPr>
        <w:pStyle w:val="1110"/>
        <w:numPr>
          <w:ilvl w:val="2"/>
          <w:numId w:val="11"/>
        </w:numPr>
        <w:ind w:left="0" w:firstLine="425"/>
      </w:pPr>
      <w:r>
        <w:t>Качество представленных документов не позволяет в полном объеме прочитать сведения, содержащиеся в документах.</w:t>
      </w:r>
    </w:p>
    <w:p w:rsidR="00D324FC" w:rsidRDefault="00ED5A0C">
      <w:pPr>
        <w:pStyle w:val="1110"/>
        <w:numPr>
          <w:ilvl w:val="2"/>
          <w:numId w:val="11"/>
        </w:numPr>
        <w:ind w:left="0" w:firstLine="425"/>
      </w:pPr>
      <w:r>
        <w:t>Представлен неполный комплект документов.</w:t>
      </w:r>
    </w:p>
    <w:p w:rsidR="00D324FC" w:rsidRDefault="00A56EEA">
      <w:pPr>
        <w:pStyle w:val="1110"/>
        <w:numPr>
          <w:ilvl w:val="2"/>
          <w:numId w:val="11"/>
        </w:numPr>
        <w:ind w:left="0" w:firstLine="425"/>
      </w:pPr>
      <w:r>
        <w:t>Н</w:t>
      </w:r>
      <w:r w:rsidR="00ED5A0C">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324FC" w:rsidRDefault="00A56EEA">
      <w:pPr>
        <w:pStyle w:val="1110"/>
        <w:numPr>
          <w:ilvl w:val="2"/>
          <w:numId w:val="11"/>
        </w:numPr>
        <w:ind w:left="0" w:firstLine="425"/>
      </w:pPr>
      <w:r>
        <w:t>П</w:t>
      </w:r>
      <w:r w:rsidR="00ED5A0C">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324FC" w:rsidRDefault="00A56EEA">
      <w:pPr>
        <w:pStyle w:val="1110"/>
        <w:numPr>
          <w:ilvl w:val="2"/>
          <w:numId w:val="11"/>
        </w:numPr>
        <w:ind w:left="0" w:firstLine="425"/>
      </w:pPr>
      <w:r>
        <w:t>П</w:t>
      </w:r>
      <w:r w:rsidR="00ED5A0C">
        <w:t>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D324FC" w:rsidRDefault="00ED5A0C">
      <w:pPr>
        <w:pStyle w:val="113"/>
        <w:numPr>
          <w:ilvl w:val="1"/>
          <w:numId w:val="11"/>
        </w:numPr>
        <w:ind w:left="0" w:firstLine="425"/>
      </w:pPr>
      <w:r>
        <w:t>Решение об отказе в приеме и регистрации документов, необходимых для предоставления Муниципальной услуги, оформляется по форме согласно Приложению 18 к настоящему Административному регламенту.</w:t>
      </w:r>
    </w:p>
    <w:p w:rsidR="00D324FC" w:rsidRDefault="00ED5A0C">
      <w:pPr>
        <w:pStyle w:val="1110"/>
        <w:numPr>
          <w:ilvl w:val="2"/>
          <w:numId w:val="11"/>
        </w:numPr>
        <w:ind w:left="0" w:firstLine="425"/>
      </w:pPr>
      <w:r>
        <w:t>При обращении через РПГУ, решение об отказе в приеме и регистрации документов, подписанное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93" w:name="_Toc490077794"/>
      <w:bookmarkStart w:id="94" w:name="_Toc490150086"/>
      <w:bookmarkStart w:id="95" w:name="_Toc460157543"/>
      <w:bookmarkStart w:id="96" w:name="_Toc460157629"/>
      <w:bookmarkStart w:id="97" w:name="_Toc460163236"/>
      <w:r>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3"/>
      <w:bookmarkEnd w:id="94"/>
      <w:bookmarkEnd w:id="95"/>
      <w:bookmarkEnd w:id="96"/>
      <w:bookmarkEnd w:id="97"/>
      <w:r>
        <w:rPr>
          <w:rFonts w:ascii="Times New Roman" w:eastAsia="Times New Roman" w:hAnsi="Times New Roman" w:cs="Times New Roman"/>
          <w:color w:val="00000A"/>
          <w:sz w:val="24"/>
          <w:szCs w:val="24"/>
        </w:rPr>
        <w:t>Муниципальной услуги</w:t>
      </w:r>
    </w:p>
    <w:p w:rsidR="0058534B" w:rsidRDefault="00ED5A0C" w:rsidP="0058534B">
      <w:pPr>
        <w:pStyle w:val="113"/>
        <w:numPr>
          <w:ilvl w:val="1"/>
          <w:numId w:val="11"/>
        </w:numPr>
        <w:ind w:left="0" w:firstLine="425"/>
      </w:pPr>
      <w:r>
        <w:t xml:space="preserve">Основаниями для отказа </w:t>
      </w:r>
      <w:proofErr w:type="gramStart"/>
      <w:r>
        <w:t>при</w:t>
      </w:r>
      <w:proofErr w:type="gramEnd"/>
      <w:r>
        <w:t xml:space="preserve"> получения согласия на присоединение (примыкание) 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D324FC" w:rsidRDefault="00ED5A0C">
      <w:pPr>
        <w:pStyle w:val="1110"/>
        <w:numPr>
          <w:ilvl w:val="2"/>
          <w:numId w:val="11"/>
        </w:numPr>
        <w:ind w:left="0" w:firstLine="425"/>
      </w:pPr>
      <w:r>
        <w:lastRenderedPageBreak/>
        <w:t xml:space="preserve">непредставление Заявителем документов, указанных в пункте 10.1 Административного регламента; </w:t>
      </w:r>
    </w:p>
    <w:p w:rsidR="00D324FC" w:rsidRDefault="00ED5A0C">
      <w:pPr>
        <w:pStyle w:val="1110"/>
        <w:numPr>
          <w:ilvl w:val="2"/>
          <w:numId w:val="11"/>
        </w:numPr>
        <w:ind w:left="0" w:firstLine="425"/>
      </w:pPr>
      <w:r>
        <w:t xml:space="preserve">наличие противоречий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p w:rsidR="00D324FC" w:rsidRDefault="00ED5A0C">
      <w:pPr>
        <w:pStyle w:val="1110"/>
        <w:numPr>
          <w:ilvl w:val="2"/>
          <w:numId w:val="11"/>
        </w:numPr>
        <w:ind w:left="0" w:firstLine="425"/>
      </w:pPr>
      <w:r>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Default="00ED5A0C">
      <w:pPr>
        <w:pStyle w:val="1110"/>
        <w:numPr>
          <w:ilvl w:val="2"/>
          <w:numId w:val="11"/>
        </w:numPr>
        <w:ind w:left="0" w:firstLine="425"/>
      </w:pPr>
      <w:r>
        <w:t>заявитель не является правообладателем земельного участка, к которому запрашивается присоединение;</w:t>
      </w:r>
    </w:p>
    <w:p w:rsidR="00D324FC" w:rsidRDefault="00ED5A0C">
      <w:pPr>
        <w:pStyle w:val="1110"/>
        <w:numPr>
          <w:ilvl w:val="2"/>
          <w:numId w:val="11"/>
        </w:numPr>
        <w:ind w:left="0" w:firstLine="425"/>
      </w:pPr>
      <w: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Государственного кадастра недвижимости (далее – ГКН) носит сведения о временном характере;</w:t>
      </w:r>
    </w:p>
    <w:p w:rsidR="00D324FC" w:rsidRDefault="00ED5A0C">
      <w:pPr>
        <w:pStyle w:val="1110"/>
        <w:numPr>
          <w:ilvl w:val="2"/>
          <w:numId w:val="11"/>
        </w:numPr>
        <w:ind w:left="0" w:firstLine="425"/>
        <w:rPr>
          <w:bCs/>
        </w:rPr>
      </w:pPr>
      <w:r>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w:t>
      </w:r>
      <w:r w:rsidR="00F03EBC">
        <w:rPr>
          <w:bCs/>
        </w:rPr>
        <w:t>регионального или меж</w:t>
      </w:r>
      <w:r>
        <w:rPr>
          <w:bCs/>
        </w:rPr>
        <w:t>муниципального значения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w:t>
      </w:r>
      <w:r w:rsidR="00F03EBC">
        <w:rPr>
          <w:bCs/>
        </w:rPr>
        <w:t xml:space="preserve">ий Московской области от 10.05.2012 </w:t>
      </w:r>
      <w:r>
        <w:rPr>
          <w:bCs/>
        </w:rPr>
        <w:t>№</w:t>
      </w:r>
      <w:r w:rsidR="00F03EBC">
        <w:rPr>
          <w:bCs/>
        </w:rPr>
        <w:t xml:space="preserve"> </w:t>
      </w:r>
      <w:r>
        <w:rPr>
          <w:bCs/>
        </w:rPr>
        <w:t xml:space="preserve">807 «Об утверждении </w:t>
      </w:r>
      <w:proofErr w:type="spellStart"/>
      <w:r>
        <w:rPr>
          <w:bCs/>
        </w:rPr>
        <w:t>пообъектного</w:t>
      </w:r>
      <w:proofErr w:type="spellEnd"/>
      <w:r>
        <w:rPr>
          <w:bCs/>
        </w:rPr>
        <w:t xml:space="preserve"> состава недвижимого имущества, находящегося в собственности Московской области и в оперативном управлении </w:t>
      </w:r>
      <w:r>
        <w:t>Администрации</w:t>
      </w:r>
      <w:r>
        <w:rPr>
          <w:bCs/>
        </w:rPr>
        <w:t xml:space="preserve">» (список дорог на сайте </w:t>
      </w:r>
      <w:r>
        <w:rPr>
          <w:bCs/>
          <w:lang w:val="en-US"/>
        </w:rPr>
        <w:t>www</w:t>
      </w:r>
      <w:r>
        <w:rPr>
          <w:bCs/>
        </w:rPr>
        <w:t>.</w:t>
      </w:r>
      <w:proofErr w:type="spellStart"/>
      <w:r>
        <w:rPr>
          <w:bCs/>
          <w:lang w:val="en-US"/>
        </w:rPr>
        <w:t>mosavtodor</w:t>
      </w:r>
      <w:proofErr w:type="spellEnd"/>
      <w:r>
        <w:rPr>
          <w:bCs/>
        </w:rPr>
        <w:t>.</w:t>
      </w:r>
      <w:proofErr w:type="spellStart"/>
      <w:r>
        <w:rPr>
          <w:bCs/>
          <w:lang w:val="en-US"/>
        </w:rPr>
        <w:t>ru</w:t>
      </w:r>
      <w:proofErr w:type="spellEnd"/>
      <w:r>
        <w:rPr>
          <w:bCs/>
        </w:rPr>
        <w:t>);</w:t>
      </w:r>
    </w:p>
    <w:p w:rsidR="00D324FC" w:rsidRDefault="00ED5A0C">
      <w:pPr>
        <w:pStyle w:val="1110"/>
        <w:numPr>
          <w:ilvl w:val="2"/>
          <w:numId w:val="11"/>
        </w:numPr>
        <w:ind w:left="0" w:firstLine="425"/>
      </w:pPr>
      <w:r>
        <w:t xml:space="preserve">присоединение (примыкание) к автомобильной дороге не соответствует требованиям ГОСТ </w:t>
      </w:r>
      <w:proofErr w:type="gramStart"/>
      <w:r>
        <w:t>Р</w:t>
      </w:r>
      <w:proofErr w:type="gramEnd"/>
      <w: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 </w:t>
      </w:r>
    </w:p>
    <w:p w:rsidR="00D324FC" w:rsidRDefault="00ED5A0C">
      <w:pPr>
        <w:pStyle w:val="1110"/>
        <w:numPr>
          <w:ilvl w:val="2"/>
          <w:numId w:val="11"/>
        </w:numPr>
        <w:ind w:left="0" w:firstLine="425"/>
      </w:pPr>
      <w:r>
        <w:t xml:space="preserve">нарушение прав собственности на земельные участки третьих лиц в случае организации присоединения (примыкания);  </w:t>
      </w:r>
    </w:p>
    <w:p w:rsidR="00D324FC" w:rsidRDefault="00ED5A0C">
      <w:pPr>
        <w:pStyle w:val="1110"/>
        <w:numPr>
          <w:ilvl w:val="2"/>
          <w:numId w:val="11"/>
        </w:numPr>
        <w:ind w:left="0" w:firstLine="425"/>
      </w:pPr>
      <w: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p w:rsidR="00D324FC" w:rsidRDefault="00ED5A0C">
      <w:pPr>
        <w:pStyle w:val="1110"/>
        <w:numPr>
          <w:ilvl w:val="2"/>
          <w:numId w:val="11"/>
        </w:numPr>
        <w:ind w:left="0" w:firstLine="425"/>
      </w:pPr>
      <w: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D324FC" w:rsidRDefault="00ED5A0C">
      <w:pPr>
        <w:pStyle w:val="1110"/>
        <w:numPr>
          <w:ilvl w:val="2"/>
          <w:numId w:val="11"/>
        </w:numPr>
        <w:ind w:left="0" w:firstLine="425"/>
      </w:pPr>
      <w: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D324FC" w:rsidRDefault="00ED5A0C">
      <w:pPr>
        <w:pStyle w:val="1110"/>
        <w:numPr>
          <w:ilvl w:val="2"/>
          <w:numId w:val="11"/>
        </w:numPr>
        <w:ind w:left="0" w:firstLine="425"/>
      </w:pPr>
      <w: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p w:rsidR="00D324FC" w:rsidRDefault="00ED5A0C">
      <w:pPr>
        <w:pStyle w:val="1110"/>
        <w:numPr>
          <w:ilvl w:val="2"/>
          <w:numId w:val="11"/>
        </w:numPr>
        <w:ind w:left="0" w:firstLine="425"/>
      </w:pPr>
      <w:r>
        <w:lastRenderedPageBreak/>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w:t>
      </w:r>
      <w:r w:rsidR="00F03EBC">
        <w:t>330.2012 «Автомобильные дороги»);</w:t>
      </w:r>
    </w:p>
    <w:p w:rsidR="00D324FC" w:rsidRDefault="00ED5A0C">
      <w:pPr>
        <w:pStyle w:val="1110"/>
        <w:numPr>
          <w:ilvl w:val="2"/>
          <w:numId w:val="11"/>
        </w:numPr>
        <w:ind w:left="0" w:firstLine="425"/>
        <w:rPr>
          <w:bCs/>
        </w:rPr>
      </w:pPr>
      <w:r>
        <w:t>в соответствии с Земельным кодексом Рос</w:t>
      </w:r>
      <w:r w:rsidR="00F03EBC">
        <w:t xml:space="preserve">сийской Федерации от 25.10.2001            </w:t>
      </w:r>
      <w:r>
        <w:t>№ 136-ФЗ использование земельного участка в заявленных целях запрещено или ограничено;</w:t>
      </w:r>
    </w:p>
    <w:p w:rsidR="00D324FC" w:rsidRDefault="00ED5A0C">
      <w:pPr>
        <w:pStyle w:val="1110"/>
        <w:numPr>
          <w:ilvl w:val="2"/>
          <w:numId w:val="11"/>
        </w:numPr>
        <w:ind w:left="0" w:firstLine="425"/>
        <w:rPr>
          <w:bCs/>
        </w:rPr>
      </w:pPr>
      <w:r>
        <w:rPr>
          <w:bCs/>
        </w:rPr>
        <w:t xml:space="preserve">невозможность организации общего подъезда к другим земельным участкам в случае устройства примыкания; </w:t>
      </w:r>
    </w:p>
    <w:p w:rsidR="00D324FC" w:rsidRDefault="00ED5A0C">
      <w:pPr>
        <w:pStyle w:val="1110"/>
        <w:numPr>
          <w:ilvl w:val="2"/>
          <w:numId w:val="11"/>
        </w:numPr>
        <w:ind w:left="0" w:firstLine="425"/>
        <w:rPr>
          <w:bCs/>
        </w:rPr>
      </w:pPr>
      <w:r>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Default="00ED5A0C">
      <w:pPr>
        <w:pStyle w:val="1110"/>
        <w:numPr>
          <w:ilvl w:val="2"/>
          <w:numId w:val="11"/>
        </w:numPr>
        <w:ind w:left="0" w:firstLine="425"/>
        <w:rPr>
          <w:bCs/>
        </w:rPr>
      </w:pPr>
      <w:r>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Default="00ED5A0C">
      <w:pPr>
        <w:pStyle w:val="1110"/>
        <w:numPr>
          <w:ilvl w:val="2"/>
          <w:numId w:val="11"/>
        </w:numPr>
        <w:ind w:left="0" w:firstLine="425"/>
      </w:pPr>
      <w:r>
        <w:rPr>
          <w:bCs/>
        </w:rPr>
        <w:t>отсутствует</w:t>
      </w:r>
      <w:r>
        <w:t xml:space="preserve">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t>среднеэтажную</w:t>
      </w:r>
      <w:proofErr w:type="spellEnd"/>
      <w:r>
        <w:t xml:space="preserve"> жилую застройку или многоэтажную жилую застройку в соответствии с п.10.1.5. настоящего Административного регламента. </w:t>
      </w:r>
    </w:p>
    <w:p w:rsidR="00D324FC" w:rsidRDefault="00ED5A0C">
      <w:pPr>
        <w:pStyle w:val="113"/>
        <w:numPr>
          <w:ilvl w:val="1"/>
          <w:numId w:val="11"/>
        </w:numPr>
        <w:ind w:left="0" w:firstLine="425"/>
      </w:pPr>
      <w:r>
        <w:t xml:space="preserve">Основания отказа в предоставлении согласия на установку рекламных конструкций, информационных щитов и указателей в границах полос отвода и придорожных </w:t>
      </w:r>
      <w:proofErr w:type="gramStart"/>
      <w:r>
        <w:t>полос</w:t>
      </w:r>
      <w:proofErr w:type="gramEnd"/>
      <w:r>
        <w:t xml:space="preserve"> автомобильных дорог содержащие обязательные технические требования и условия, являются:</w:t>
      </w:r>
    </w:p>
    <w:p w:rsidR="00D324FC" w:rsidRDefault="00ED5A0C">
      <w:pPr>
        <w:pStyle w:val="1110"/>
        <w:numPr>
          <w:ilvl w:val="2"/>
          <w:numId w:val="11"/>
        </w:numPr>
        <w:ind w:left="0" w:firstLine="425"/>
      </w:pPr>
      <w:r>
        <w:t xml:space="preserve">непредставление Заявителем документов, указанных в пункте 10.1 Административного регламента; </w:t>
      </w:r>
    </w:p>
    <w:p w:rsidR="00D324FC" w:rsidRDefault="00ED5A0C">
      <w:pPr>
        <w:pStyle w:val="1110"/>
        <w:numPr>
          <w:ilvl w:val="2"/>
          <w:numId w:val="11"/>
        </w:numPr>
        <w:ind w:left="0" w:firstLine="425"/>
        <w:rPr>
          <w:bCs/>
        </w:rPr>
      </w:pPr>
      <w:r>
        <w:t>наличие противоречий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w:t>
      </w:r>
    </w:p>
    <w:p w:rsidR="00D324FC" w:rsidRDefault="00ED5A0C">
      <w:pPr>
        <w:pStyle w:val="1110"/>
        <w:numPr>
          <w:ilvl w:val="2"/>
          <w:numId w:val="11"/>
        </w:numPr>
        <w:ind w:left="0" w:firstLine="425"/>
        <w:rPr>
          <w:bCs/>
        </w:rPr>
      </w:pPr>
      <w:proofErr w:type="gramStart"/>
      <w:r>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от 05.08.2008 №653/26, а также Распоряжению Министерства имущественных отноше</w:t>
      </w:r>
      <w:r w:rsidR="00F03EBC">
        <w:rPr>
          <w:bCs/>
        </w:rPr>
        <w:t>ний Московской области от 10.05.</w:t>
      </w:r>
      <w:r>
        <w:rPr>
          <w:bCs/>
        </w:rPr>
        <w:t xml:space="preserve">2012 года №807 «Об утверждении </w:t>
      </w:r>
      <w:proofErr w:type="spellStart"/>
      <w:r>
        <w:rPr>
          <w:bCs/>
        </w:rPr>
        <w:t>пообъектного</w:t>
      </w:r>
      <w:proofErr w:type="spellEnd"/>
      <w:r>
        <w:rPr>
          <w:bCs/>
        </w:rPr>
        <w:t xml:space="preserve"> состава недвижимого имущества, находящегося в собственности Московской области</w:t>
      </w:r>
      <w:proofErr w:type="gramEnd"/>
      <w:r>
        <w:rPr>
          <w:bCs/>
        </w:rPr>
        <w:t xml:space="preserve"> и в оперативном управлении </w:t>
      </w:r>
      <w:r>
        <w:t>Администрации</w:t>
      </w:r>
      <w:r>
        <w:rPr>
          <w:bCs/>
        </w:rPr>
        <w:t>»; список дорог на сайте www.mosavtodor.ru</w:t>
      </w:r>
    </w:p>
    <w:p w:rsidR="00D324FC" w:rsidRDefault="00ED5A0C">
      <w:pPr>
        <w:pStyle w:val="1110"/>
        <w:numPr>
          <w:ilvl w:val="2"/>
          <w:numId w:val="11"/>
        </w:numPr>
        <w:ind w:left="0" w:firstLine="425"/>
        <w:rPr>
          <w:bCs/>
        </w:rPr>
      </w:pPr>
      <w: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r>
        <w:rPr>
          <w:bCs/>
        </w:rPr>
        <w:t>;</w:t>
      </w:r>
    </w:p>
    <w:p w:rsidR="00D324FC" w:rsidRDefault="00ED5A0C">
      <w:pPr>
        <w:pStyle w:val="1110"/>
        <w:numPr>
          <w:ilvl w:val="2"/>
          <w:numId w:val="11"/>
        </w:numPr>
        <w:ind w:left="0" w:firstLine="425"/>
        <w:rPr>
          <w:bCs/>
        </w:rPr>
      </w:pPr>
      <w:r>
        <w:rPr>
          <w:bCs/>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D324FC" w:rsidRDefault="00ED5A0C">
      <w:pPr>
        <w:pStyle w:val="1110"/>
        <w:numPr>
          <w:ilvl w:val="2"/>
          <w:numId w:val="11"/>
        </w:numPr>
        <w:ind w:left="0" w:firstLine="425"/>
      </w:pPr>
      <w:r>
        <w:t xml:space="preserve">рекламные конструкции, информационные щиты и указатели предполагается разместить в нарушение ГОСТ </w:t>
      </w:r>
      <w:proofErr w:type="gramStart"/>
      <w:r>
        <w:t>Р</w:t>
      </w:r>
      <w:proofErr w:type="gramEnd"/>
      <w: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Default="00ED5A0C">
      <w:pPr>
        <w:pStyle w:val="afa"/>
        <w:numPr>
          <w:ilvl w:val="0"/>
          <w:numId w:val="13"/>
        </w:numPr>
        <w:ind w:left="0" w:firstLine="425"/>
      </w:pPr>
      <w:r>
        <w:lastRenderedPageBreak/>
        <w:t xml:space="preserve">на знаке дорожного движения, его опоре или любом ином приспособлении, предназначенном для регулирования дорожного движения; </w:t>
      </w:r>
    </w:p>
    <w:p w:rsidR="00D324FC" w:rsidRDefault="00ED5A0C">
      <w:pPr>
        <w:pStyle w:val="afa"/>
        <w:numPr>
          <w:ilvl w:val="0"/>
          <w:numId w:val="13"/>
        </w:numPr>
        <w:ind w:left="0" w:firstLine="425"/>
      </w:pPr>
      <w:r>
        <w:t xml:space="preserve">на одной опоре, в створе и в одном сечении с дорожными знаками и светофорами; </w:t>
      </w:r>
    </w:p>
    <w:p w:rsidR="00D324FC" w:rsidRDefault="00ED5A0C">
      <w:pPr>
        <w:pStyle w:val="afa"/>
        <w:numPr>
          <w:ilvl w:val="0"/>
          <w:numId w:val="13"/>
        </w:numPr>
        <w:ind w:left="0" w:firstLine="425"/>
      </w:pPr>
      <w:r>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D324FC" w:rsidRDefault="00ED5A0C">
      <w:pPr>
        <w:pStyle w:val="afa"/>
        <w:numPr>
          <w:ilvl w:val="0"/>
          <w:numId w:val="13"/>
        </w:numPr>
        <w:ind w:left="0" w:firstLine="425"/>
      </w:pPr>
      <w:r>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D324FC" w:rsidRDefault="00ED5A0C">
      <w:pPr>
        <w:pStyle w:val="afa"/>
        <w:numPr>
          <w:ilvl w:val="0"/>
          <w:numId w:val="13"/>
        </w:numPr>
        <w:ind w:left="0" w:firstLine="425"/>
      </w:pPr>
      <w:r>
        <w:t xml:space="preserve">над проезжей частью и обочинами дорог; </w:t>
      </w:r>
    </w:p>
    <w:p w:rsidR="00D324FC" w:rsidRDefault="00ED5A0C">
      <w:pPr>
        <w:pStyle w:val="afa"/>
        <w:numPr>
          <w:ilvl w:val="0"/>
          <w:numId w:val="13"/>
        </w:numPr>
        <w:ind w:left="0" w:firstLine="425"/>
      </w:pPr>
      <w:r>
        <w:t xml:space="preserve">на дорожных ограждениях и направляющих устройствах; </w:t>
      </w:r>
    </w:p>
    <w:p w:rsidR="00D324FC" w:rsidRDefault="00ED5A0C">
      <w:pPr>
        <w:pStyle w:val="afa"/>
        <w:numPr>
          <w:ilvl w:val="0"/>
          <w:numId w:val="13"/>
        </w:numPr>
        <w:ind w:left="0" w:firstLine="425"/>
      </w:pPr>
      <w:r>
        <w:t xml:space="preserve">на участках автомобильных дорог с расстоянием видимости менее 350 метров – вне населенных пунктов, и 150 метров – в населенных пунктах; </w:t>
      </w:r>
    </w:p>
    <w:p w:rsidR="00D324FC" w:rsidRDefault="00ED5A0C">
      <w:pPr>
        <w:pStyle w:val="afa"/>
        <w:numPr>
          <w:ilvl w:val="0"/>
          <w:numId w:val="13"/>
        </w:numPr>
        <w:ind w:left="0" w:firstLine="425"/>
      </w:pPr>
      <w:r>
        <w:t xml:space="preserve">ближе 25 метров от остановок маршрутных транспортных средств; </w:t>
      </w:r>
    </w:p>
    <w:p w:rsidR="00D324FC" w:rsidRDefault="00ED5A0C">
      <w:pPr>
        <w:pStyle w:val="afa"/>
        <w:numPr>
          <w:ilvl w:val="0"/>
          <w:numId w:val="13"/>
        </w:numPr>
        <w:ind w:left="0" w:firstLine="425"/>
      </w:pPr>
      <w:r>
        <w:t xml:space="preserve">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p w:rsidR="00D324FC" w:rsidRDefault="00ED5A0C">
      <w:pPr>
        <w:pStyle w:val="afa"/>
        <w:numPr>
          <w:ilvl w:val="0"/>
          <w:numId w:val="13"/>
        </w:numPr>
        <w:ind w:left="0" w:firstLine="425"/>
      </w:pPr>
      <w:r>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p w:rsidR="00D324FC" w:rsidRDefault="00ED5A0C">
      <w:pPr>
        <w:pStyle w:val="afa"/>
        <w:numPr>
          <w:ilvl w:val="0"/>
          <w:numId w:val="13"/>
        </w:numPr>
        <w:ind w:left="0" w:firstLine="425"/>
      </w:pPr>
      <w:r>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D324FC" w:rsidRDefault="00ED5A0C">
      <w:pPr>
        <w:pStyle w:val="1110"/>
        <w:numPr>
          <w:ilvl w:val="2"/>
          <w:numId w:val="11"/>
        </w:numPr>
        <w:ind w:left="0" w:firstLine="425"/>
      </w:pPr>
      <w:r>
        <w:t xml:space="preserve">Несоответствие информационных щитов (дорожных знаков) либо места их размещения ГОСТ </w:t>
      </w:r>
      <w:proofErr w:type="gramStart"/>
      <w:r>
        <w:t>Р</w:t>
      </w:r>
      <w:proofErr w:type="gramEnd"/>
      <w: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t>Р</w:t>
      </w:r>
      <w:proofErr w:type="gramEnd"/>
      <w:r>
        <w:t xml:space="preserve"> 52290-2004 «Технические средства организации дорожного движения. Знаки дорожные</w:t>
      </w:r>
      <w:r w:rsidR="003523D9">
        <w:t>. Общие технические требования».</w:t>
      </w:r>
    </w:p>
    <w:p w:rsidR="00D324FC" w:rsidRDefault="00ED5A0C">
      <w:pPr>
        <w:pStyle w:val="113"/>
        <w:numPr>
          <w:ilvl w:val="1"/>
          <w:numId w:val="11"/>
        </w:numPr>
        <w:ind w:left="0" w:firstLine="425"/>
      </w:pPr>
      <w:r>
        <w:t xml:space="preserve">Основания отказа в предоставлении согласия на прокладку, перенос или переустройства инженерных коммуникаций в границах полосы отвода и придорожных </w:t>
      </w:r>
      <w:proofErr w:type="gramStart"/>
      <w:r>
        <w:t>поло</w:t>
      </w:r>
      <w:r>
        <w:rPr>
          <w:bCs/>
        </w:rPr>
        <w:t>с</w:t>
      </w:r>
      <w:proofErr w:type="gramEnd"/>
      <w:r>
        <w:rPr>
          <w:bCs/>
        </w:rPr>
        <w:t xml:space="preserve"> автомобильных дорог, содержащие обязательные технические требования и условия, являются</w:t>
      </w:r>
      <w:r>
        <w:t>:</w:t>
      </w:r>
    </w:p>
    <w:p w:rsidR="00D324FC" w:rsidRDefault="00ED5A0C">
      <w:pPr>
        <w:pStyle w:val="1110"/>
        <w:numPr>
          <w:ilvl w:val="2"/>
          <w:numId w:val="11"/>
        </w:numPr>
        <w:ind w:left="0" w:firstLine="425"/>
      </w:pPr>
      <w:r>
        <w:t>наличие противоречий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w:t>
      </w:r>
    </w:p>
    <w:p w:rsidR="00D324FC" w:rsidRDefault="00ED5A0C">
      <w:pPr>
        <w:pStyle w:val="1110"/>
        <w:numPr>
          <w:ilvl w:val="2"/>
          <w:numId w:val="11"/>
        </w:numPr>
        <w:ind w:left="0" w:firstLine="425"/>
        <w:rPr>
          <w:bCs/>
        </w:rPr>
      </w:pPr>
      <w:proofErr w:type="gramStart"/>
      <w:r>
        <w:t>указанная в заявлении автомобильная дорога не находится (либо трасса прохождения коммуникаций 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 а также Распоряжению Министерства имущественных отн</w:t>
      </w:r>
      <w:r w:rsidR="003523D9">
        <w:rPr>
          <w:bCs/>
        </w:rPr>
        <w:t>ошений Московской области от 10.05.</w:t>
      </w:r>
      <w:r>
        <w:rPr>
          <w:bCs/>
        </w:rPr>
        <w:t xml:space="preserve">2012 года №807 «Об утверждении </w:t>
      </w:r>
      <w:proofErr w:type="spellStart"/>
      <w:r>
        <w:rPr>
          <w:bCs/>
        </w:rPr>
        <w:t>пообъектного</w:t>
      </w:r>
      <w:proofErr w:type="spellEnd"/>
      <w:r>
        <w:rPr>
          <w:bCs/>
        </w:rPr>
        <w:t xml:space="preserve"> </w:t>
      </w:r>
      <w:r>
        <w:rPr>
          <w:bCs/>
        </w:rPr>
        <w:lastRenderedPageBreak/>
        <w:t>состава недвижимого имущества, находящегося в собственности</w:t>
      </w:r>
      <w:proofErr w:type="gramEnd"/>
      <w:r>
        <w:rPr>
          <w:bCs/>
        </w:rPr>
        <w:t xml:space="preserve"> Московской области и в оперативном управлении </w:t>
      </w:r>
      <w:r>
        <w:t>Администрации</w:t>
      </w:r>
      <w:r>
        <w:rPr>
          <w:bCs/>
        </w:rPr>
        <w:t>»; список дорог на сайте www.mosavtodor.ru</w:t>
      </w:r>
    </w:p>
    <w:p w:rsidR="00D324FC" w:rsidRDefault="00ED5A0C">
      <w:pPr>
        <w:pStyle w:val="1110"/>
        <w:numPr>
          <w:ilvl w:val="2"/>
          <w:numId w:val="11"/>
        </w:numPr>
        <w:ind w:left="0" w:firstLine="425"/>
      </w:pPr>
      <w:r>
        <w:t>наличие в заявлении и документах недостоверной (искаженной) информации;</w:t>
      </w:r>
    </w:p>
    <w:p w:rsidR="00D324FC" w:rsidRDefault="00ED5A0C">
      <w:pPr>
        <w:pStyle w:val="1110"/>
        <w:numPr>
          <w:ilvl w:val="2"/>
          <w:numId w:val="11"/>
        </w:numPr>
        <w:ind w:left="0" w:firstLine="425"/>
      </w:pPr>
      <w:r>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p w:rsidR="00D324FC" w:rsidRDefault="00ED5A0C">
      <w:pPr>
        <w:pStyle w:val="1110"/>
        <w:numPr>
          <w:ilvl w:val="2"/>
          <w:numId w:val="11"/>
        </w:numPr>
        <w:ind w:left="0" w:firstLine="425"/>
      </w:pPr>
      <w: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D324FC" w:rsidRDefault="00ED5A0C">
      <w:pPr>
        <w:pStyle w:val="1110"/>
        <w:numPr>
          <w:ilvl w:val="2"/>
          <w:numId w:val="11"/>
        </w:numPr>
        <w:ind w:left="0" w:firstLine="425"/>
      </w:pPr>
      <w: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D324FC" w:rsidRDefault="00ED5A0C">
      <w:pPr>
        <w:pStyle w:val="1110"/>
        <w:numPr>
          <w:ilvl w:val="2"/>
          <w:numId w:val="11"/>
        </w:numPr>
        <w:ind w:left="0" w:firstLine="425"/>
        <w:rPr>
          <w:bCs/>
        </w:rPr>
      </w:pPr>
      <w: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r>
        <w:rPr>
          <w:bCs/>
        </w:rPr>
        <w:t>;</w:t>
      </w:r>
    </w:p>
    <w:p w:rsidR="00D324FC" w:rsidRDefault="00ED5A0C">
      <w:pPr>
        <w:pStyle w:val="1110"/>
        <w:numPr>
          <w:ilvl w:val="2"/>
          <w:numId w:val="11"/>
        </w:numPr>
        <w:ind w:left="0" w:firstLine="425"/>
        <w:rPr>
          <w:bCs/>
        </w:rPr>
      </w:pPr>
      <w:r>
        <w:rPr>
          <w:bCs/>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p w:rsidR="00D324FC" w:rsidRDefault="00ED5A0C">
      <w:pPr>
        <w:pStyle w:val="1110"/>
        <w:numPr>
          <w:ilvl w:val="2"/>
          <w:numId w:val="11"/>
        </w:numPr>
        <w:ind w:left="0" w:firstLine="425"/>
        <w:rPr>
          <w:bCs/>
        </w:rPr>
      </w:pPr>
      <w:r>
        <w:rPr>
          <w:bCs/>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p w:rsidR="00D324FC" w:rsidRDefault="00ED5A0C">
      <w:pPr>
        <w:pStyle w:val="1110"/>
        <w:numPr>
          <w:ilvl w:val="2"/>
          <w:numId w:val="11"/>
        </w:numPr>
        <w:ind w:left="0" w:firstLine="425"/>
        <w:rPr>
          <w:bCs/>
        </w:rPr>
      </w:pPr>
      <w:r>
        <w:rPr>
          <w:bCs/>
        </w:rPr>
        <w:t>использовать водоотводные сооружения автомобильных дорог для стока или сброса вод.</w:t>
      </w:r>
    </w:p>
    <w:p w:rsidR="00D324FC" w:rsidRDefault="00ED5A0C">
      <w:pPr>
        <w:pStyle w:val="1110"/>
        <w:numPr>
          <w:ilvl w:val="2"/>
          <w:numId w:val="11"/>
        </w:numPr>
        <w:ind w:left="0" w:firstLine="425"/>
        <w:rPr>
          <w:bCs/>
        </w:rPr>
      </w:pPr>
      <w:r>
        <w:rPr>
          <w:bCs/>
        </w:rPr>
        <w:t xml:space="preserve">обращение Заявителя за предоставлением Муниципальной услуги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Default="00ED5A0C">
      <w:pPr>
        <w:pStyle w:val="1110"/>
        <w:numPr>
          <w:ilvl w:val="2"/>
          <w:numId w:val="11"/>
        </w:numPr>
        <w:ind w:left="0" w:firstLine="425"/>
        <w:rPr>
          <w:bCs/>
        </w:rPr>
      </w:pPr>
      <w:r>
        <w:rPr>
          <w:bCs/>
        </w:rPr>
        <w:t>заявитель не является владельцем инженерных коммуникаций, а также представителем заявителя, действующего по доверенности.</w:t>
      </w:r>
    </w:p>
    <w:p w:rsidR="00D324FC" w:rsidRDefault="00ED5A0C">
      <w:pPr>
        <w:pStyle w:val="113"/>
        <w:numPr>
          <w:ilvl w:val="1"/>
          <w:numId w:val="11"/>
        </w:numPr>
        <w:ind w:left="0" w:firstLine="425"/>
      </w:pPr>
      <w:r>
        <w:t>Основания отказа в предоставлении согласия на строительство реконструкции в границах придорожных полос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D324FC" w:rsidRDefault="00ED5A0C">
      <w:pPr>
        <w:pStyle w:val="1110"/>
        <w:numPr>
          <w:ilvl w:val="2"/>
          <w:numId w:val="11"/>
        </w:numPr>
        <w:ind w:left="0" w:firstLine="425"/>
      </w:pPr>
      <w:r>
        <w:t xml:space="preserve">непредставление Заявителем документов, указанных в пункте 10.1 Административного регламента; </w:t>
      </w:r>
    </w:p>
    <w:p w:rsidR="00D324FC" w:rsidRDefault="00ED5A0C">
      <w:pPr>
        <w:pStyle w:val="1110"/>
        <w:numPr>
          <w:ilvl w:val="2"/>
          <w:numId w:val="11"/>
        </w:numPr>
        <w:ind w:left="0" w:firstLine="425"/>
      </w:pPr>
      <w:r>
        <w:t xml:space="preserve">наличие противоречий в документах и информации,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p w:rsidR="00D324FC" w:rsidRDefault="00ED5A0C">
      <w:pPr>
        <w:pStyle w:val="1110"/>
        <w:numPr>
          <w:ilvl w:val="2"/>
          <w:numId w:val="11"/>
        </w:numPr>
        <w:ind w:left="0" w:firstLine="425"/>
      </w:pPr>
      <w:r>
        <w:t xml:space="preserve">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и технических условий не истек;  </w:t>
      </w:r>
    </w:p>
    <w:p w:rsidR="00D324FC" w:rsidRDefault="00ED5A0C">
      <w:pPr>
        <w:pStyle w:val="1110"/>
        <w:numPr>
          <w:ilvl w:val="2"/>
          <w:numId w:val="11"/>
        </w:numPr>
        <w:ind w:left="0" w:firstLine="425"/>
      </w:pPr>
      <w:r>
        <w:t>заявитель не является правообладателем земельного участка;</w:t>
      </w:r>
    </w:p>
    <w:p w:rsidR="00D324FC" w:rsidRDefault="00ED5A0C">
      <w:pPr>
        <w:pStyle w:val="1110"/>
        <w:numPr>
          <w:ilvl w:val="2"/>
          <w:numId w:val="11"/>
        </w:numPr>
        <w:ind w:left="0" w:firstLine="425"/>
      </w:pPr>
      <w:r>
        <w:lastRenderedPageBreak/>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p w:rsidR="00D324FC" w:rsidRDefault="00ED5A0C">
      <w:pPr>
        <w:pStyle w:val="1110"/>
        <w:numPr>
          <w:ilvl w:val="2"/>
          <w:numId w:val="11"/>
        </w:numPr>
        <w:ind w:left="0" w:firstLine="425"/>
        <w:rPr>
          <w:bCs/>
        </w:rPr>
      </w:pPr>
      <w:proofErr w:type="gramStart"/>
      <w:r>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Pr>
          <w:bCs/>
        </w:rPr>
        <w:t xml:space="preserve">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w:t>
      </w:r>
      <w:r w:rsidR="00156158">
        <w:rPr>
          <w:bCs/>
        </w:rPr>
        <w:t>ий Московской области от 10.05.</w:t>
      </w:r>
      <w:r>
        <w:rPr>
          <w:bCs/>
        </w:rPr>
        <w:t xml:space="preserve">2012 года № 807 «Об утверждении </w:t>
      </w:r>
      <w:proofErr w:type="spellStart"/>
      <w:r>
        <w:rPr>
          <w:bCs/>
        </w:rPr>
        <w:t>пообъектного</w:t>
      </w:r>
      <w:proofErr w:type="spellEnd"/>
      <w:r>
        <w:rPr>
          <w:bCs/>
        </w:rPr>
        <w:t xml:space="preserve"> состава недвижимого имущества, находящегося в собственности Московской области</w:t>
      </w:r>
      <w:proofErr w:type="gramEnd"/>
      <w:r>
        <w:rPr>
          <w:bCs/>
        </w:rPr>
        <w:t xml:space="preserve"> и в оперативном управлении </w:t>
      </w:r>
      <w:r>
        <w:t>Администрации</w:t>
      </w:r>
      <w:r>
        <w:rPr>
          <w:bCs/>
        </w:rPr>
        <w:t xml:space="preserve"> (список дорог на сайте www.mosavtodor.ru/);</w:t>
      </w:r>
    </w:p>
    <w:p w:rsidR="00D324FC" w:rsidRDefault="00ED5A0C">
      <w:pPr>
        <w:pStyle w:val="1110"/>
        <w:numPr>
          <w:ilvl w:val="2"/>
          <w:numId w:val="11"/>
        </w:numPr>
        <w:ind w:left="0" w:firstLine="425"/>
        <w:rPr>
          <w:bCs/>
        </w:rPr>
      </w:pPr>
      <w:r>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Default="00ED5A0C">
      <w:pPr>
        <w:pStyle w:val="1110"/>
        <w:numPr>
          <w:ilvl w:val="2"/>
          <w:numId w:val="11"/>
        </w:numPr>
        <w:ind w:left="0" w:firstLine="425"/>
        <w:rPr>
          <w:bCs/>
        </w:rPr>
      </w:pPr>
      <w:r>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Default="00ED5A0C">
      <w:pPr>
        <w:pStyle w:val="113"/>
        <w:numPr>
          <w:ilvl w:val="1"/>
          <w:numId w:val="11"/>
        </w:numPr>
        <w:ind w:left="0" w:firstLine="425"/>
      </w:pPr>
      <w:r>
        <w:t>Основаниями для отказа в получении согласия на присоединение (примыкания) к автомобильной дороге объекта дорожного сервиса, содержащего обязательные технические требования и условия, является:</w:t>
      </w:r>
    </w:p>
    <w:p w:rsidR="00D324FC" w:rsidRDefault="00ED5A0C">
      <w:pPr>
        <w:pStyle w:val="1110"/>
        <w:numPr>
          <w:ilvl w:val="2"/>
          <w:numId w:val="11"/>
        </w:numPr>
        <w:ind w:left="0" w:firstLine="425"/>
      </w:pPr>
      <w:r>
        <w:t xml:space="preserve">Основания, указанные в пунктах 13.1.1. – 13.1.17 настоящего административного регламента; </w:t>
      </w:r>
    </w:p>
    <w:p w:rsidR="00D324FC" w:rsidRDefault="00ED5A0C">
      <w:pPr>
        <w:pStyle w:val="1110"/>
        <w:numPr>
          <w:ilvl w:val="2"/>
          <w:numId w:val="11"/>
        </w:numPr>
        <w:ind w:left="0" w:firstLine="425"/>
      </w:pPr>
      <w:r>
        <w:t xml:space="preserve">Отсутствие оплаты за присоединение (примыкание) в установленный срок. </w:t>
      </w:r>
    </w:p>
    <w:p w:rsidR="00D324FC" w:rsidRDefault="00ED5A0C">
      <w:pPr>
        <w:pStyle w:val="1110"/>
        <w:numPr>
          <w:ilvl w:val="2"/>
          <w:numId w:val="11"/>
        </w:numPr>
        <w:ind w:left="0" w:firstLine="425"/>
      </w:pPr>
      <w:r>
        <w:t xml:space="preserve">В случае </w:t>
      </w:r>
      <w:proofErr w:type="gramStart"/>
      <w:r>
        <w:t>не подтверждения</w:t>
      </w:r>
      <w:proofErr w:type="gramEnd"/>
      <w:r>
        <w:t xml:space="preserve">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p w:rsidR="00D324FC" w:rsidRDefault="00ED5A0C">
      <w:pPr>
        <w:pStyle w:val="1110"/>
        <w:numPr>
          <w:ilvl w:val="2"/>
          <w:numId w:val="11"/>
        </w:numPr>
        <w:ind w:left="0" w:firstLine="425"/>
        <w:rPr>
          <w:bCs/>
        </w:rPr>
      </w:pPr>
      <w:r>
        <w:t>О</w:t>
      </w:r>
      <w:r>
        <w:rPr>
          <w:bCs/>
        </w:rPr>
        <w:t>тсутствие документация в соответствии с п.11.1.4 (в случае нахождения объекта в полосе отвода дороги или в границах населенного пункта).</w:t>
      </w:r>
    </w:p>
    <w:p w:rsidR="00D324FC" w:rsidRDefault="00ED5A0C">
      <w:pPr>
        <w:pStyle w:val="113"/>
        <w:numPr>
          <w:ilvl w:val="1"/>
          <w:numId w:val="11"/>
        </w:numPr>
        <w:ind w:left="0" w:firstLine="425"/>
      </w:pPr>
      <w:r>
        <w:t xml:space="preserve">Заявитель имеет право отозвать заявление на предоставление Муниципальной услуги в период с момента регистрации запроса и иных документов, необходимых для предоставления Муниципальной услуги, в </w:t>
      </w:r>
      <w:r>
        <w:rPr>
          <w:szCs w:val="24"/>
        </w:rPr>
        <w:t>Администрацию</w:t>
      </w:r>
      <w:r>
        <w:t xml:space="preserve"> до даты предоставления результата Муниципальной услуги (пункт 8 настоящего Административного регламента).</w:t>
      </w:r>
    </w:p>
    <w:p w:rsidR="00D324FC" w:rsidRDefault="00ED5A0C">
      <w:pPr>
        <w:pStyle w:val="113"/>
        <w:numPr>
          <w:ilvl w:val="1"/>
          <w:numId w:val="11"/>
        </w:numPr>
        <w:ind w:left="0" w:firstLine="425"/>
      </w:pPr>
      <w: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Pr>
          <w:szCs w:val="24"/>
        </w:rPr>
        <w:t>Администрацию</w:t>
      </w:r>
      <w:r>
        <w:t>.</w:t>
      </w:r>
    </w:p>
    <w:p w:rsidR="00D324FC" w:rsidRDefault="00ED5A0C">
      <w:pPr>
        <w:pStyle w:val="113"/>
        <w:numPr>
          <w:ilvl w:val="1"/>
          <w:numId w:val="11"/>
        </w:numPr>
        <w:ind w:left="0" w:firstLine="425"/>
      </w:pPr>
      <w:r>
        <w:t>Отказ от предоставления Муниципальной услуги не препятствует повторному обращению за предоставлением Муниципальной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98" w:name="_Toc490150087"/>
      <w:r>
        <w:rPr>
          <w:rFonts w:ascii="Times New Roman" w:eastAsia="Times New Roman" w:hAnsi="Times New Roman" w:cs="Times New Roman"/>
          <w:color w:val="00000A"/>
          <w:sz w:val="24"/>
          <w:szCs w:val="24"/>
        </w:rPr>
        <w:t xml:space="preserve">Порядок, размер и основания взимания государственной пошлины или иной платы, взимаемой за предоставление </w:t>
      </w:r>
      <w:bookmarkStart w:id="99" w:name="_Toc460157542"/>
      <w:bookmarkStart w:id="100" w:name="_Toc460157628"/>
      <w:bookmarkStart w:id="101" w:name="_Toc460163235"/>
      <w:bookmarkEnd w:id="98"/>
      <w:bookmarkEnd w:id="99"/>
      <w:bookmarkEnd w:id="100"/>
      <w:bookmarkEnd w:id="101"/>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D324FC" w:rsidRDefault="00ED5A0C">
      <w:pPr>
        <w:pStyle w:val="113"/>
        <w:numPr>
          <w:ilvl w:val="1"/>
          <w:numId w:val="11"/>
        </w:numPr>
        <w:ind w:left="0" w:firstLine="425"/>
      </w:pPr>
      <w:r>
        <w:lastRenderedPageBreak/>
        <w:t xml:space="preserve">Расчет оплаты для получения Согласия на присоединение (примыкание) объектов дорожного сервиса к автомобильным дорогам производится в соответствии с постановлением </w:t>
      </w:r>
      <w:r>
        <w:rPr>
          <w:szCs w:val="24"/>
        </w:rPr>
        <w:t>Администрации</w:t>
      </w:r>
      <w:r>
        <w:t xml:space="preserve"> «Об утверждении перечня услуг по присоединению объектов дорожного сервиса к автомобильным дорогам общего муниципального значения Московской области и тарифов на их оказание».</w:t>
      </w:r>
    </w:p>
    <w:p w:rsidR="00D324FC" w:rsidRDefault="00ED5A0C">
      <w:pPr>
        <w:pStyle w:val="113"/>
        <w:numPr>
          <w:ilvl w:val="1"/>
          <w:numId w:val="11"/>
        </w:numPr>
        <w:ind w:left="0" w:firstLine="425"/>
      </w:pPr>
      <w:r>
        <w:t>Иная плата за предоставление муниципальной услуги законодательством Российской Федерации не предусмотрена.</w:t>
      </w:r>
    </w:p>
    <w:p w:rsidR="00D324FC" w:rsidRDefault="00ED5A0C">
      <w:pPr>
        <w:pStyle w:val="113"/>
        <w:numPr>
          <w:ilvl w:val="1"/>
          <w:numId w:val="11"/>
        </w:numPr>
        <w:ind w:left="0" w:firstLine="425"/>
      </w:pPr>
      <w:r>
        <w:t xml:space="preserve">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в </w:t>
      </w:r>
      <w:proofErr w:type="gramStart"/>
      <w:r>
        <w:t>порядке</w:t>
      </w:r>
      <w:proofErr w:type="gramEnd"/>
      <w:r>
        <w:t xml:space="preserve"> предусмотренном в Приложении 23 к настоящему Административному регламенту </w:t>
      </w:r>
    </w:p>
    <w:p w:rsidR="00D324FC" w:rsidRDefault="00ED5A0C">
      <w:pPr>
        <w:pStyle w:val="113"/>
        <w:numPr>
          <w:ilvl w:val="1"/>
          <w:numId w:val="11"/>
        </w:numPr>
        <w:ind w:left="0" w:firstLine="425"/>
      </w:pPr>
      <w:r>
        <w:t xml:space="preserve">Срок оплаты заявителем счета на оформление согласия по присоединению объектов дорожного сервиса к автомобильным дорогам не может превышать 30 календарных дней с момента направления уведомления о необходимости оплаты в личный кабинет Заявителя (представителя Заявителя) на РПГУ. </w:t>
      </w:r>
    </w:p>
    <w:p w:rsidR="00D324FC" w:rsidRDefault="00ED5A0C">
      <w:pPr>
        <w:pStyle w:val="113"/>
        <w:numPr>
          <w:ilvl w:val="1"/>
          <w:numId w:val="11"/>
        </w:numPr>
        <w:ind w:left="0" w:firstLine="425"/>
      </w:pPr>
      <w:r>
        <w:t>Представление информации об уплате Муниципальной услуги допускается с использованием информации, содержащейся в Государственной информационной системе о государственных и муниципальных платежах (далее - ГИС ГМП).</w:t>
      </w:r>
    </w:p>
    <w:p w:rsidR="00D324FC" w:rsidRDefault="00ED5A0C">
      <w:pPr>
        <w:pStyle w:val="113"/>
        <w:numPr>
          <w:ilvl w:val="1"/>
          <w:numId w:val="11"/>
        </w:numPr>
        <w:ind w:left="0" w:firstLine="425"/>
      </w:pPr>
      <w:r>
        <w:rPr>
          <w:szCs w:val="24"/>
        </w:rPr>
        <w:t>Администрация</w:t>
      </w:r>
      <w:r>
        <w:t xml:space="preserve"> не вправе требовать от Заявителя (представителя Заявителя) предоставления документов, подтверждающих внесение платы за предоставление муниципальной услуги. </w:t>
      </w:r>
    </w:p>
    <w:p w:rsidR="00D324FC" w:rsidRDefault="00ED5A0C">
      <w:pPr>
        <w:pStyle w:val="113"/>
        <w:numPr>
          <w:ilvl w:val="1"/>
          <w:numId w:val="11"/>
        </w:numPr>
        <w:ind w:left="0" w:firstLine="425"/>
      </w:pPr>
      <w:r>
        <w:t>В случае отказа Заявителя от предоставления Муниципальной услуги оплата за предоставление Муниципальной услуги возвращается в порядке установленном законодательством Российской Федерации в течени</w:t>
      </w:r>
      <w:proofErr w:type="gramStart"/>
      <w:r>
        <w:t>и</w:t>
      </w:r>
      <w:proofErr w:type="gramEnd"/>
      <w:r>
        <w:t xml:space="preserve"> 30 календарных дней после получения обращения от Заявителя.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2" w:name="_Toc490077795"/>
      <w:bookmarkStart w:id="103" w:name="_Toc490150088"/>
      <w:bookmarkStart w:id="104" w:name="_Toc460157546"/>
      <w:bookmarkStart w:id="105" w:name="_Toc460157632"/>
      <w:bookmarkStart w:id="106" w:name="_Toc460163239"/>
      <w:r>
        <w:rPr>
          <w:rFonts w:ascii="Times New Roman" w:eastAsia="Times New Roman" w:hAnsi="Times New Roman" w:cs="Times New Roman"/>
          <w:color w:val="00000A"/>
          <w:sz w:val="24"/>
          <w:szCs w:val="24"/>
        </w:rPr>
        <w:t xml:space="preserve">Перечень услуг, необходимых и обязательных </w:t>
      </w:r>
      <w:bookmarkEnd w:id="102"/>
      <w:bookmarkEnd w:id="103"/>
      <w:bookmarkEnd w:id="104"/>
      <w:bookmarkEnd w:id="105"/>
      <w:bookmarkEnd w:id="106"/>
      <w:r>
        <w:rPr>
          <w:rFonts w:ascii="Times New Roman" w:eastAsia="Times New Roman" w:hAnsi="Times New Roman" w:cs="Times New Roman"/>
          <w:color w:val="00000A"/>
          <w:sz w:val="24"/>
          <w:szCs w:val="24"/>
        </w:rPr>
        <w:t>для предоставления Муниципальной услуги, в том числе порядок, размер и основания взимания платы за предоставление таких услуг</w:t>
      </w:r>
    </w:p>
    <w:p w:rsidR="00D324FC" w:rsidRDefault="00ED5A0C">
      <w:pPr>
        <w:pStyle w:val="113"/>
        <w:numPr>
          <w:ilvl w:val="1"/>
          <w:numId w:val="11"/>
        </w:numPr>
        <w:ind w:left="0" w:firstLine="425"/>
      </w:pPr>
      <w:r>
        <w:t xml:space="preserve">Услуги, необходимые и обязательные для предоставления Муниципальной услуги, отсутствуют.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07" w:name="_Toc460157547"/>
      <w:bookmarkStart w:id="108" w:name="_Toc460157633"/>
      <w:bookmarkStart w:id="109" w:name="_Toc460163240"/>
      <w:bookmarkStart w:id="110" w:name="_Toc490077796"/>
      <w:bookmarkStart w:id="111" w:name="_Toc490150089"/>
      <w:r>
        <w:rPr>
          <w:rFonts w:ascii="Times New Roman" w:eastAsia="Times New Roman" w:hAnsi="Times New Roman" w:cs="Times New Roman"/>
          <w:color w:val="00000A"/>
          <w:sz w:val="24"/>
          <w:szCs w:val="24"/>
        </w:rPr>
        <w:t xml:space="preserve">Способы представления </w:t>
      </w:r>
      <w:bookmarkEnd w:id="107"/>
      <w:bookmarkEnd w:id="108"/>
      <w:bookmarkEnd w:id="109"/>
      <w:r>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0"/>
      <w:bookmarkEnd w:id="111"/>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Основанием для предоставления Муниципальной услуги является обращение  Заявителя (представителя Заявителя) с письменным заявлением в Администрацию.</w:t>
      </w:r>
    </w:p>
    <w:p w:rsidR="00D324FC" w:rsidRDefault="00ED5A0C">
      <w:pPr>
        <w:pStyle w:val="113"/>
        <w:numPr>
          <w:ilvl w:val="1"/>
          <w:numId w:val="11"/>
        </w:numPr>
        <w:ind w:left="0" w:firstLine="425"/>
      </w:pPr>
      <w:r>
        <w:t xml:space="preserve">Администрация  организует предоставление Муниципальной услуги в электронной форме посредством РПГУ. </w:t>
      </w:r>
    </w:p>
    <w:p w:rsidR="00D324FC" w:rsidRDefault="00ED5A0C">
      <w:pPr>
        <w:pStyle w:val="113"/>
        <w:numPr>
          <w:ilvl w:val="1"/>
          <w:numId w:val="11"/>
        </w:numPr>
        <w:ind w:left="0" w:firstLine="425"/>
      </w:pPr>
      <w:r>
        <w:t xml:space="preserve">Порядок осуществления личного приёма устанавливается организационно-распорядительным документом Администрации. Организация предоставления Муниципальной услуги в МФЦ  осуществляется в соответствии с соглашением между Администрацией  и  МФЦ заключенным в порядке, установленном законодательством. </w:t>
      </w:r>
    </w:p>
    <w:p w:rsidR="00D324FC" w:rsidRDefault="00ED5A0C">
      <w:pPr>
        <w:pStyle w:val="113"/>
        <w:numPr>
          <w:ilvl w:val="1"/>
          <w:numId w:val="11"/>
        </w:numPr>
        <w:spacing w:line="240" w:lineRule="auto"/>
        <w:ind w:left="0" w:firstLine="340"/>
      </w:pPr>
      <w:r>
        <w:lastRenderedPageBreak/>
        <w:t xml:space="preserve">Администрация обеспечивает прием  и регистрацию заявления   и </w:t>
      </w:r>
      <w:proofErr w:type="gramStart"/>
      <w:r>
        <w:t>документов</w:t>
      </w:r>
      <w:proofErr w:type="gramEnd"/>
      <w:r>
        <w:t xml:space="preserve"> необходимых для предоставления Муниципальной услуги в форме электронного документа  с использованием  РПГУ.</w:t>
      </w:r>
    </w:p>
    <w:p w:rsidR="00D324FC" w:rsidRDefault="00ED5A0C">
      <w:pPr>
        <w:pStyle w:val="113"/>
        <w:numPr>
          <w:ilvl w:val="1"/>
          <w:numId w:val="11"/>
        </w:numPr>
        <w:ind w:left="0" w:firstLine="425"/>
      </w:pPr>
      <w:r>
        <w:t>Для получения Муниципальной услуги Заявитель (Представитель заявителя), авторизуется в Единой системе идентификац</w:t>
      </w:r>
      <w:proofErr w:type="gramStart"/>
      <w:r>
        <w:t>ии и ау</w:t>
      </w:r>
      <w:proofErr w:type="gramEnd"/>
      <w:r>
        <w:t xml:space="preserve">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Административного регламента. </w:t>
      </w:r>
    </w:p>
    <w:p w:rsidR="00D324FC" w:rsidRDefault="00ED5A0C">
      <w:pPr>
        <w:pStyle w:val="113"/>
        <w:numPr>
          <w:ilvl w:val="1"/>
          <w:numId w:val="11"/>
        </w:numPr>
        <w:ind w:left="0" w:firstLine="425"/>
      </w:pPr>
      <w:r>
        <w:t>Отправленное Заявление и документы поступают в Модуль оказания услуг ЕИС ОУ.</w:t>
      </w:r>
    </w:p>
    <w:p w:rsidR="00D324FC" w:rsidRDefault="00ED5A0C">
      <w:pPr>
        <w:pStyle w:val="113"/>
        <w:numPr>
          <w:ilvl w:val="1"/>
          <w:numId w:val="11"/>
        </w:numPr>
        <w:ind w:left="0" w:firstLine="425"/>
      </w:pPr>
      <w:proofErr w:type="gramStart"/>
      <w:r>
        <w:t>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w:t>
      </w:r>
      <w:proofErr w:type="gramEnd"/>
      <w:r>
        <w:t xml:space="preserve"> Посещение МФЦ для подтверждения подлинности документов не требуется.</w:t>
      </w:r>
    </w:p>
    <w:p w:rsidR="00D324FC" w:rsidRDefault="00ED5A0C">
      <w:pPr>
        <w:pStyle w:val="113"/>
        <w:numPr>
          <w:ilvl w:val="1"/>
          <w:numId w:val="11"/>
        </w:numPr>
        <w:ind w:left="0" w:firstLine="425"/>
      </w:pPr>
      <w:r>
        <w:t>В  МФЦ Заявителю (представителю Заявителя) обеспечен бесплатный доступ к РПГУ для обращения  в Администрации с письменным заявлением в форме электронного документа.</w:t>
      </w:r>
    </w:p>
    <w:p w:rsidR="00D324FC" w:rsidRDefault="00ED5A0C">
      <w:pPr>
        <w:pStyle w:val="113"/>
        <w:numPr>
          <w:ilvl w:val="1"/>
          <w:numId w:val="11"/>
        </w:numPr>
        <w:ind w:left="0" w:firstLine="425"/>
      </w:pPr>
      <w:r>
        <w:t xml:space="preserve">Заявителю (представителю Заявителя) в МФЦ предоставляется возможность по желанию получить консультацию о порядке подаче заявления  в форме электронного документа на РПГУ. </w:t>
      </w:r>
    </w:p>
    <w:p w:rsidR="00D324FC" w:rsidRDefault="00ED5A0C">
      <w:pPr>
        <w:pStyle w:val="113"/>
        <w:numPr>
          <w:ilvl w:val="1"/>
          <w:numId w:val="11"/>
        </w:numPr>
        <w:ind w:left="0" w:firstLine="425"/>
      </w:pPr>
      <w:r>
        <w:t xml:space="preserve">Организация в МФЦ  бесплатного доступа к РПГУ для подачи заявления и документов в электронной форме осуществляется в соответствии с соглашением между </w:t>
      </w:r>
      <w:r>
        <w:rPr>
          <w:szCs w:val="24"/>
        </w:rPr>
        <w:t>Администрацией</w:t>
      </w:r>
      <w:r>
        <w:t xml:space="preserve"> и МФЦ заключенным в порядке, установленном законодательством.</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12" w:name="_Toc460157548"/>
      <w:bookmarkStart w:id="113" w:name="_Toc460157634"/>
      <w:bookmarkStart w:id="114" w:name="_Toc460157549"/>
      <w:bookmarkStart w:id="115" w:name="_Toc460157635"/>
      <w:bookmarkStart w:id="116" w:name="_Toc460163241"/>
      <w:bookmarkStart w:id="117" w:name="_Toc490077797"/>
      <w:bookmarkStart w:id="118" w:name="_Toc490150090"/>
      <w:bookmarkEnd w:id="112"/>
      <w:bookmarkEnd w:id="113"/>
      <w:r>
        <w:rPr>
          <w:rFonts w:ascii="Times New Roman" w:eastAsia="Times New Roman" w:hAnsi="Times New Roman" w:cs="Times New Roman"/>
          <w:color w:val="00000A"/>
          <w:sz w:val="24"/>
          <w:szCs w:val="24"/>
        </w:rPr>
        <w:t xml:space="preserve">Способы получения Заявителем результатов предоставления </w:t>
      </w:r>
      <w:r>
        <w:rPr>
          <w:rFonts w:ascii="Times New Roman" w:eastAsia="Times New Roman" w:hAnsi="Times New Roman" w:cs="Times New Roman"/>
          <w:color w:val="00000A"/>
          <w:sz w:val="24"/>
          <w:szCs w:val="24"/>
        </w:rPr>
        <w:br/>
      </w:r>
      <w:bookmarkEnd w:id="114"/>
      <w:bookmarkEnd w:id="115"/>
      <w:bookmarkEnd w:id="116"/>
      <w:bookmarkEnd w:id="117"/>
      <w:bookmarkEnd w:id="118"/>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Заявитель (представитель Заявителя) уведомляется о ходе рассмотрения результата предоставления Муниципальной услуги следующими способами:</w:t>
      </w:r>
    </w:p>
    <w:p w:rsidR="00D324FC" w:rsidRDefault="00ED5A0C">
      <w:pPr>
        <w:pStyle w:val="1110"/>
        <w:numPr>
          <w:ilvl w:val="2"/>
          <w:numId w:val="11"/>
        </w:numPr>
        <w:ind w:left="0" w:firstLine="425"/>
      </w:pPr>
      <w:r>
        <w:t>через Личный кабинет на РПГУ;</w:t>
      </w:r>
      <w:bookmarkStart w:id="119" w:name="_GoBack"/>
      <w:bookmarkEnd w:id="119"/>
    </w:p>
    <w:p w:rsidR="00D324FC" w:rsidRDefault="00ED5A0C">
      <w:pPr>
        <w:pStyle w:val="1110"/>
        <w:numPr>
          <w:ilvl w:val="2"/>
          <w:numId w:val="11"/>
        </w:numPr>
        <w:ind w:left="0" w:firstLine="425"/>
      </w:pPr>
      <w:r>
        <w:t>посредством сервиса РПГУ «Узнать статус заявления»;</w:t>
      </w:r>
    </w:p>
    <w:p w:rsidR="00D324FC"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D324FC" w:rsidRDefault="00ED5A0C">
      <w:pPr>
        <w:pStyle w:val="113"/>
        <w:numPr>
          <w:ilvl w:val="1"/>
          <w:numId w:val="11"/>
        </w:numPr>
        <w:ind w:left="0" w:firstLine="425"/>
      </w:pPr>
      <w:r>
        <w:t>Результат предоставления Муниципальной услуги может быть получен следующими способами:</w:t>
      </w:r>
    </w:p>
    <w:p w:rsidR="00D324FC" w:rsidRDefault="00ED5A0C">
      <w:pPr>
        <w:pStyle w:val="1110"/>
        <w:numPr>
          <w:ilvl w:val="2"/>
          <w:numId w:val="11"/>
        </w:numPr>
        <w:ind w:left="0" w:firstLine="425"/>
      </w:pPr>
      <w:r>
        <w:t>Через Личный кабинет на РПГУ в виде электронного документа;</w:t>
      </w:r>
    </w:p>
    <w:p w:rsidR="00D324FC" w:rsidRDefault="00ED5A0C">
      <w:pPr>
        <w:pStyle w:val="1110"/>
        <w:numPr>
          <w:ilvl w:val="2"/>
          <w:numId w:val="11"/>
        </w:numPr>
        <w:ind w:left="0" w:firstLine="425"/>
      </w:pPr>
      <w:r>
        <w:t xml:space="preserve">Через МФЦ в случае </w:t>
      </w:r>
      <w:proofErr w:type="gramStart"/>
      <w:r>
        <w:t>необходимости получения результата предоставления Муниципальной услуги</w:t>
      </w:r>
      <w:proofErr w:type="gramEnd"/>
      <w:r>
        <w:t xml:space="preserve"> на бумажном носителе.</w:t>
      </w:r>
    </w:p>
    <w:p w:rsidR="00D324FC" w:rsidRDefault="00ED5A0C">
      <w:pPr>
        <w:pStyle w:val="113"/>
        <w:numPr>
          <w:ilvl w:val="1"/>
          <w:numId w:val="11"/>
        </w:numPr>
        <w:ind w:left="0" w:firstLine="425"/>
      </w:pPr>
      <w:r>
        <w:t xml:space="preserve">Оригинал согласия на бумажном носителе хранятся в </w:t>
      </w:r>
      <w:r>
        <w:rPr>
          <w:szCs w:val="24"/>
        </w:rPr>
        <w:t>Администрации</w:t>
      </w:r>
      <w:r>
        <w:t xml:space="preserve"> 3 года. </w:t>
      </w:r>
    </w:p>
    <w:p w:rsidR="00D324FC" w:rsidRDefault="00ED5A0C">
      <w:pPr>
        <w:pStyle w:val="113"/>
        <w:numPr>
          <w:ilvl w:val="1"/>
          <w:numId w:val="11"/>
        </w:numPr>
        <w:ind w:left="0" w:firstLine="425"/>
      </w:pPr>
      <w:r>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из МФЦ в </w:t>
      </w:r>
      <w:r>
        <w:rPr>
          <w:szCs w:val="24"/>
        </w:rPr>
        <w:t>Администрацию</w:t>
      </w:r>
      <w:r>
        <w:rPr>
          <w:rFonts w:eastAsia="Times New Roman"/>
          <w:szCs w:val="24"/>
          <w:lang w:eastAsia="ar-SA"/>
        </w:rPr>
        <w:t xml:space="preserve">. В случае если представитель заявителя не уполномочен на подписание </w:t>
      </w:r>
      <w:r>
        <w:rPr>
          <w:rFonts w:eastAsia="Times New Roman"/>
          <w:szCs w:val="24"/>
          <w:lang w:eastAsia="ar-SA"/>
        </w:rPr>
        <w:lastRenderedPageBreak/>
        <w:t>договора, либо Заявителю необходимо более детально изучить договор, то Заявителю (представителю заявителя) выдается только договор, который должен быть подпис</w:t>
      </w:r>
      <w:r w:rsidR="00156158">
        <w:rPr>
          <w:rFonts w:eastAsia="Times New Roman"/>
          <w:szCs w:val="24"/>
          <w:lang w:eastAsia="ar-SA"/>
        </w:rPr>
        <w:t>ан, и в течени</w:t>
      </w:r>
      <w:proofErr w:type="gramStart"/>
      <w:r w:rsidR="00156158">
        <w:rPr>
          <w:rFonts w:eastAsia="Times New Roman"/>
          <w:szCs w:val="24"/>
          <w:lang w:eastAsia="ar-SA"/>
        </w:rPr>
        <w:t>и</w:t>
      </w:r>
      <w:proofErr w:type="gramEnd"/>
      <w:r w:rsidR="00156158">
        <w:rPr>
          <w:rFonts w:eastAsia="Times New Roman"/>
          <w:szCs w:val="24"/>
          <w:lang w:eastAsia="ar-SA"/>
        </w:rPr>
        <w:t xml:space="preserve"> 5 рабочих дней</w:t>
      </w:r>
      <w:r>
        <w:rPr>
          <w:rFonts w:eastAsia="Times New Roman"/>
          <w:szCs w:val="24"/>
          <w:lang w:eastAsia="ar-SA"/>
        </w:rPr>
        <w:t xml:space="preserve"> представлен в МФЦ. </w:t>
      </w:r>
    </w:p>
    <w:p w:rsidR="00D324FC"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случае отсутствия подписанного договора в течени</w:t>
      </w:r>
      <w:proofErr w:type="gramStart"/>
      <w:r>
        <w:rPr>
          <w:rFonts w:ascii="Times New Roman" w:eastAsia="Times New Roman" w:hAnsi="Times New Roman" w:cs="Times New Roman"/>
          <w:sz w:val="24"/>
          <w:szCs w:val="24"/>
          <w:lang w:eastAsia="ar-SA"/>
        </w:rPr>
        <w:t>и</w:t>
      </w:r>
      <w:proofErr w:type="gramEnd"/>
      <w:r>
        <w:rPr>
          <w:rFonts w:ascii="Times New Roman" w:eastAsia="Times New Roman" w:hAnsi="Times New Roman" w:cs="Times New Roman"/>
          <w:sz w:val="24"/>
          <w:szCs w:val="24"/>
          <w:lang w:eastAsia="ar-SA"/>
        </w:rPr>
        <w:t xml:space="preserve"> 5 рабочих дней специалистами </w:t>
      </w:r>
      <w:r>
        <w:rPr>
          <w:rFonts w:ascii="Times New Roman" w:hAnsi="Times New Roman" w:cs="Times New Roman"/>
          <w:sz w:val="24"/>
          <w:szCs w:val="24"/>
        </w:rPr>
        <w:t>Администрации</w:t>
      </w:r>
      <w:r>
        <w:rPr>
          <w:rFonts w:ascii="Times New Roman" w:eastAsia="Times New Roman" w:hAnsi="Times New Roman" w:cs="Times New Roman"/>
          <w:sz w:val="24"/>
          <w:szCs w:val="24"/>
          <w:lang w:eastAsia="ar-SA"/>
        </w:rPr>
        <w:t xml:space="preserve"> составляется уведомление об аннулировании Согласия по форме Приложения 19 к настоящему Административному регламенту, которое также направляется в личный кабинет заявителя на РПГУ.</w:t>
      </w:r>
    </w:p>
    <w:p w:rsidR="00D324FC"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17.5.</w:t>
      </w:r>
      <w:r>
        <w:rPr>
          <w:rFonts w:ascii="Times New Roman" w:eastAsia="Times New Roman" w:hAnsi="Times New Roman" w:cs="Times New Roman"/>
          <w:sz w:val="24"/>
          <w:szCs w:val="24"/>
          <w:lang w:eastAsia="ar-SA"/>
        </w:rPr>
        <w:tab/>
        <w:t>Заявителю (представителю Заявителя)  в личный кабинет на РПГУ  независимо от результата предоставления Муниципальной услуги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D324FC"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rsidR="00D324FC" w:rsidRDefault="00ED5A0C">
      <w:pPr>
        <w:pStyle w:val="af3"/>
        <w:numPr>
          <w:ilvl w:val="0"/>
          <w:numId w:val="11"/>
        </w:numPr>
        <w:jc w:val="center"/>
        <w:rPr>
          <w:rFonts w:ascii="Times New Roman" w:eastAsia="Times New Roman" w:hAnsi="Times New Roman" w:cs="Times New Roman"/>
          <w:b/>
          <w:sz w:val="24"/>
          <w:szCs w:val="24"/>
        </w:rPr>
      </w:pPr>
      <w:bookmarkStart w:id="120" w:name="_Toc460157551"/>
      <w:bookmarkStart w:id="121" w:name="_Toc460157637"/>
      <w:bookmarkStart w:id="122" w:name="_Toc460163243"/>
      <w:bookmarkStart w:id="123" w:name="_Toc490077798"/>
      <w:bookmarkStart w:id="124" w:name="_Toc490150091"/>
      <w:bookmarkEnd w:id="120"/>
      <w:bookmarkEnd w:id="121"/>
      <w:bookmarkEnd w:id="122"/>
      <w:bookmarkEnd w:id="123"/>
      <w:bookmarkEnd w:id="124"/>
      <w:r>
        <w:rPr>
          <w:rFonts w:ascii="Times New Roman" w:eastAsia="Times New Roman" w:hAnsi="Times New Roman" w:cs="Times New Roman"/>
          <w:b/>
          <w:sz w:val="24"/>
          <w:szCs w:val="24"/>
        </w:rPr>
        <w:t>Максимальный срок ожидания в очереди</w:t>
      </w:r>
    </w:p>
    <w:p w:rsidR="00D324FC" w:rsidRDefault="00ED5A0C">
      <w:pPr>
        <w:pStyle w:val="113"/>
        <w:numPr>
          <w:ilvl w:val="1"/>
          <w:numId w:val="11"/>
        </w:numPr>
        <w:ind w:left="0" w:firstLine="425"/>
      </w:pPr>
      <w:r>
        <w:t xml:space="preserve">Максимальный срок ожидания в очереди при получении результата предоставления Муниципальной услуги в МФЦ не должен превышать 15 минут.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25" w:name="_Toc460157552"/>
      <w:bookmarkStart w:id="126" w:name="_Toc460157638"/>
      <w:bookmarkStart w:id="127" w:name="_Toc460163244"/>
      <w:bookmarkStart w:id="128" w:name="_Toc490077799"/>
      <w:bookmarkStart w:id="129" w:name="_Toc490150092"/>
      <w:r>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5"/>
      <w:bookmarkEnd w:id="126"/>
      <w:bookmarkEnd w:id="127"/>
      <w:bookmarkEnd w:id="128"/>
      <w:bookmarkEnd w:id="129"/>
      <w:r>
        <w:rPr>
          <w:rFonts w:ascii="Times New Roman" w:eastAsia="Times New Roman" w:hAnsi="Times New Roman" w:cs="Times New Roman"/>
          <w:color w:val="00000A"/>
          <w:sz w:val="24"/>
          <w:szCs w:val="24"/>
        </w:rPr>
        <w:t xml:space="preserve">Муниципальная услуга </w:t>
      </w:r>
    </w:p>
    <w:p w:rsidR="00D324FC" w:rsidRDefault="00ED5A0C">
      <w:pPr>
        <w:pStyle w:val="113"/>
        <w:numPr>
          <w:ilvl w:val="1"/>
          <w:numId w:val="11"/>
        </w:numPr>
        <w:ind w:left="0" w:firstLine="425"/>
      </w:pPr>
      <w:r>
        <w:t xml:space="preserve">Помещения, в которых предоставляется Муниципальная услуга, предпочтительно размещаются на нижних этажах зданий и должны соответствовать </w:t>
      </w:r>
      <w:proofErr w:type="spellStart"/>
      <w:r>
        <w:t>санитарно</w:t>
      </w:r>
      <w:proofErr w:type="spellEnd"/>
      <w:r>
        <w:t xml:space="preserve"> - эпидемиологическим правилам и нормативам.</w:t>
      </w:r>
    </w:p>
    <w:p w:rsidR="00D324FC" w:rsidRDefault="00ED5A0C">
      <w:pPr>
        <w:pStyle w:val="113"/>
        <w:numPr>
          <w:ilvl w:val="1"/>
          <w:numId w:val="11"/>
        </w:numPr>
        <w:ind w:left="0" w:firstLine="425"/>
      </w:pPr>
      <w: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24FC" w:rsidRDefault="00ED5A0C">
      <w:pPr>
        <w:pStyle w:val="113"/>
        <w:numPr>
          <w:ilvl w:val="1"/>
          <w:numId w:val="11"/>
        </w:numPr>
        <w:ind w:left="0" w:firstLine="425"/>
      </w:pPr>
      <w:r>
        <w:t>Иные требования к помещениям, в которых предоставляется Муниципальная услуга, приведены в Приложении 20 к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30" w:name="_Toc460157553"/>
      <w:bookmarkStart w:id="131" w:name="_Toc460157639"/>
      <w:bookmarkStart w:id="132" w:name="_Toc460163245"/>
      <w:bookmarkStart w:id="133" w:name="_Toc490077800"/>
      <w:bookmarkStart w:id="134" w:name="_Toc490150093"/>
      <w:r>
        <w:rPr>
          <w:rFonts w:ascii="Times New Roman" w:eastAsia="Times New Roman" w:hAnsi="Times New Roman" w:cs="Times New Roman"/>
          <w:color w:val="00000A"/>
          <w:sz w:val="24"/>
          <w:szCs w:val="24"/>
        </w:rPr>
        <w:t xml:space="preserve">Показатели доступности и качества </w:t>
      </w:r>
      <w:bookmarkEnd w:id="130"/>
      <w:bookmarkEnd w:id="131"/>
      <w:bookmarkEnd w:id="132"/>
      <w:bookmarkEnd w:id="133"/>
      <w:bookmarkEnd w:id="134"/>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Показатели доступности и качества Муниципальной услуги приведены в Приложении 21 к настоящему Административному регламент.</w:t>
      </w:r>
    </w:p>
    <w:p w:rsidR="00D324FC" w:rsidRDefault="00ED5A0C">
      <w:pPr>
        <w:pStyle w:val="113"/>
        <w:numPr>
          <w:ilvl w:val="1"/>
          <w:numId w:val="11"/>
        </w:numPr>
        <w:ind w:left="0" w:firstLine="425"/>
      </w:pPr>
      <w:r>
        <w:t>Требования к обеспечению доступности Муниципальной услуги для инвалидов приведены в Приложении 22 к настоящему Административному регламенту.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35" w:name="_Toc460157554"/>
      <w:bookmarkStart w:id="136" w:name="_Toc460157640"/>
      <w:bookmarkStart w:id="137" w:name="_Toc460163246"/>
      <w:bookmarkStart w:id="138" w:name="_Toc490077801"/>
      <w:bookmarkStart w:id="139" w:name="_Toc490150094"/>
      <w:bookmarkEnd w:id="135"/>
      <w:bookmarkEnd w:id="136"/>
      <w:bookmarkEnd w:id="137"/>
      <w:bookmarkEnd w:id="138"/>
      <w:bookmarkEnd w:id="139"/>
      <w:r>
        <w:rPr>
          <w:rFonts w:ascii="Times New Roman" w:eastAsia="Times New Roman" w:hAnsi="Times New Roman" w:cs="Times New Roman"/>
          <w:color w:val="00000A"/>
          <w:sz w:val="24"/>
          <w:szCs w:val="24"/>
        </w:rPr>
        <w:t>Требования к организации предоставления Муниципальной услуги в электронной форме</w:t>
      </w:r>
    </w:p>
    <w:p w:rsidR="00D324FC" w:rsidRDefault="00ED5A0C">
      <w:pPr>
        <w:pStyle w:val="113"/>
        <w:numPr>
          <w:ilvl w:val="1"/>
          <w:numId w:val="11"/>
        </w:numPr>
        <w:ind w:left="0" w:firstLine="425"/>
      </w:pPr>
      <w:r>
        <w:t>В электронной форме документы, указанные в пункте 10 Административного регламента, подаются через РПГУ.</w:t>
      </w:r>
    </w:p>
    <w:p w:rsidR="00D324FC" w:rsidRDefault="00ED5A0C">
      <w:pPr>
        <w:pStyle w:val="113"/>
        <w:numPr>
          <w:ilvl w:val="1"/>
          <w:numId w:val="11"/>
        </w:numPr>
        <w:ind w:left="0" w:firstLine="425"/>
      </w:pPr>
      <w:r>
        <w:t xml:space="preserve">При подаче документы, указанные в пункте 10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324FC" w:rsidRDefault="00ED5A0C">
      <w:pPr>
        <w:pStyle w:val="113"/>
        <w:numPr>
          <w:ilvl w:val="1"/>
          <w:numId w:val="11"/>
        </w:numPr>
        <w:ind w:left="0" w:firstLine="425"/>
      </w:pPr>
      <w:proofErr w:type="gramStart"/>
      <w: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w:t>
      </w:r>
      <w:r>
        <w:lastRenderedPageBreak/>
        <w:t>обеспечивающем сохранение всех аутентичных признаков подлинности, а именно: графической подписи лица, печати, углового штампа бланка.</w:t>
      </w:r>
      <w:proofErr w:type="gramEnd"/>
    </w:p>
    <w:p w:rsidR="00D324FC" w:rsidRDefault="00ED5A0C">
      <w:pPr>
        <w:pStyle w:val="113"/>
        <w:numPr>
          <w:ilvl w:val="1"/>
          <w:numId w:val="11"/>
        </w:numPr>
        <w:ind w:left="0" w:firstLine="425"/>
      </w:pPr>
      <w:r>
        <w:t>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D324FC" w:rsidRDefault="00ED5A0C">
      <w:pPr>
        <w:pStyle w:val="113"/>
        <w:numPr>
          <w:ilvl w:val="1"/>
          <w:numId w:val="11"/>
        </w:numPr>
        <w:ind w:left="0" w:firstLine="425"/>
      </w:pPr>
      <w:r>
        <w:t>В случае принятия положительного решения о предоставлении Муниципальной услуги по получению Согласия на присоединение (примыкание) объектов дорожного сервиса 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по присоединению объектов дорожного сервиса к автомобильным дорогам.</w:t>
      </w:r>
    </w:p>
    <w:p w:rsidR="00D324FC" w:rsidRDefault="00ED5A0C">
      <w:pPr>
        <w:pStyle w:val="113"/>
        <w:numPr>
          <w:ilvl w:val="1"/>
          <w:numId w:val="11"/>
        </w:numPr>
        <w:ind w:left="0" w:firstLine="425"/>
      </w:pPr>
      <w:r>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D324FC" w:rsidRDefault="00ED5A0C">
      <w:pPr>
        <w:pStyle w:val="113"/>
        <w:numPr>
          <w:ilvl w:val="1"/>
          <w:numId w:val="11"/>
        </w:numPr>
        <w:ind w:left="0" w:firstLine="425"/>
      </w:pPr>
      <w:r>
        <w:t>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40" w:name="_Toc460157555"/>
      <w:bookmarkStart w:id="141" w:name="_Toc460157641"/>
      <w:bookmarkStart w:id="142" w:name="_Toc460163247"/>
      <w:bookmarkStart w:id="143" w:name="_Toc490077802"/>
      <w:bookmarkStart w:id="144" w:name="_Toc490150095"/>
      <w:bookmarkEnd w:id="140"/>
      <w:bookmarkEnd w:id="141"/>
      <w:bookmarkEnd w:id="142"/>
      <w:bookmarkEnd w:id="143"/>
      <w:bookmarkEnd w:id="144"/>
      <w:r>
        <w:rPr>
          <w:rFonts w:ascii="Times New Roman" w:eastAsia="Times New Roman" w:hAnsi="Times New Roman" w:cs="Times New Roman"/>
          <w:color w:val="00000A"/>
          <w:sz w:val="24"/>
          <w:szCs w:val="24"/>
        </w:rPr>
        <w:t>Требования к организации предоставления Муниципальной услуги через МФЦ</w:t>
      </w:r>
    </w:p>
    <w:p w:rsidR="00D324FC" w:rsidRDefault="00ED5A0C">
      <w:pPr>
        <w:pStyle w:val="113"/>
        <w:numPr>
          <w:ilvl w:val="1"/>
          <w:numId w:val="11"/>
        </w:numPr>
        <w:ind w:left="0" w:firstLine="425"/>
      </w:pPr>
      <w:r>
        <w:t xml:space="preserve">Организация предоставления Муниципальной услуги на базе МФЦ осуществляется в соответствии с соглашением о взаимодействии между </w:t>
      </w:r>
      <w:r>
        <w:rPr>
          <w:szCs w:val="24"/>
        </w:rPr>
        <w:t>Администрацией</w:t>
      </w:r>
      <w:r>
        <w:t xml:space="preserve"> и МФЦ, заключенным в порядке, установленном законодательством. Перечень МФЦ, в </w:t>
      </w:r>
      <w:proofErr w:type="gramStart"/>
      <w:r>
        <w:t>которых</w:t>
      </w:r>
      <w:proofErr w:type="gramEnd"/>
      <w: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 </w:t>
      </w:r>
    </w:p>
    <w:p w:rsidR="00D324FC" w:rsidRDefault="00ED5A0C">
      <w:pPr>
        <w:pStyle w:val="113"/>
        <w:numPr>
          <w:ilvl w:val="1"/>
          <w:numId w:val="11"/>
        </w:numPr>
        <w:ind w:left="0" w:firstLine="425"/>
      </w:pPr>
      <w:r>
        <w:t>Заявитель (представитель Заявителя) может осуществить предварительную запись на прием в МФЦ следующими способами по своему выбору:</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по телефону МФЦ;</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посредством РПГУ. </w:t>
      </w:r>
    </w:p>
    <w:p w:rsidR="00D324FC" w:rsidRDefault="00ED5A0C">
      <w:pPr>
        <w:pStyle w:val="113"/>
        <w:numPr>
          <w:ilvl w:val="1"/>
          <w:numId w:val="11"/>
        </w:numPr>
        <w:ind w:left="0" w:firstLine="425"/>
      </w:pPr>
      <w:r>
        <w:t xml:space="preserve">При предварительной записи Заявитель (представитель Заявителя) сообщает следующие данные: </w:t>
      </w:r>
    </w:p>
    <w:p w:rsidR="00D324FC"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фамилию, имя, отчество (последнее при наличии); </w:t>
      </w:r>
    </w:p>
    <w:p w:rsidR="00D324FC"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контактный номер телефона; </w:t>
      </w:r>
    </w:p>
    <w:p w:rsidR="00D324FC"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адрес электронной почты (при наличии); </w:t>
      </w:r>
    </w:p>
    <w:p w:rsidR="00D324FC"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желаемые дату и время посещения МФЦ.  </w:t>
      </w:r>
    </w:p>
    <w:p w:rsidR="00D324FC" w:rsidRDefault="00ED5A0C">
      <w:pPr>
        <w:pStyle w:val="113"/>
        <w:numPr>
          <w:ilvl w:val="1"/>
          <w:numId w:val="11"/>
        </w:numPr>
        <w:ind w:left="0" w:firstLine="425"/>
      </w:pPr>
      <w:r>
        <w:t>Заявителю (представителю Заявителя) сообщаются дата и время приема документов.</w:t>
      </w:r>
    </w:p>
    <w:p w:rsidR="00D324FC" w:rsidRDefault="00ED5A0C">
      <w:pPr>
        <w:pStyle w:val="113"/>
        <w:numPr>
          <w:ilvl w:val="1"/>
          <w:numId w:val="11"/>
        </w:numPr>
        <w:ind w:left="0" w:firstLine="425"/>
      </w:pPr>
      <w:r>
        <w:t xml:space="preserve">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D324FC" w:rsidRDefault="00ED5A0C">
      <w:pPr>
        <w:pStyle w:val="113"/>
        <w:numPr>
          <w:ilvl w:val="1"/>
          <w:numId w:val="11"/>
        </w:numPr>
        <w:ind w:left="0" w:firstLine="425"/>
      </w:pPr>
      <w:r>
        <w:t>Информирование о порядке предоставления Муниципальной услуги,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w:t>
      </w:r>
      <w:r w:rsidR="00252FCB">
        <w:t xml:space="preserve"> 22.12.2012 №</w:t>
      </w:r>
      <w:r>
        <w:t xml:space="preserve"> 1376 «Об утверждении Правил организации деятельности многофункциональных центров предоставления государственных и </w:t>
      </w:r>
      <w:r>
        <w:lastRenderedPageBreak/>
        <w:t>муниципальных услуг», распоряжением Министерства государственного управления, информационных те</w:t>
      </w:r>
      <w:r w:rsidR="00252FCB">
        <w:t>хнологий и связи от 21.07.2016 №</w:t>
      </w:r>
      <w: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D324FC" w:rsidRDefault="00ED5A0C">
      <w:pPr>
        <w:pStyle w:val="113"/>
        <w:numPr>
          <w:ilvl w:val="1"/>
          <w:numId w:val="11"/>
        </w:numPr>
        <w:ind w:left="0" w:firstLine="425"/>
      </w:pPr>
      <w:r>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w:t>
      </w:r>
      <w:r>
        <w:rPr>
          <w:szCs w:val="24"/>
        </w:rPr>
        <w:t>Администрацией</w:t>
      </w:r>
      <w:r>
        <w:t xml:space="preserve"> и МФЦ, заключенным в порядке, установленном законодательством.</w:t>
      </w:r>
    </w:p>
    <w:p w:rsidR="00D324FC" w:rsidRDefault="00D324FC">
      <w:pPr>
        <w:pStyle w:val="113"/>
        <w:ind w:left="425"/>
      </w:pPr>
    </w:p>
    <w:p w:rsidR="00D324FC" w:rsidRDefault="00ED5A0C">
      <w:pPr>
        <w:pStyle w:val="1"/>
        <w:rPr>
          <w:rFonts w:cs="Times New Roman"/>
          <w:color w:val="00000A"/>
          <w:szCs w:val="24"/>
          <w:lang w:eastAsia="ar-SA"/>
        </w:rPr>
      </w:pPr>
      <w:bookmarkStart w:id="145" w:name="_Toc460157556"/>
      <w:bookmarkStart w:id="146" w:name="_Toc460157642"/>
      <w:bookmarkStart w:id="147" w:name="_Toc460163248"/>
      <w:bookmarkStart w:id="148" w:name="_Toc490077803"/>
      <w:bookmarkStart w:id="149" w:name="_Toc490150096"/>
      <w:bookmarkEnd w:id="145"/>
      <w:bookmarkEnd w:id="146"/>
      <w:bookmarkEnd w:id="147"/>
      <w:bookmarkEnd w:id="148"/>
      <w:bookmarkEnd w:id="149"/>
      <w:r>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50" w:name="_Toc460157557"/>
      <w:bookmarkStart w:id="151" w:name="_Toc460157643"/>
      <w:bookmarkStart w:id="152" w:name="_Toc460163249"/>
      <w:bookmarkStart w:id="153" w:name="_Toc490077804"/>
      <w:bookmarkStart w:id="154" w:name="_Toc490150097"/>
      <w:r>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50"/>
      <w:bookmarkEnd w:id="151"/>
      <w:bookmarkEnd w:id="152"/>
      <w:bookmarkEnd w:id="153"/>
      <w:bookmarkEnd w:id="154"/>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Перечень административных процедур:</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прием (получение) и проверка представленных Заявителем документов и сведений; </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регистрация или отказ в регистрации обращения Заявителя на предоставление Муниципальной услуги;</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обработка результатов исполнения межведомственных запросов;</w:t>
      </w:r>
    </w:p>
    <w:p w:rsidR="00D324FC" w:rsidRDefault="00ED5A0C">
      <w:pPr>
        <w:widowControl w:val="0"/>
        <w:suppressAutoHyphens/>
        <w:spacing w:after="13"/>
        <w:ind w:right="2" w:firstLine="426"/>
        <w:jc w:val="both"/>
        <w:rPr>
          <w:rFonts w:ascii="Times New Roman" w:eastAsia="Times New Roman" w:hAnsi="Times New Roman" w:cs="Times New Roman"/>
          <w:color w:val="000000" w:themeColor="text1"/>
          <w:sz w:val="24"/>
          <w:szCs w:val="24"/>
          <w:highlight w:val="yellow"/>
          <w:lang w:eastAsia="ar-SA"/>
        </w:rPr>
      </w:pPr>
      <w:r>
        <w:rPr>
          <w:rFonts w:ascii="Times New Roman" w:eastAsia="Times New Roman" w:hAnsi="Times New Roman" w:cs="Times New Roman"/>
          <w:sz w:val="24"/>
          <w:szCs w:val="24"/>
          <w:lang w:eastAsia="ar-SA"/>
        </w:rPr>
        <w:t xml:space="preserve">4) </w:t>
      </w:r>
      <w:r>
        <w:rPr>
          <w:rFonts w:ascii="Times New Roman" w:eastAsia="Times New Roman" w:hAnsi="Times New Roman" w:cs="Times New Roman"/>
          <w:color w:val="000000" w:themeColor="text1"/>
          <w:sz w:val="24"/>
          <w:szCs w:val="24"/>
          <w:lang w:eastAsia="ar-SA"/>
        </w:rPr>
        <w:t>разработка проектов согласия либо отказа, направление материалов на согласование в Министерство транспорта и дорожной инфраструктуры Московской области;</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формирование и утверждение результата предоставления Муниципальной услуги;</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 информирование Заявителя о готовности результата предоставления Муниципальной усл</w:t>
      </w:r>
      <w:r w:rsidR="00252FCB">
        <w:rPr>
          <w:rFonts w:ascii="Times New Roman" w:eastAsia="Times New Roman" w:hAnsi="Times New Roman" w:cs="Times New Roman"/>
          <w:sz w:val="24"/>
          <w:szCs w:val="24"/>
          <w:lang w:eastAsia="ar-SA"/>
        </w:rPr>
        <w:t>уги и его направление Заявителю;</w:t>
      </w:r>
    </w:p>
    <w:p w:rsidR="00D324FC"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 размещение согласия, содержащего обязательные технические требования и условия, в ИСОГД.</w:t>
      </w:r>
    </w:p>
    <w:p w:rsidR="00D324FC" w:rsidRDefault="00ED5A0C">
      <w:pPr>
        <w:pStyle w:val="113"/>
        <w:numPr>
          <w:ilvl w:val="1"/>
          <w:numId w:val="11"/>
        </w:numPr>
        <w:ind w:left="0" w:firstLine="425"/>
      </w:pPr>
      <w: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t>приведены</w:t>
      </w:r>
      <w:proofErr w:type="gramEnd"/>
      <w:r>
        <w:t xml:space="preserve"> в Приложении 23 к Административному регламенту.</w:t>
      </w:r>
    </w:p>
    <w:p w:rsidR="00D324FC" w:rsidRDefault="00ED5A0C">
      <w:pPr>
        <w:pStyle w:val="113"/>
        <w:numPr>
          <w:ilvl w:val="1"/>
          <w:numId w:val="11"/>
        </w:numPr>
        <w:ind w:left="0" w:firstLine="425"/>
      </w:pPr>
      <w:r>
        <w:t>Блок-схема предоставления Муниципальной услуги приведена в Приложении 24 к Административному регламенту.</w:t>
      </w:r>
    </w:p>
    <w:p w:rsidR="00D324FC" w:rsidRDefault="00D324FC">
      <w:pPr>
        <w:pStyle w:val="113"/>
        <w:ind w:left="425"/>
      </w:pPr>
    </w:p>
    <w:p w:rsidR="00D324FC" w:rsidRDefault="00ED5A0C">
      <w:pPr>
        <w:pStyle w:val="1"/>
        <w:rPr>
          <w:rFonts w:cs="Times New Roman"/>
          <w:color w:val="00000A"/>
          <w:szCs w:val="24"/>
          <w:lang w:eastAsia="ar-SA"/>
        </w:rPr>
      </w:pPr>
      <w:bookmarkStart w:id="155" w:name="_Toc460157558"/>
      <w:bookmarkStart w:id="156" w:name="_Toc460157644"/>
      <w:bookmarkStart w:id="157" w:name="_Toc460163250"/>
      <w:bookmarkStart w:id="158" w:name="_Toc490077805"/>
      <w:bookmarkStart w:id="159" w:name="_Toc490150098"/>
      <w:bookmarkEnd w:id="155"/>
      <w:bookmarkEnd w:id="156"/>
      <w:bookmarkEnd w:id="157"/>
      <w:bookmarkEnd w:id="158"/>
      <w:bookmarkEnd w:id="159"/>
      <w:r>
        <w:rPr>
          <w:rFonts w:cs="Times New Roman"/>
          <w:color w:val="00000A"/>
          <w:szCs w:val="24"/>
          <w:lang w:eastAsia="ar-SA"/>
        </w:rPr>
        <w:t xml:space="preserve">IV. Порядок и формы </w:t>
      </w:r>
      <w:proofErr w:type="gramStart"/>
      <w:r>
        <w:rPr>
          <w:rFonts w:cs="Times New Roman"/>
          <w:color w:val="00000A"/>
          <w:szCs w:val="24"/>
          <w:lang w:eastAsia="ar-SA"/>
        </w:rPr>
        <w:t>контроля за</w:t>
      </w:r>
      <w:proofErr w:type="gramEnd"/>
      <w:r>
        <w:rPr>
          <w:rFonts w:cs="Times New Roman"/>
          <w:color w:val="00000A"/>
          <w:szCs w:val="24"/>
          <w:lang w:eastAsia="ar-SA"/>
        </w:rPr>
        <w:t xml:space="preserve"> исполнением административного регламента предоставления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60" w:name="_Toc460157560"/>
      <w:bookmarkStart w:id="161" w:name="_Toc460157646"/>
      <w:bookmarkStart w:id="162" w:name="_Toc460163251"/>
      <w:bookmarkStart w:id="163" w:name="_Toc490077806"/>
      <w:bookmarkStart w:id="164" w:name="_Toc490150099"/>
      <w:bookmarkStart w:id="165" w:name="_Toc460157559"/>
      <w:bookmarkStart w:id="166" w:name="_Toc460157645"/>
      <w:bookmarkEnd w:id="160"/>
      <w:bookmarkEnd w:id="161"/>
      <w:bookmarkEnd w:id="162"/>
      <w:bookmarkEnd w:id="163"/>
      <w:bookmarkEnd w:id="164"/>
      <w:bookmarkEnd w:id="165"/>
      <w:bookmarkEnd w:id="166"/>
      <w:r>
        <w:rPr>
          <w:rFonts w:ascii="Times New Roman" w:eastAsia="Times New Roman" w:hAnsi="Times New Roman" w:cs="Times New Roman"/>
          <w:color w:val="00000A"/>
          <w:sz w:val="24"/>
          <w:szCs w:val="24"/>
        </w:rPr>
        <w:t xml:space="preserve">Порядок осуществления </w:t>
      </w:r>
      <w:proofErr w:type="gramStart"/>
      <w:r>
        <w:rPr>
          <w:rFonts w:ascii="Times New Roman" w:eastAsia="Times New Roman" w:hAnsi="Times New Roman" w:cs="Times New Roman"/>
          <w:color w:val="00000A"/>
          <w:sz w:val="24"/>
          <w:szCs w:val="24"/>
        </w:rPr>
        <w:t>контроля за</w:t>
      </w:r>
      <w:proofErr w:type="gramEnd"/>
      <w:r>
        <w:rPr>
          <w:rFonts w:ascii="Times New Roman" w:eastAsia="Times New Roman" w:hAnsi="Times New Roman" w:cs="Times New Roman"/>
          <w:color w:val="00000A"/>
          <w:sz w:val="24"/>
          <w:szCs w:val="24"/>
        </w:rPr>
        <w:t xml:space="preserve">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D324FC" w:rsidRDefault="00ED5A0C">
      <w:pPr>
        <w:pStyle w:val="113"/>
        <w:numPr>
          <w:ilvl w:val="1"/>
          <w:numId w:val="11"/>
        </w:numPr>
        <w:ind w:left="0" w:firstLine="425"/>
      </w:pPr>
      <w:proofErr w:type="gramStart"/>
      <w:r>
        <w:t>Контроль за</w:t>
      </w:r>
      <w:proofErr w:type="gramEnd"/>
      <w:r>
        <w:t xml:space="preserve"> соблюдением должностными лицами </w:t>
      </w:r>
      <w:r>
        <w:rPr>
          <w:szCs w:val="24"/>
        </w:rPr>
        <w:t>Администрации</w:t>
      </w:r>
      <w:r>
        <w:t>,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D324FC" w:rsidRDefault="00ED5A0C">
      <w:pPr>
        <w:numPr>
          <w:ilvl w:val="0"/>
          <w:numId w:val="10"/>
        </w:numPr>
        <w:spacing w:after="9"/>
        <w:ind w:left="0" w:right="2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текущего </w:t>
      </w:r>
      <w:proofErr w:type="gramStart"/>
      <w:r>
        <w:rPr>
          <w:rFonts w:ascii="Times New Roman" w:eastAsia="Times New Roman" w:hAnsi="Times New Roman" w:cs="Times New Roman"/>
          <w:sz w:val="24"/>
          <w:szCs w:val="24"/>
          <w:lang w:eastAsia="ar-SA"/>
        </w:rPr>
        <w:t>контроля за</w:t>
      </w:r>
      <w:proofErr w:type="gramEnd"/>
      <w:r>
        <w:rPr>
          <w:rFonts w:ascii="Times New Roman" w:eastAsia="Times New Roman" w:hAnsi="Times New Roman" w:cs="Times New Roman"/>
          <w:sz w:val="24"/>
          <w:szCs w:val="24"/>
          <w:lang w:eastAsia="ar-SA"/>
        </w:rPr>
        <w:t xml:space="preserve"> соблюдением полноты и качества предоставления Муниципальной услуги (далее - Текущий контроль);</w:t>
      </w:r>
    </w:p>
    <w:p w:rsidR="00D324FC" w:rsidRDefault="00ED5A0C">
      <w:pPr>
        <w:numPr>
          <w:ilvl w:val="0"/>
          <w:numId w:val="10"/>
        </w:numPr>
        <w:spacing w:after="9"/>
        <w:ind w:left="0" w:right="26" w:firstLine="426"/>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lastRenderedPageBreak/>
        <w:t>контроля за</w:t>
      </w:r>
      <w:proofErr w:type="gramEnd"/>
      <w:r>
        <w:rPr>
          <w:rFonts w:ascii="Times New Roman" w:eastAsia="Times New Roman" w:hAnsi="Times New Roman" w:cs="Times New Roman"/>
          <w:sz w:val="24"/>
          <w:szCs w:val="24"/>
          <w:lang w:eastAsia="ar-SA"/>
        </w:rPr>
        <w:t xml:space="preserve"> соблюдением порядка предоставления Муниципальной услуги.</w:t>
      </w:r>
    </w:p>
    <w:p w:rsidR="00D324FC" w:rsidRDefault="00ED5A0C">
      <w:pPr>
        <w:pStyle w:val="113"/>
        <w:numPr>
          <w:ilvl w:val="1"/>
          <w:numId w:val="11"/>
        </w:numPr>
        <w:ind w:left="0" w:firstLine="425"/>
      </w:pPr>
      <w:r>
        <w:t xml:space="preserve">Текущий контроль осуществляет руководитель </w:t>
      </w:r>
      <w:r>
        <w:rPr>
          <w:szCs w:val="24"/>
        </w:rPr>
        <w:t>Администрации</w:t>
      </w:r>
      <w:r>
        <w:t xml:space="preserve"> и уполномоченные им должностные лица.</w:t>
      </w:r>
    </w:p>
    <w:p w:rsidR="00D324FC" w:rsidRDefault="00ED5A0C">
      <w:pPr>
        <w:pStyle w:val="113"/>
        <w:numPr>
          <w:ilvl w:val="1"/>
          <w:numId w:val="11"/>
        </w:numPr>
        <w:ind w:left="0" w:firstLine="425"/>
      </w:pPr>
      <w:r>
        <w:t>Текущий контроль осуществляется в порядке, установленном руководителем</w:t>
      </w:r>
      <w:r>
        <w:rPr>
          <w:szCs w:val="24"/>
        </w:rPr>
        <w:t xml:space="preserve"> Администрации</w:t>
      </w:r>
      <w:r>
        <w:t xml:space="preserve"> для </w:t>
      </w:r>
      <w:proofErr w:type="gramStart"/>
      <w:r>
        <w:t>контроля за</w:t>
      </w:r>
      <w:proofErr w:type="gramEnd"/>
      <w:r>
        <w:t xml:space="preserve"> исполнением правовых актов </w:t>
      </w:r>
      <w:r>
        <w:rPr>
          <w:szCs w:val="24"/>
        </w:rPr>
        <w:t>Администрации</w:t>
      </w:r>
      <w:r>
        <w:t xml:space="preserve">. </w:t>
      </w:r>
    </w:p>
    <w:p w:rsidR="00D324FC" w:rsidRDefault="00ED5A0C">
      <w:pPr>
        <w:pStyle w:val="113"/>
        <w:numPr>
          <w:ilvl w:val="1"/>
          <w:numId w:val="11"/>
        </w:numPr>
        <w:ind w:left="0" w:firstLine="425"/>
      </w:pPr>
      <w:proofErr w:type="gramStart"/>
      <w: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w:t>
      </w:r>
      <w:r w:rsidR="00764659">
        <w:t xml:space="preserve"> Московской области от 16.04.</w:t>
      </w:r>
      <w:r>
        <w:t>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w:t>
      </w:r>
      <w:proofErr w:type="gramEnd"/>
      <w:r>
        <w:t xml:space="preserve"> области» и на основании Зак</w:t>
      </w:r>
      <w:r w:rsidR="00764659">
        <w:t>она Московской области от 04.05.</w:t>
      </w:r>
      <w:r>
        <w:t xml:space="preserve">2016 года № 37/2016-ОЗ «Кодекс Московской области об административных правонарушениях». </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67" w:name="_Toc460157561"/>
      <w:bookmarkStart w:id="168" w:name="_Toc460157647"/>
      <w:bookmarkStart w:id="169" w:name="_Toc460163252"/>
      <w:bookmarkStart w:id="170" w:name="_Toc490077807"/>
      <w:bookmarkStart w:id="171" w:name="_Toc490150100"/>
      <w:r>
        <w:rPr>
          <w:rFonts w:ascii="Times New Roman" w:eastAsia="Times New Roman" w:hAnsi="Times New Roman" w:cs="Times New Roman"/>
          <w:color w:val="00000A"/>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Pr>
          <w:rFonts w:ascii="Times New Roman" w:eastAsia="Times New Roman" w:hAnsi="Times New Roman" w:cs="Times New Roman"/>
          <w:color w:val="00000A"/>
          <w:sz w:val="24"/>
          <w:szCs w:val="24"/>
        </w:rPr>
        <w:t>Контроля за</w:t>
      </w:r>
      <w:proofErr w:type="gramEnd"/>
      <w:r>
        <w:rPr>
          <w:rFonts w:ascii="Times New Roman" w:eastAsia="Times New Roman" w:hAnsi="Times New Roman" w:cs="Times New Roman"/>
          <w:color w:val="00000A"/>
          <w:sz w:val="24"/>
          <w:szCs w:val="24"/>
        </w:rPr>
        <w:t xml:space="preserve"> соблюдением порядка предоставления </w:t>
      </w:r>
      <w:bookmarkEnd w:id="167"/>
      <w:bookmarkEnd w:id="168"/>
      <w:bookmarkEnd w:id="169"/>
      <w:bookmarkEnd w:id="170"/>
      <w:bookmarkEnd w:id="171"/>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r>
        <w:t>Текущий контроль осуществляется в форме проверки решений и действий участвующих в предоставлении Муници</w:t>
      </w:r>
      <w:r w:rsidR="00764659">
        <w:t xml:space="preserve">пальной услуги должностных лиц </w:t>
      </w:r>
      <w:r>
        <w:t xml:space="preserve">и специалистов </w:t>
      </w:r>
      <w:r>
        <w:rPr>
          <w:szCs w:val="24"/>
        </w:rPr>
        <w:t>Администрации</w:t>
      </w:r>
      <w:r>
        <w:t xml:space="preserve">, а также в форме внутренних проверок в </w:t>
      </w:r>
      <w:r>
        <w:rPr>
          <w:szCs w:val="24"/>
        </w:rPr>
        <w:t>Администрации</w:t>
      </w:r>
      <w:r>
        <w:t xml:space="preserve"> по заявлениям, обращениям и жалобам граждан, их объединений и организаций на решения, а также действия</w:t>
      </w:r>
      <w:r w:rsidR="00764659">
        <w:t xml:space="preserve"> (бездействие) должностных лиц </w:t>
      </w:r>
      <w:r>
        <w:t xml:space="preserve">и специалистов </w:t>
      </w:r>
      <w:r>
        <w:rPr>
          <w:szCs w:val="24"/>
        </w:rPr>
        <w:t>Администрации</w:t>
      </w:r>
      <w:r>
        <w:t>, участвующих в предоставлении Муниципальной услуги.</w:t>
      </w:r>
    </w:p>
    <w:p w:rsidR="00D324FC" w:rsidRDefault="00ED5A0C">
      <w:pPr>
        <w:pStyle w:val="113"/>
        <w:numPr>
          <w:ilvl w:val="1"/>
          <w:numId w:val="11"/>
        </w:numPr>
        <w:ind w:left="0" w:firstLine="425"/>
      </w:pPr>
      <w:r>
        <w:t xml:space="preserve">Порядок осуществления Текущего контроля утверждается руководителем </w:t>
      </w:r>
      <w:r>
        <w:rPr>
          <w:szCs w:val="24"/>
        </w:rPr>
        <w:t>Администрации</w:t>
      </w:r>
      <w:r>
        <w:t>.</w:t>
      </w:r>
    </w:p>
    <w:p w:rsidR="00D324FC" w:rsidRDefault="00ED5A0C">
      <w:pPr>
        <w:pStyle w:val="113"/>
        <w:numPr>
          <w:ilvl w:val="1"/>
          <w:numId w:val="11"/>
        </w:numPr>
        <w:ind w:left="0" w:firstLine="425"/>
      </w:pPr>
      <w:proofErr w:type="gramStart"/>
      <w:r>
        <w:t>Контроль за</w:t>
      </w:r>
      <w:proofErr w:type="gramEnd"/>
      <w: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Pr>
          <w:szCs w:val="24"/>
        </w:rPr>
        <w:t>Администрации</w:t>
      </w:r>
      <w:r>
        <w:t xml:space="preserve"> положений Административного регламента в части соблюдения порядка предоставления Муниципальной услуги.</w:t>
      </w:r>
    </w:p>
    <w:p w:rsidR="00D324FC" w:rsidRDefault="00ED5A0C">
      <w:pPr>
        <w:pStyle w:val="113"/>
        <w:numPr>
          <w:ilvl w:val="1"/>
          <w:numId w:val="11"/>
        </w:numPr>
        <w:ind w:left="0" w:firstLine="425"/>
      </w:pPr>
      <w:r>
        <w:t xml:space="preserve">Плановые проверки </w:t>
      </w:r>
      <w:r>
        <w:rPr>
          <w:szCs w:val="24"/>
        </w:rPr>
        <w:t>Администрации</w:t>
      </w:r>
      <w:r>
        <w:t xml:space="preserve"> проводятся не чаще одного раза в три года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D324FC" w:rsidRDefault="00ED5A0C">
      <w:pPr>
        <w:pStyle w:val="113"/>
        <w:numPr>
          <w:ilvl w:val="1"/>
          <w:numId w:val="11"/>
        </w:numPr>
        <w:ind w:left="0" w:firstLine="425"/>
      </w:pPr>
      <w:proofErr w:type="gramStart"/>
      <w:r>
        <w:t xml:space="preserve">Внеплановые проверки </w:t>
      </w:r>
      <w:r>
        <w:rPr>
          <w:szCs w:val="24"/>
        </w:rPr>
        <w:t>Администрации</w:t>
      </w:r>
      <w:r>
        <w:t xml:space="preserve"> или должностного лица </w:t>
      </w:r>
      <w:r>
        <w:rPr>
          <w:szCs w:val="24"/>
        </w:rPr>
        <w:t>Администрации</w:t>
      </w:r>
      <w: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t xml:space="preserve"> Федерации, влекущих, а в отношении органов государственной </w:t>
      </w:r>
      <w:r>
        <w:lastRenderedPageBreak/>
        <w:t>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D324FC" w:rsidRDefault="00ED5A0C">
      <w:pPr>
        <w:pStyle w:val="113"/>
        <w:numPr>
          <w:ilvl w:val="1"/>
          <w:numId w:val="11"/>
        </w:numPr>
        <w:ind w:left="0" w:firstLine="425"/>
      </w:pPr>
      <w:proofErr w:type="gramStart"/>
      <w:r>
        <w:t>Внеплановые проверки Министерства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t xml:space="preserve"> также в целях </w:t>
      </w:r>
      <w:proofErr w:type="gramStart"/>
      <w:r>
        <w:t>контроля за</w:t>
      </w:r>
      <w:proofErr w:type="gramEnd"/>
      <w:r>
        <w:t xml:space="preserve"> исполнением ранее выданного предписания об устранении нарушения обязательных требований.</w:t>
      </w:r>
    </w:p>
    <w:p w:rsidR="00D324FC" w:rsidRDefault="00ED5A0C">
      <w:pPr>
        <w:pStyle w:val="113"/>
        <w:numPr>
          <w:ilvl w:val="1"/>
          <w:numId w:val="11"/>
        </w:numPr>
        <w:ind w:left="0" w:firstLine="425"/>
      </w:pPr>
      <w:r>
        <w:t xml:space="preserve">Должностными лицами </w:t>
      </w:r>
      <w:r>
        <w:rPr>
          <w:szCs w:val="24"/>
        </w:rPr>
        <w:t>Администрации</w:t>
      </w:r>
      <w:r>
        <w:t xml:space="preserve">, ответственными за соблюдение порядка предоставления Муниципальной услуги, являются руководители структурных подразделений </w:t>
      </w:r>
      <w:r>
        <w:rPr>
          <w:szCs w:val="24"/>
        </w:rPr>
        <w:t>Администрации</w:t>
      </w:r>
      <w:r>
        <w:t>.</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72" w:name="_Toc460157562"/>
      <w:bookmarkStart w:id="173" w:name="_Toc460157648"/>
      <w:bookmarkStart w:id="174" w:name="_Toc460163253"/>
      <w:bookmarkStart w:id="175" w:name="_Toc490077808"/>
      <w:bookmarkStart w:id="176" w:name="_Toc490150101"/>
      <w:r>
        <w:rPr>
          <w:rFonts w:ascii="Times New Roman" w:eastAsia="Times New Roman" w:hAnsi="Times New Roman" w:cs="Times New Roman"/>
          <w:color w:val="00000A"/>
          <w:sz w:val="24"/>
          <w:szCs w:val="24"/>
        </w:rPr>
        <w:t xml:space="preserve">Ответственность должностных лиц Администрации за решения и действия (бездействие), принимаемые (осуществляемые) ими в ходе предоставления </w:t>
      </w:r>
      <w:bookmarkEnd w:id="172"/>
      <w:bookmarkEnd w:id="173"/>
      <w:bookmarkEnd w:id="174"/>
      <w:bookmarkEnd w:id="175"/>
      <w:bookmarkEnd w:id="176"/>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proofErr w:type="gramStart"/>
      <w:r>
        <w:t xml:space="preserve">Должностные лица </w:t>
      </w:r>
      <w:r>
        <w:rPr>
          <w:szCs w:val="24"/>
        </w:rPr>
        <w:t>Администрации</w:t>
      </w:r>
      <w:r>
        <w:t xml:space="preserve">, ответственные за предоставление Муниципальной услуги и участвующие в предоставлении Муниципальной услуги, в том числе должностные лица Министерства транспорта и дорожной инфраструктуры Московской области,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w:t>
      </w:r>
      <w:proofErr w:type="gramEnd"/>
    </w:p>
    <w:p w:rsidR="00D324FC" w:rsidRDefault="00ED5A0C">
      <w:pPr>
        <w:pStyle w:val="113"/>
        <w:numPr>
          <w:ilvl w:val="1"/>
          <w:numId w:val="11"/>
        </w:numPr>
        <w:ind w:left="0" w:firstLine="425"/>
      </w:pPr>
      <w: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 </w:t>
      </w:r>
    </w:p>
    <w:p w:rsidR="00D324FC" w:rsidRDefault="00ED5A0C" w:rsidP="002246B7">
      <w:pPr>
        <w:pStyle w:val="113"/>
        <w:numPr>
          <w:ilvl w:val="1"/>
          <w:numId w:val="11"/>
        </w:numPr>
        <w:ind w:left="0" w:firstLine="425"/>
      </w:pPr>
      <w:r>
        <w:t>Нарушение порядка предоставления Мун</w:t>
      </w:r>
      <w:r w:rsidR="002246B7">
        <w:t xml:space="preserve">иципальной услуги, повлекшее ее </w:t>
      </w:r>
      <w:r>
        <w:t>непредставление или предоставление Муниципальной услуги с н</w:t>
      </w:r>
      <w:r w:rsidR="002246B7">
        <w:t xml:space="preserve">арушением срока, </w:t>
      </w:r>
      <w:r>
        <w:t xml:space="preserve">установленного Административным регламентом, предусматривает административную ответственность должностного лица </w:t>
      </w:r>
      <w:r>
        <w:rPr>
          <w:szCs w:val="24"/>
        </w:rPr>
        <w:t>Администрации</w:t>
      </w:r>
      <w:r>
        <w:t>, ответственного за соблюдение порядка предоставления Муниципальной услуги, установленную Законом Московской облас</w:t>
      </w:r>
      <w:r w:rsidR="002246B7">
        <w:t xml:space="preserve">ти               от 04.05.2016 </w:t>
      </w:r>
      <w:r>
        <w:t>№ 37/2016-ОЗ «Кодекс Московс</w:t>
      </w:r>
      <w:r w:rsidR="002246B7">
        <w:t xml:space="preserve">кой области об административных </w:t>
      </w:r>
      <w:r>
        <w:t xml:space="preserve">правонарушениях». </w:t>
      </w:r>
    </w:p>
    <w:p w:rsidR="00D324FC" w:rsidRDefault="00ED5A0C">
      <w:pPr>
        <w:pStyle w:val="113"/>
        <w:numPr>
          <w:ilvl w:val="1"/>
          <w:numId w:val="11"/>
        </w:numPr>
        <w:ind w:left="0" w:firstLine="425"/>
      </w:pPr>
      <w:r>
        <w:t xml:space="preserve">Должностным лицом </w:t>
      </w:r>
      <w:r>
        <w:rPr>
          <w:szCs w:val="24"/>
        </w:rPr>
        <w:t>Администрации</w:t>
      </w:r>
      <w:r>
        <w:t>, ответственным за соблюдение порядка предоставления Муниципальной услуги является начальник отдела согласований и ТУ.</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77" w:name="_Toc460157563"/>
      <w:bookmarkStart w:id="178" w:name="_Toc460157649"/>
      <w:bookmarkStart w:id="179" w:name="_Toc460163254"/>
      <w:bookmarkStart w:id="180" w:name="_Toc490077809"/>
      <w:bookmarkStart w:id="181" w:name="_Toc490150102"/>
      <w:bookmarkEnd w:id="177"/>
      <w:bookmarkEnd w:id="178"/>
      <w:bookmarkEnd w:id="179"/>
      <w:bookmarkEnd w:id="180"/>
      <w:bookmarkEnd w:id="181"/>
      <w:r>
        <w:rPr>
          <w:rFonts w:ascii="Times New Roman" w:eastAsia="Times New Roman" w:hAnsi="Times New Roman" w:cs="Times New Roman"/>
          <w:color w:val="00000A"/>
          <w:sz w:val="24"/>
          <w:szCs w:val="24"/>
        </w:rPr>
        <w:t xml:space="preserve">Положения, характеризующие требования к порядку и формам </w:t>
      </w:r>
      <w:proofErr w:type="gramStart"/>
      <w:r>
        <w:rPr>
          <w:rFonts w:ascii="Times New Roman" w:eastAsia="Times New Roman" w:hAnsi="Times New Roman" w:cs="Times New Roman"/>
          <w:color w:val="00000A"/>
          <w:sz w:val="24"/>
          <w:szCs w:val="24"/>
        </w:rPr>
        <w:t>контроля за</w:t>
      </w:r>
      <w:proofErr w:type="gramEnd"/>
      <w:r>
        <w:rPr>
          <w:rFonts w:ascii="Times New Roman" w:eastAsia="Times New Roman" w:hAnsi="Times New Roman" w:cs="Times New Roman"/>
          <w:color w:val="00000A"/>
          <w:sz w:val="24"/>
          <w:szCs w:val="24"/>
        </w:rPr>
        <w:t xml:space="preserve"> предоставлением Муниципальной услуги, в том числе со стороны граждан, их объединений и организаций</w:t>
      </w:r>
    </w:p>
    <w:p w:rsidR="00D324FC" w:rsidRDefault="00ED5A0C">
      <w:pPr>
        <w:pStyle w:val="113"/>
        <w:numPr>
          <w:ilvl w:val="1"/>
          <w:numId w:val="11"/>
        </w:numPr>
        <w:ind w:left="0" w:firstLine="425"/>
      </w:pPr>
      <w:r>
        <w:t xml:space="preserve">Требованиями к порядку и формам Текущего </w:t>
      </w:r>
      <w:proofErr w:type="gramStart"/>
      <w:r>
        <w:t>контроля за</w:t>
      </w:r>
      <w:proofErr w:type="gramEnd"/>
      <w:r>
        <w:t xml:space="preserve"> предоставлением Муниципальной услуги являются: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независимость,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тщательность. </w:t>
      </w:r>
    </w:p>
    <w:p w:rsidR="00D324FC" w:rsidRDefault="00ED5A0C">
      <w:pPr>
        <w:pStyle w:val="113"/>
        <w:numPr>
          <w:ilvl w:val="1"/>
          <w:numId w:val="11"/>
        </w:numPr>
        <w:ind w:left="0" w:firstLine="425"/>
      </w:pPr>
      <w:r>
        <w:lastRenderedPageBreak/>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Pr>
          <w:szCs w:val="24"/>
        </w:rPr>
        <w:t>Администрации</w:t>
      </w:r>
      <w:r>
        <w:t xml:space="preserve">, участвующего в предоставлении Муниципальной услуги, в том числе не имеет родства или свойства (родители, супруги, дети, братья, сестры, а также братья, сестры, родители, дети супругов и супруги детей) с ним. </w:t>
      </w:r>
    </w:p>
    <w:p w:rsidR="00D324FC" w:rsidRDefault="00ED5A0C">
      <w:pPr>
        <w:pStyle w:val="113"/>
        <w:numPr>
          <w:ilvl w:val="1"/>
          <w:numId w:val="11"/>
        </w:numPr>
        <w:ind w:left="0" w:firstLine="425"/>
      </w:pPr>
      <w:r>
        <w:t xml:space="preserve">Должностные лица, осуществляющие Текущий </w:t>
      </w:r>
      <w:proofErr w:type="gramStart"/>
      <w:r>
        <w:t>контроль за</w:t>
      </w:r>
      <w:proofErr w:type="gramEnd"/>
      <w: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 </w:t>
      </w:r>
    </w:p>
    <w:p w:rsidR="00D324FC" w:rsidRDefault="00ED5A0C">
      <w:pPr>
        <w:pStyle w:val="113"/>
        <w:numPr>
          <w:ilvl w:val="1"/>
          <w:numId w:val="11"/>
        </w:numPr>
        <w:ind w:left="0" w:firstLine="425"/>
      </w:pPr>
      <w:r>
        <w:t xml:space="preserve">Тщательность осуществления Текущего </w:t>
      </w:r>
      <w:proofErr w:type="gramStart"/>
      <w:r>
        <w:t>контроля за</w:t>
      </w:r>
      <w:proofErr w:type="gramEnd"/>
      <w: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 </w:t>
      </w:r>
    </w:p>
    <w:p w:rsidR="00D324FC" w:rsidRDefault="00ED5A0C">
      <w:pPr>
        <w:pStyle w:val="113"/>
        <w:numPr>
          <w:ilvl w:val="1"/>
          <w:numId w:val="11"/>
        </w:numPr>
        <w:ind w:left="0" w:firstLine="425"/>
      </w:pPr>
      <w:r>
        <w:t xml:space="preserve">Граждане, их объединения и организации для осуществления </w:t>
      </w:r>
      <w:proofErr w:type="gramStart"/>
      <w:r>
        <w:t>контроля за</w:t>
      </w:r>
      <w:proofErr w:type="gramEnd"/>
      <w:r>
        <w:t xml:space="preserve"> предоставлением Муниципальной услуги имеют право направлять в </w:t>
      </w:r>
      <w:r>
        <w:rPr>
          <w:szCs w:val="24"/>
        </w:rPr>
        <w:t>Администрацию</w:t>
      </w:r>
      <w: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w:t>
      </w:r>
      <w:r>
        <w:rPr>
          <w:szCs w:val="24"/>
        </w:rPr>
        <w:t>Администрации</w:t>
      </w:r>
      <w:r>
        <w:t xml:space="preserve"> и принятые ими решения, связанные с предоставлением Муниципальной услуги.  </w:t>
      </w:r>
    </w:p>
    <w:p w:rsidR="00D324FC" w:rsidRDefault="00ED5A0C">
      <w:pPr>
        <w:pStyle w:val="113"/>
        <w:numPr>
          <w:ilvl w:val="1"/>
          <w:numId w:val="11"/>
        </w:numPr>
        <w:ind w:left="0" w:firstLine="425"/>
      </w:pPr>
      <w:r>
        <w:t xml:space="preserve">Граждане, их объединения и организации для осуществления </w:t>
      </w:r>
      <w:proofErr w:type="gramStart"/>
      <w:r>
        <w:t>контроля за</w:t>
      </w:r>
      <w:proofErr w:type="gramEnd"/>
      <w:r>
        <w:t xml:space="preserve"> предоставлением Муниципальной услуги в целях соблюдения порядка ее предоставления имеют право направлять </w:t>
      </w:r>
      <w:r>
        <w:rPr>
          <w:szCs w:val="24"/>
        </w:rPr>
        <w:t>Администрацию</w:t>
      </w:r>
      <w:r>
        <w:t xml:space="preserve"> жалобы на нарушение должностными лицами </w:t>
      </w:r>
      <w:r>
        <w:rPr>
          <w:szCs w:val="24"/>
        </w:rPr>
        <w:t>Администрации</w:t>
      </w:r>
      <w:r>
        <w:t xml:space="preserve">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 </w:t>
      </w:r>
    </w:p>
    <w:p w:rsidR="00D324FC" w:rsidRDefault="00ED5A0C">
      <w:pPr>
        <w:pStyle w:val="113"/>
        <w:numPr>
          <w:ilvl w:val="1"/>
          <w:numId w:val="11"/>
        </w:numPr>
        <w:ind w:left="0" w:firstLine="425"/>
      </w:pPr>
      <w:proofErr w:type="gramStart"/>
      <w:r>
        <w:t>Контроль за</w:t>
      </w:r>
      <w:proofErr w:type="gramEnd"/>
      <w:r>
        <w:t xml:space="preserve"> предоставлением Муниципальной услуги, в том числе со стороны граждан, их объединений </w:t>
      </w:r>
      <w:r>
        <w:tab/>
        <w:t xml:space="preserve">и организаций, осуществляется посредством открытости деятельности </w:t>
      </w:r>
      <w:r>
        <w:rPr>
          <w:szCs w:val="24"/>
        </w:rPr>
        <w:t>Администрации</w:t>
      </w:r>
      <w:r>
        <w:t xml:space="preserve"> при предоставлении Муниципальной услуги, получения полной, актуальной и достоверной информации о порядке предоставления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Муниципальной услуги и возможности досудебного рассмотрения обращений (жалоб) в процессе получения Муниципальной услуги. </w:t>
      </w:r>
    </w:p>
    <w:p w:rsidR="00D324FC" w:rsidRDefault="00ED5A0C">
      <w:pPr>
        <w:pStyle w:val="113"/>
        <w:numPr>
          <w:ilvl w:val="1"/>
          <w:numId w:val="11"/>
        </w:numPr>
        <w:ind w:left="0" w:firstLine="425"/>
      </w:pPr>
      <w:r>
        <w:t>Заявители вправе контролировать предоставление Муниципальной услуги путем получения информации о ходе предоставлении Муниципальной услуги, в том числе о сроках завершения административных процедур (действий) по телефону, путем письменного обращения.</w:t>
      </w:r>
    </w:p>
    <w:p w:rsidR="00D324FC" w:rsidRDefault="00D324FC">
      <w:pPr>
        <w:pStyle w:val="113"/>
        <w:ind w:left="425"/>
      </w:pPr>
    </w:p>
    <w:p w:rsidR="00D324FC" w:rsidRDefault="00ED5A0C">
      <w:pPr>
        <w:pStyle w:val="1"/>
        <w:rPr>
          <w:rFonts w:cs="Times New Roman"/>
          <w:color w:val="00000A"/>
          <w:szCs w:val="24"/>
          <w:lang w:eastAsia="ar-SA"/>
        </w:rPr>
      </w:pPr>
      <w:bookmarkStart w:id="182" w:name="_Toc460157564"/>
      <w:bookmarkStart w:id="183" w:name="_Toc460157650"/>
      <w:bookmarkStart w:id="184" w:name="_Toc460163255"/>
      <w:bookmarkStart w:id="185" w:name="_Toc490077810"/>
      <w:bookmarkStart w:id="186" w:name="_Toc490150103"/>
      <w:r>
        <w:rPr>
          <w:rFonts w:cs="Times New Roman"/>
          <w:color w:val="00000A"/>
          <w:szCs w:val="24"/>
          <w:lang w:eastAsia="ar-SA"/>
        </w:rPr>
        <w:t xml:space="preserve">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82"/>
      <w:bookmarkEnd w:id="183"/>
      <w:bookmarkEnd w:id="184"/>
      <w:bookmarkEnd w:id="185"/>
      <w:bookmarkEnd w:id="186"/>
      <w:r>
        <w:rPr>
          <w:rFonts w:cs="Times New Roman"/>
          <w:color w:val="00000A"/>
          <w:szCs w:val="24"/>
          <w:lang w:eastAsia="ar-SA"/>
        </w:rPr>
        <w:t>Муниципальной услуги</w:t>
      </w:r>
    </w:p>
    <w:p w:rsidR="00D324FC" w:rsidRDefault="00ED5A0C">
      <w:pPr>
        <w:pStyle w:val="2"/>
        <w:numPr>
          <w:ilvl w:val="0"/>
          <w:numId w:val="11"/>
        </w:numPr>
        <w:rPr>
          <w:rFonts w:ascii="Times New Roman" w:eastAsia="Times New Roman" w:hAnsi="Times New Roman" w:cs="Times New Roman"/>
          <w:color w:val="00000A"/>
          <w:sz w:val="24"/>
          <w:szCs w:val="24"/>
        </w:rPr>
      </w:pPr>
      <w:bookmarkStart w:id="187" w:name="_Toc490077811"/>
      <w:bookmarkStart w:id="188" w:name="_Toc490150104"/>
      <w:r>
        <w:rPr>
          <w:rFonts w:ascii="Times New Roman" w:eastAsia="Times New Roman" w:hAnsi="Times New Roman" w:cs="Times New Roman"/>
          <w:color w:val="00000A"/>
          <w:sz w:val="24"/>
          <w:szCs w:val="24"/>
        </w:rPr>
        <w:t>Досудебный (внесудебный) порядок обжалования решений и действий (бездействия) должност</w:t>
      </w:r>
      <w:r w:rsidR="002246B7">
        <w:rPr>
          <w:rFonts w:ascii="Times New Roman" w:eastAsia="Times New Roman" w:hAnsi="Times New Roman" w:cs="Times New Roman"/>
          <w:color w:val="00000A"/>
          <w:sz w:val="24"/>
          <w:szCs w:val="24"/>
        </w:rPr>
        <w:t>ных лиц</w:t>
      </w:r>
      <w:r>
        <w:rPr>
          <w:rFonts w:ascii="Times New Roman" w:eastAsia="Times New Roman" w:hAnsi="Times New Roman" w:cs="Times New Roman"/>
          <w:color w:val="00000A"/>
          <w:sz w:val="24"/>
          <w:szCs w:val="24"/>
        </w:rPr>
        <w:t xml:space="preserve"> и работников Администрации, а также работников МФЦ, участвующих в предоставлении </w:t>
      </w:r>
      <w:bookmarkEnd w:id="187"/>
      <w:bookmarkEnd w:id="188"/>
      <w:r>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spacing w:line="240" w:lineRule="auto"/>
        <w:ind w:left="0" w:firstLine="340"/>
        <w:rPr>
          <w:szCs w:val="24"/>
        </w:rPr>
      </w:pPr>
      <w:r>
        <w:rPr>
          <w:szCs w:val="24"/>
        </w:rPr>
        <w:t>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Муниципальной услуги.</w:t>
      </w:r>
    </w:p>
    <w:p w:rsidR="00D324FC" w:rsidRDefault="00ED5A0C">
      <w:pPr>
        <w:pStyle w:val="113"/>
        <w:numPr>
          <w:ilvl w:val="1"/>
          <w:numId w:val="11"/>
        </w:numPr>
        <w:spacing w:line="240" w:lineRule="auto"/>
        <w:ind w:left="0" w:firstLine="340"/>
        <w:rPr>
          <w:szCs w:val="24"/>
        </w:rPr>
      </w:pPr>
      <w:r>
        <w:rPr>
          <w:szCs w:val="24"/>
        </w:rPr>
        <w:t xml:space="preserve">Заявитель (представитель Заявителя) может обратиться с </w:t>
      </w:r>
      <w:proofErr w:type="gramStart"/>
      <w:r>
        <w:rPr>
          <w:szCs w:val="24"/>
        </w:rPr>
        <w:t>жалобой</w:t>
      </w:r>
      <w:proofErr w:type="gramEnd"/>
      <w:r>
        <w:rPr>
          <w:szCs w:val="24"/>
        </w:rPr>
        <w:t xml:space="preserve"> в том числе в следующих случаях:</w:t>
      </w:r>
    </w:p>
    <w:p w:rsidR="00D324FC" w:rsidRDefault="00ED5A0C">
      <w:pPr>
        <w:pStyle w:val="113"/>
        <w:numPr>
          <w:ilvl w:val="0"/>
          <w:numId w:val="15"/>
        </w:numPr>
        <w:spacing w:line="240" w:lineRule="auto"/>
        <w:ind w:left="0" w:firstLine="340"/>
        <w:rPr>
          <w:szCs w:val="24"/>
        </w:rPr>
      </w:pPr>
      <w:r>
        <w:rPr>
          <w:szCs w:val="24"/>
        </w:rPr>
        <w:lastRenderedPageBreak/>
        <w:t>нарушение срока регистрации Заявления о предоставлении Муниципальной услуги, установленного настоящим Административным регламентом;</w:t>
      </w:r>
    </w:p>
    <w:p w:rsidR="00D324FC" w:rsidRDefault="00ED5A0C">
      <w:pPr>
        <w:pStyle w:val="113"/>
        <w:numPr>
          <w:ilvl w:val="0"/>
          <w:numId w:val="15"/>
        </w:numPr>
        <w:spacing w:line="240" w:lineRule="auto"/>
        <w:ind w:left="0" w:firstLine="340"/>
        <w:rPr>
          <w:szCs w:val="24"/>
        </w:rPr>
      </w:pPr>
      <w:r>
        <w:rPr>
          <w:szCs w:val="24"/>
        </w:rPr>
        <w:t>нарушение срока предоставления Муниципальной услуги, установленного настоящим Административным регламентом;</w:t>
      </w:r>
    </w:p>
    <w:p w:rsidR="00D324FC" w:rsidRDefault="00ED5A0C">
      <w:pPr>
        <w:pStyle w:val="113"/>
        <w:numPr>
          <w:ilvl w:val="0"/>
          <w:numId w:val="15"/>
        </w:numPr>
        <w:spacing w:line="240" w:lineRule="auto"/>
        <w:ind w:left="0" w:firstLine="340"/>
        <w:rPr>
          <w:szCs w:val="24"/>
        </w:rPr>
      </w:pPr>
      <w:r>
        <w:rPr>
          <w:szCs w:val="24"/>
        </w:rPr>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D324FC" w:rsidRDefault="00ED5A0C">
      <w:pPr>
        <w:pStyle w:val="113"/>
        <w:numPr>
          <w:ilvl w:val="0"/>
          <w:numId w:val="15"/>
        </w:numPr>
        <w:spacing w:line="240" w:lineRule="auto"/>
        <w:ind w:left="0" w:firstLine="340"/>
        <w:rPr>
          <w:szCs w:val="24"/>
        </w:rPr>
      </w:pPr>
      <w:r>
        <w:rPr>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324FC" w:rsidRDefault="00ED5A0C">
      <w:pPr>
        <w:pStyle w:val="113"/>
        <w:numPr>
          <w:ilvl w:val="0"/>
          <w:numId w:val="15"/>
        </w:numPr>
        <w:spacing w:line="240" w:lineRule="auto"/>
        <w:ind w:left="0" w:firstLine="340"/>
        <w:rPr>
          <w:szCs w:val="24"/>
        </w:rPr>
      </w:pPr>
      <w:r>
        <w:rPr>
          <w:szCs w:val="24"/>
        </w:rPr>
        <w:t>отказ в предоставлении Муниципальной услуги, если основания отказа не предусмотрены настоящим Административным регламентом;</w:t>
      </w:r>
    </w:p>
    <w:p w:rsidR="00D324FC" w:rsidRDefault="00ED5A0C">
      <w:pPr>
        <w:pStyle w:val="113"/>
        <w:numPr>
          <w:ilvl w:val="0"/>
          <w:numId w:val="15"/>
        </w:numPr>
        <w:spacing w:line="240" w:lineRule="auto"/>
        <w:ind w:left="0" w:firstLine="340"/>
        <w:rPr>
          <w:szCs w:val="24"/>
        </w:rPr>
      </w:pPr>
      <w:r>
        <w:rPr>
          <w:szCs w:val="24"/>
        </w:rPr>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D324FC" w:rsidRDefault="00ED5A0C">
      <w:pPr>
        <w:pStyle w:val="113"/>
        <w:numPr>
          <w:ilvl w:val="0"/>
          <w:numId w:val="15"/>
        </w:numPr>
        <w:spacing w:line="240" w:lineRule="auto"/>
        <w:ind w:left="0" w:firstLine="340"/>
        <w:rPr>
          <w:szCs w:val="24"/>
        </w:rPr>
      </w:pPr>
      <w:proofErr w:type="gramStart"/>
      <w:r>
        <w:rPr>
          <w:szCs w:val="24"/>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324FC" w:rsidRDefault="00ED5A0C">
      <w:pPr>
        <w:pStyle w:val="113"/>
        <w:numPr>
          <w:ilvl w:val="1"/>
          <w:numId w:val="11"/>
        </w:numPr>
        <w:spacing w:line="240" w:lineRule="auto"/>
        <w:ind w:left="0" w:firstLine="340"/>
        <w:rPr>
          <w:szCs w:val="24"/>
        </w:rPr>
      </w:pPr>
      <w:r>
        <w:rPr>
          <w:szCs w:val="24"/>
        </w:rPr>
        <w:t xml:space="preserve">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w:t>
      </w:r>
    </w:p>
    <w:p w:rsidR="00D324FC" w:rsidRDefault="00ED5A0C">
      <w:pPr>
        <w:pStyle w:val="113"/>
        <w:numPr>
          <w:ilvl w:val="1"/>
          <w:numId w:val="11"/>
        </w:numPr>
        <w:spacing w:line="240" w:lineRule="auto"/>
        <w:ind w:left="0" w:firstLine="340"/>
        <w:rPr>
          <w:szCs w:val="24"/>
        </w:rPr>
      </w:pPr>
      <w:r>
        <w:rPr>
          <w:szCs w:val="24"/>
        </w:rPr>
        <w:t>В случае если обжалуются решения руководителя Администрации, жалоба подается в вышестоящий орган (в порядке подчиненности).</w:t>
      </w:r>
    </w:p>
    <w:p w:rsidR="00D324FC" w:rsidRDefault="00ED5A0C">
      <w:pPr>
        <w:pStyle w:val="113"/>
        <w:numPr>
          <w:ilvl w:val="1"/>
          <w:numId w:val="11"/>
        </w:numPr>
        <w:spacing w:line="240" w:lineRule="auto"/>
        <w:ind w:left="0" w:firstLine="340"/>
        <w:rPr>
          <w:szCs w:val="24"/>
        </w:rPr>
      </w:pPr>
      <w:r>
        <w:rPr>
          <w:szCs w:val="24"/>
        </w:rPr>
        <w:t xml:space="preserve">Жалоба подается в Администрацию в письменной форме, в том числе при личном приеме заявителя, или в электронном виде, в том числе в МФЦ. </w:t>
      </w:r>
    </w:p>
    <w:p w:rsidR="00D324FC" w:rsidRDefault="00ED5A0C">
      <w:pPr>
        <w:pStyle w:val="113"/>
        <w:numPr>
          <w:ilvl w:val="1"/>
          <w:numId w:val="11"/>
        </w:numPr>
        <w:spacing w:line="240" w:lineRule="auto"/>
        <w:ind w:left="0" w:firstLine="340"/>
        <w:rPr>
          <w:szCs w:val="24"/>
        </w:rPr>
      </w:pPr>
      <w:r>
        <w:rPr>
          <w:szCs w:val="24"/>
        </w:rPr>
        <w:t>Жалоба должна содержать:</w:t>
      </w:r>
    </w:p>
    <w:p w:rsidR="00D324FC" w:rsidRDefault="00ED5A0C">
      <w:pPr>
        <w:pStyle w:val="113"/>
        <w:spacing w:line="240" w:lineRule="auto"/>
        <w:ind w:firstLine="340"/>
        <w:rPr>
          <w:szCs w:val="24"/>
        </w:rPr>
      </w:pPr>
      <w:r>
        <w:rPr>
          <w:szCs w:val="24"/>
        </w:rPr>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D324FC" w:rsidRDefault="00ED5A0C">
      <w:pPr>
        <w:pStyle w:val="113"/>
        <w:spacing w:line="240" w:lineRule="auto"/>
        <w:ind w:firstLine="340"/>
        <w:rPr>
          <w:szCs w:val="24"/>
        </w:rPr>
      </w:pPr>
      <w:proofErr w:type="gramStart"/>
      <w:r>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24FC" w:rsidRDefault="00ED5A0C">
      <w:pPr>
        <w:pStyle w:val="113"/>
        <w:spacing w:line="240" w:lineRule="auto"/>
        <w:ind w:firstLine="340"/>
        <w:rPr>
          <w:szCs w:val="24"/>
        </w:rPr>
      </w:pPr>
      <w:r>
        <w:rPr>
          <w:szCs w:val="24"/>
        </w:rPr>
        <w:t>в) сведения об обжалуемых решениях и действиях (бездействии) Администрации, ее должностного лица;</w:t>
      </w:r>
    </w:p>
    <w:p w:rsidR="00D324FC" w:rsidRDefault="00ED5A0C">
      <w:pPr>
        <w:pStyle w:val="113"/>
        <w:spacing w:line="240" w:lineRule="auto"/>
        <w:ind w:firstLine="340"/>
        <w:rPr>
          <w:szCs w:val="24"/>
        </w:rPr>
      </w:pPr>
      <w:r>
        <w:rPr>
          <w:szCs w:val="24"/>
        </w:rPr>
        <w:t>г) доводы, на основании которых заявитель не согласен с решением и действием (бездействием) Администрации, ее должностного лица. Заявителем (представителем Заявителя) могут быть представлены документы (при наличии), подтверждающие доводы заявителя, либо их копии.</w:t>
      </w:r>
    </w:p>
    <w:p w:rsidR="00D324FC" w:rsidRDefault="00175316">
      <w:pPr>
        <w:pStyle w:val="113"/>
        <w:spacing w:line="240" w:lineRule="auto"/>
        <w:ind w:firstLine="340"/>
        <w:rPr>
          <w:szCs w:val="24"/>
        </w:rPr>
      </w:pPr>
      <w:r>
        <w:rPr>
          <w:szCs w:val="24"/>
        </w:rPr>
        <w:t>28</w:t>
      </w:r>
      <w:r w:rsidR="00ED5A0C">
        <w:rPr>
          <w:szCs w:val="24"/>
        </w:rPr>
        <w:t xml:space="preserve">.7.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ED5A0C">
        <w:rPr>
          <w:szCs w:val="24"/>
        </w:rPr>
        <w:t>представлена</w:t>
      </w:r>
      <w:proofErr w:type="gramEnd"/>
      <w:r w:rsidR="00ED5A0C">
        <w:rPr>
          <w:szCs w:val="24"/>
        </w:rPr>
        <w:t>:</w:t>
      </w:r>
    </w:p>
    <w:p w:rsidR="00D324FC" w:rsidRDefault="00ED5A0C">
      <w:pPr>
        <w:pStyle w:val="113"/>
        <w:spacing w:line="240" w:lineRule="auto"/>
        <w:ind w:firstLine="340"/>
        <w:rPr>
          <w:szCs w:val="24"/>
        </w:rPr>
      </w:pPr>
      <w:r>
        <w:rPr>
          <w:szCs w:val="24"/>
        </w:rPr>
        <w:t>а) оформленная в соответствии с законодательством Российской Федерации доверенность (для физических лиц);</w:t>
      </w:r>
    </w:p>
    <w:p w:rsidR="00D324FC" w:rsidRDefault="00ED5A0C">
      <w:pPr>
        <w:pStyle w:val="113"/>
        <w:spacing w:line="240" w:lineRule="auto"/>
        <w:ind w:firstLine="340"/>
        <w:rPr>
          <w:szCs w:val="24"/>
        </w:rPr>
      </w:pPr>
      <w:r>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24FC" w:rsidRDefault="00ED5A0C">
      <w:pPr>
        <w:pStyle w:val="113"/>
        <w:spacing w:line="240" w:lineRule="auto"/>
        <w:ind w:firstLine="340"/>
        <w:rPr>
          <w:szCs w:val="24"/>
        </w:rPr>
      </w:pPr>
      <w:r>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24FC" w:rsidRDefault="00175316">
      <w:pPr>
        <w:pStyle w:val="113"/>
        <w:spacing w:line="240" w:lineRule="auto"/>
        <w:ind w:firstLine="340"/>
        <w:rPr>
          <w:szCs w:val="24"/>
        </w:rPr>
      </w:pPr>
      <w:r>
        <w:rPr>
          <w:szCs w:val="24"/>
        </w:rPr>
        <w:t>28</w:t>
      </w:r>
      <w:r w:rsidR="00ED5A0C">
        <w:rPr>
          <w:szCs w:val="24"/>
        </w:rPr>
        <w:t xml:space="preserve">.8.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w:t>
      </w:r>
      <w:r w:rsidR="00ED5A0C">
        <w:rPr>
          <w:szCs w:val="24"/>
        </w:rPr>
        <w:lastRenderedPageBreak/>
        <w:t>муниципальной услуги, нарушение порядка которой обжалуется, либо в месте, где заявителем получен результат указанной муниципальной услуги).</w:t>
      </w:r>
    </w:p>
    <w:p w:rsidR="00D324FC" w:rsidRDefault="00175316">
      <w:pPr>
        <w:pStyle w:val="113"/>
        <w:spacing w:line="240" w:lineRule="auto"/>
        <w:ind w:firstLine="340"/>
        <w:rPr>
          <w:szCs w:val="24"/>
        </w:rPr>
      </w:pPr>
      <w:r>
        <w:rPr>
          <w:szCs w:val="24"/>
        </w:rPr>
        <w:t>28</w:t>
      </w:r>
      <w:r w:rsidR="00ED5A0C">
        <w:rPr>
          <w:szCs w:val="24"/>
        </w:rPr>
        <w:t xml:space="preserve">.9. Время приема жалоб должно совпадать со временем предоставления </w:t>
      </w:r>
      <w:r w:rsidR="003B3666">
        <w:rPr>
          <w:szCs w:val="24"/>
        </w:rPr>
        <w:t>муниципальных</w:t>
      </w:r>
      <w:r w:rsidR="00ED5A0C">
        <w:rPr>
          <w:szCs w:val="24"/>
        </w:rPr>
        <w:t xml:space="preserve"> услуг.</w:t>
      </w:r>
    </w:p>
    <w:p w:rsidR="00D324FC" w:rsidRDefault="00175316">
      <w:pPr>
        <w:pStyle w:val="113"/>
        <w:spacing w:line="240" w:lineRule="auto"/>
        <w:ind w:firstLine="340"/>
        <w:rPr>
          <w:szCs w:val="24"/>
        </w:rPr>
      </w:pPr>
      <w:r>
        <w:rPr>
          <w:szCs w:val="24"/>
        </w:rPr>
        <w:t>28</w:t>
      </w:r>
      <w:r w:rsidR="00ED5A0C">
        <w:rPr>
          <w:szCs w:val="24"/>
        </w:rPr>
        <w:t xml:space="preserve">.10. Жалоба в письменной форме может быть также направлена в Администрацию по адресу указанному в Приложении 2 к настоящему Административному регламенту.  </w:t>
      </w:r>
    </w:p>
    <w:p w:rsidR="00D324FC" w:rsidRDefault="00175316">
      <w:pPr>
        <w:pStyle w:val="113"/>
        <w:spacing w:line="240" w:lineRule="auto"/>
        <w:ind w:firstLine="340"/>
        <w:rPr>
          <w:szCs w:val="24"/>
        </w:rPr>
      </w:pPr>
      <w:r>
        <w:rPr>
          <w:szCs w:val="24"/>
        </w:rPr>
        <w:t>28</w:t>
      </w:r>
      <w:r w:rsidR="00ED5A0C">
        <w:rPr>
          <w:szCs w:val="24"/>
        </w:rPr>
        <w:t>.11.В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4FC" w:rsidRDefault="00ED5A0C">
      <w:pPr>
        <w:pStyle w:val="113"/>
        <w:spacing w:line="240" w:lineRule="auto"/>
        <w:ind w:firstLine="340"/>
        <w:rPr>
          <w:szCs w:val="24"/>
        </w:rPr>
      </w:pPr>
      <w:r>
        <w:rPr>
          <w:szCs w:val="24"/>
        </w:rPr>
        <w:t>2</w:t>
      </w:r>
      <w:r w:rsidR="00175316">
        <w:rPr>
          <w:szCs w:val="24"/>
        </w:rPr>
        <w:t>8</w:t>
      </w:r>
      <w:r>
        <w:rPr>
          <w:szCs w:val="24"/>
        </w:rPr>
        <w:t>.12. В электронном виде жалоба может быть подана заявителем посредством:</w:t>
      </w:r>
    </w:p>
    <w:p w:rsidR="00D324FC" w:rsidRDefault="00ED5A0C">
      <w:pPr>
        <w:pStyle w:val="113"/>
        <w:spacing w:line="240" w:lineRule="auto"/>
        <w:ind w:firstLine="340"/>
        <w:rPr>
          <w:szCs w:val="24"/>
        </w:rPr>
      </w:pPr>
      <w:r>
        <w:rPr>
          <w:szCs w:val="24"/>
        </w:rPr>
        <w:t>а) официального сайта Администрации в информационно-телекоммуникационной сети "Интернет" по адресу указанному в Приложении 2 к настоящему Порядку;</w:t>
      </w:r>
    </w:p>
    <w:p w:rsidR="00D324FC" w:rsidRDefault="00ED5A0C">
      <w:pPr>
        <w:pStyle w:val="113"/>
        <w:spacing w:line="240" w:lineRule="auto"/>
        <w:ind w:firstLine="340"/>
        <w:rPr>
          <w:szCs w:val="24"/>
        </w:rPr>
      </w:pPr>
      <w:r>
        <w:rPr>
          <w:szCs w:val="24"/>
        </w:rPr>
        <w:t xml:space="preserve">б) РПГУ. </w:t>
      </w:r>
    </w:p>
    <w:p w:rsidR="00D324FC" w:rsidRDefault="00ED5A0C">
      <w:pPr>
        <w:pStyle w:val="113"/>
        <w:spacing w:line="240" w:lineRule="auto"/>
        <w:ind w:firstLine="340"/>
        <w:rPr>
          <w:szCs w:val="24"/>
        </w:rPr>
      </w:pPr>
      <w:r>
        <w:rPr>
          <w:szCs w:val="24"/>
        </w:rPr>
        <w:t>2</w:t>
      </w:r>
      <w:r w:rsidR="00175316">
        <w:rPr>
          <w:szCs w:val="24"/>
        </w:rPr>
        <w:t>8</w:t>
      </w:r>
      <w:r>
        <w:rPr>
          <w:szCs w:val="24"/>
        </w:rPr>
        <w:t>.13. При подаче жалобы в электронном виде док</w:t>
      </w:r>
      <w:r w:rsidR="008458DA">
        <w:rPr>
          <w:szCs w:val="24"/>
        </w:rPr>
        <w:t xml:space="preserve">ументы, указанные в пункте 10 раздела </w:t>
      </w:r>
      <w:r w:rsidR="008458DA">
        <w:rPr>
          <w:szCs w:val="24"/>
          <w:lang w:val="en-US"/>
        </w:rPr>
        <w:t>II</w:t>
      </w:r>
      <w:r>
        <w:rPr>
          <w:szCs w:val="24"/>
        </w:rPr>
        <w:t xml:space="preserve"> настоящего Административного регламента могут быть представлены в форме электронных документов, при этом документ, удостоверяющий личность заявителя, не требуется.</w:t>
      </w:r>
    </w:p>
    <w:p w:rsidR="00D324FC" w:rsidRDefault="00ED5A0C">
      <w:pPr>
        <w:pStyle w:val="113"/>
        <w:spacing w:line="240" w:lineRule="auto"/>
        <w:ind w:firstLine="340"/>
        <w:rPr>
          <w:szCs w:val="24"/>
        </w:rPr>
      </w:pPr>
      <w:r>
        <w:rPr>
          <w:szCs w:val="24"/>
        </w:rPr>
        <w:t>2</w:t>
      </w:r>
      <w:r w:rsidR="00175316">
        <w:rPr>
          <w:szCs w:val="24"/>
        </w:rPr>
        <w:t>8</w:t>
      </w:r>
      <w:r>
        <w:rPr>
          <w:szCs w:val="24"/>
        </w:rPr>
        <w:t xml:space="preserve">.14 Жалоба, поступившая в Администрации, подлежит рассмотрению должностным лицом, уполномоченным на рассмотрение жалоб, который обеспечивает: </w:t>
      </w:r>
    </w:p>
    <w:p w:rsidR="00D324FC" w:rsidRDefault="00ED5A0C">
      <w:pPr>
        <w:pStyle w:val="113"/>
        <w:spacing w:line="240" w:lineRule="auto"/>
        <w:ind w:firstLine="340"/>
        <w:rPr>
          <w:szCs w:val="24"/>
        </w:rPr>
      </w:pPr>
      <w:r>
        <w:rPr>
          <w:szCs w:val="24"/>
        </w:rPr>
        <w:t>а) оснащение мест приема жалоб;</w:t>
      </w:r>
    </w:p>
    <w:p w:rsidR="00D324FC" w:rsidRDefault="00ED5A0C">
      <w:pPr>
        <w:pStyle w:val="113"/>
        <w:spacing w:line="240" w:lineRule="auto"/>
        <w:ind w:firstLine="340"/>
        <w:rPr>
          <w:szCs w:val="24"/>
        </w:rPr>
      </w:pPr>
      <w:r>
        <w:rPr>
          <w:szCs w:val="24"/>
        </w:rPr>
        <w:t>б) информирование заявителей о порядке обжалования решений и действий (бездействия) органов,</w:t>
      </w:r>
      <w:r w:rsidR="00E641F1">
        <w:rPr>
          <w:szCs w:val="24"/>
        </w:rPr>
        <w:t xml:space="preserve"> предоставляющих муниципальные</w:t>
      </w:r>
      <w:r>
        <w:rPr>
          <w:szCs w:val="24"/>
        </w:rPr>
        <w:t xml:space="preserve"> услуги, их должностных лиц посредством размещения информации на стендах в местах предоставления государственных услуг, на их официальных сайтах, на РПГУ;</w:t>
      </w:r>
    </w:p>
    <w:p w:rsidR="00D324FC" w:rsidRDefault="00ED5A0C">
      <w:pPr>
        <w:pStyle w:val="113"/>
        <w:spacing w:line="240" w:lineRule="auto"/>
        <w:ind w:firstLine="340"/>
        <w:rPr>
          <w:szCs w:val="24"/>
        </w:rPr>
      </w:pPr>
      <w:r>
        <w:rPr>
          <w:szCs w:val="24"/>
        </w:rPr>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rsidR="00D324FC" w:rsidRDefault="00ED5A0C">
      <w:pPr>
        <w:pStyle w:val="113"/>
        <w:spacing w:line="240" w:lineRule="auto"/>
        <w:ind w:firstLine="340"/>
        <w:rPr>
          <w:szCs w:val="24"/>
        </w:rPr>
      </w:pPr>
      <w:r>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324FC" w:rsidRDefault="00ED5A0C">
      <w:pPr>
        <w:pStyle w:val="113"/>
        <w:spacing w:line="240" w:lineRule="auto"/>
        <w:ind w:firstLine="340"/>
        <w:rPr>
          <w:szCs w:val="24"/>
        </w:rPr>
      </w:pPr>
      <w:r>
        <w:rPr>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D324FC" w:rsidRDefault="00175316" w:rsidP="00175316">
      <w:pPr>
        <w:pStyle w:val="113"/>
        <w:numPr>
          <w:ilvl w:val="1"/>
          <w:numId w:val="20"/>
        </w:numPr>
        <w:spacing w:line="240" w:lineRule="auto"/>
        <w:ind w:left="0" w:firstLine="284"/>
        <w:rPr>
          <w:szCs w:val="24"/>
        </w:rPr>
      </w:pPr>
      <w:r>
        <w:rPr>
          <w:szCs w:val="24"/>
        </w:rPr>
        <w:t xml:space="preserve">. </w:t>
      </w:r>
      <w:r w:rsidR="00ED5A0C">
        <w:rPr>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уполномоченным на ее рассмотрение.</w:t>
      </w:r>
    </w:p>
    <w:p w:rsidR="00D324FC" w:rsidRDefault="00ED5A0C" w:rsidP="00C46202">
      <w:pPr>
        <w:pStyle w:val="113"/>
        <w:numPr>
          <w:ilvl w:val="1"/>
          <w:numId w:val="21"/>
        </w:numPr>
        <w:spacing w:line="240" w:lineRule="auto"/>
        <w:ind w:left="0" w:firstLine="284"/>
        <w:rPr>
          <w:szCs w:val="24"/>
        </w:rPr>
      </w:pPr>
      <w:r>
        <w:rPr>
          <w:szCs w:val="24"/>
        </w:rPr>
        <w:t>В случае обжалования отказа Администрации, ее должностного лица в приеме документов у Заявителя (представителя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24FC" w:rsidRDefault="00ED5A0C" w:rsidP="00C46202">
      <w:pPr>
        <w:pStyle w:val="113"/>
        <w:numPr>
          <w:ilvl w:val="1"/>
          <w:numId w:val="21"/>
        </w:numPr>
        <w:spacing w:line="240" w:lineRule="auto"/>
        <w:ind w:left="0" w:firstLine="284"/>
        <w:rPr>
          <w:szCs w:val="24"/>
        </w:rPr>
      </w:pPr>
      <w:r>
        <w:rPr>
          <w:szCs w:val="24"/>
        </w:rPr>
        <w:t xml:space="preserve">В случае если в Администрацию поступила жалоба на порядок предоставления Муниципальной </w:t>
      </w:r>
      <w:proofErr w:type="gramStart"/>
      <w:r>
        <w:rPr>
          <w:szCs w:val="24"/>
        </w:rPr>
        <w:t>услуги</w:t>
      </w:r>
      <w:proofErr w:type="gramEnd"/>
      <w:r>
        <w:rPr>
          <w:szCs w:val="24"/>
        </w:rPr>
        <w:t xml:space="preserve"> не предоставляемой Администрацией либо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324FC" w:rsidRDefault="00ED5A0C" w:rsidP="00C46202">
      <w:pPr>
        <w:pStyle w:val="113"/>
        <w:numPr>
          <w:ilvl w:val="1"/>
          <w:numId w:val="21"/>
        </w:numPr>
        <w:spacing w:line="240" w:lineRule="auto"/>
        <w:ind w:left="0" w:firstLine="340"/>
        <w:rPr>
          <w:szCs w:val="24"/>
        </w:rPr>
      </w:pPr>
      <w:r>
        <w:rPr>
          <w:szCs w:val="24"/>
        </w:rPr>
        <w:t xml:space="preserve">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w:t>
      </w:r>
      <w:proofErr w:type="gramStart"/>
      <w:r>
        <w:rPr>
          <w:szCs w:val="24"/>
        </w:rPr>
        <w:t>должностное лицо Администрации, уполномоченное на ее рассмотрение принимает</w:t>
      </w:r>
      <w:proofErr w:type="gramEnd"/>
      <w:r>
        <w:rPr>
          <w:szCs w:val="24"/>
        </w:rPr>
        <w:t xml:space="preserve"> решение об удовлетворении жалобы либо об отказе в ее удовлетворении. Указанное решение принимается в форме акта Администрации.</w:t>
      </w:r>
    </w:p>
    <w:p w:rsidR="00D324FC" w:rsidRDefault="00ED5A0C" w:rsidP="00C46202">
      <w:pPr>
        <w:pStyle w:val="113"/>
        <w:numPr>
          <w:ilvl w:val="1"/>
          <w:numId w:val="21"/>
        </w:numPr>
        <w:spacing w:line="240" w:lineRule="auto"/>
        <w:ind w:left="0" w:firstLine="340"/>
        <w:rPr>
          <w:szCs w:val="24"/>
        </w:rPr>
      </w:pPr>
      <w:r>
        <w:rPr>
          <w:szCs w:val="24"/>
        </w:rPr>
        <w:lastRenderedPageBreak/>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D324FC" w:rsidRDefault="00ED5A0C" w:rsidP="00C46202">
      <w:pPr>
        <w:pStyle w:val="113"/>
        <w:numPr>
          <w:ilvl w:val="1"/>
          <w:numId w:val="21"/>
        </w:numPr>
        <w:spacing w:line="240" w:lineRule="auto"/>
        <w:ind w:left="0" w:firstLine="340"/>
        <w:rPr>
          <w:szCs w:val="24"/>
        </w:rPr>
      </w:pPr>
      <w:r>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rsidR="00D324FC" w:rsidRDefault="00ED5A0C" w:rsidP="00C46202">
      <w:pPr>
        <w:pStyle w:val="113"/>
        <w:numPr>
          <w:ilvl w:val="1"/>
          <w:numId w:val="21"/>
        </w:numPr>
        <w:spacing w:line="240" w:lineRule="auto"/>
        <w:ind w:left="0" w:firstLine="340"/>
        <w:rPr>
          <w:szCs w:val="24"/>
        </w:rPr>
      </w:pPr>
      <w:r>
        <w:rPr>
          <w:szCs w:val="24"/>
        </w:rPr>
        <w:t>Жалоба, поступившая в Администрацию, подлежит регистрации не позднее следующего рабочего дня со дня ее поступления.</w:t>
      </w:r>
    </w:p>
    <w:p w:rsidR="00D324FC" w:rsidRDefault="00ED5A0C" w:rsidP="00C46202">
      <w:pPr>
        <w:pStyle w:val="113"/>
        <w:numPr>
          <w:ilvl w:val="1"/>
          <w:numId w:val="21"/>
        </w:numPr>
        <w:spacing w:line="240" w:lineRule="auto"/>
        <w:ind w:left="0" w:firstLine="340"/>
        <w:rPr>
          <w:szCs w:val="24"/>
        </w:rPr>
      </w:pPr>
      <w:bookmarkStart w:id="189" w:name="п28и9"/>
      <w:bookmarkStart w:id="190" w:name="п29и9"/>
      <w:bookmarkEnd w:id="189"/>
      <w:bookmarkEnd w:id="190"/>
      <w:r>
        <w:rPr>
          <w:szCs w:val="24"/>
        </w:rPr>
        <w:t>При этом срок рассмотрения жалобы исчисляется со дня регистрации жалобы в уполномоченном на ее рассмотрение органе.</w:t>
      </w:r>
    </w:p>
    <w:p w:rsidR="00D324FC" w:rsidRDefault="00ED5A0C" w:rsidP="00C46202">
      <w:pPr>
        <w:pStyle w:val="113"/>
        <w:numPr>
          <w:ilvl w:val="1"/>
          <w:numId w:val="21"/>
        </w:numPr>
        <w:spacing w:line="240" w:lineRule="auto"/>
        <w:ind w:left="0" w:firstLine="340"/>
        <w:rPr>
          <w:szCs w:val="24"/>
        </w:rPr>
      </w:pPr>
      <w:r>
        <w:rPr>
          <w:szCs w:val="24"/>
        </w:rPr>
        <w:t>В ответе по результатам рассмотрения жалобы указываются:</w:t>
      </w:r>
    </w:p>
    <w:p w:rsidR="00D324FC" w:rsidRDefault="00ED5A0C">
      <w:pPr>
        <w:pStyle w:val="113"/>
        <w:spacing w:line="240" w:lineRule="auto"/>
        <w:ind w:firstLine="340"/>
        <w:rPr>
          <w:szCs w:val="24"/>
        </w:rPr>
      </w:pPr>
      <w:proofErr w:type="gramStart"/>
      <w:r>
        <w:rPr>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324FC" w:rsidRDefault="00ED5A0C">
      <w:pPr>
        <w:pStyle w:val="113"/>
        <w:spacing w:line="240" w:lineRule="auto"/>
        <w:ind w:firstLine="340"/>
        <w:rPr>
          <w:szCs w:val="24"/>
        </w:rPr>
      </w:pPr>
      <w:r>
        <w:rPr>
          <w:szCs w:val="24"/>
        </w:rPr>
        <w:t>б) номер, дата, место принятия решения, включая сведения о должностном лице, решение или действие (бездействие) которого обжалуется;</w:t>
      </w:r>
    </w:p>
    <w:p w:rsidR="00D324FC" w:rsidRDefault="00ED5A0C">
      <w:pPr>
        <w:pStyle w:val="113"/>
        <w:spacing w:line="240" w:lineRule="auto"/>
        <w:ind w:firstLine="340"/>
        <w:rPr>
          <w:szCs w:val="24"/>
        </w:rPr>
      </w:pPr>
      <w:r>
        <w:rPr>
          <w:szCs w:val="24"/>
        </w:rPr>
        <w:t>в) фамилия, имя, отчество (при наличии) или наименование заявителя;</w:t>
      </w:r>
    </w:p>
    <w:p w:rsidR="00D324FC" w:rsidRDefault="00ED5A0C">
      <w:pPr>
        <w:pStyle w:val="113"/>
        <w:spacing w:line="240" w:lineRule="auto"/>
        <w:ind w:firstLine="340"/>
        <w:rPr>
          <w:szCs w:val="24"/>
        </w:rPr>
      </w:pPr>
      <w:r>
        <w:rPr>
          <w:szCs w:val="24"/>
        </w:rPr>
        <w:t>г) основания для принятия решения по жалобе;</w:t>
      </w:r>
    </w:p>
    <w:p w:rsidR="00D324FC" w:rsidRDefault="00ED5A0C">
      <w:pPr>
        <w:pStyle w:val="113"/>
        <w:spacing w:line="240" w:lineRule="auto"/>
        <w:ind w:firstLine="340"/>
        <w:rPr>
          <w:szCs w:val="24"/>
        </w:rPr>
      </w:pPr>
      <w:r>
        <w:rPr>
          <w:szCs w:val="24"/>
        </w:rPr>
        <w:t>д) принятое по жалобе решение;</w:t>
      </w:r>
    </w:p>
    <w:p w:rsidR="00D324FC" w:rsidRDefault="00ED5A0C">
      <w:pPr>
        <w:pStyle w:val="113"/>
        <w:spacing w:line="240" w:lineRule="auto"/>
        <w:ind w:firstLine="340"/>
        <w:rPr>
          <w:szCs w:val="24"/>
        </w:rPr>
      </w:pPr>
      <w:r>
        <w:rPr>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324FC" w:rsidRDefault="00ED5A0C">
      <w:pPr>
        <w:pStyle w:val="113"/>
        <w:spacing w:line="240" w:lineRule="auto"/>
        <w:ind w:firstLine="340"/>
        <w:rPr>
          <w:szCs w:val="24"/>
        </w:rPr>
      </w:pPr>
      <w:r>
        <w:rPr>
          <w:szCs w:val="24"/>
        </w:rPr>
        <w:t>ж) сведения о порядке обжалования принятого по жалобе решения.</w:t>
      </w:r>
    </w:p>
    <w:p w:rsidR="00D324FC" w:rsidRDefault="00C46202">
      <w:pPr>
        <w:pStyle w:val="113"/>
        <w:spacing w:line="240" w:lineRule="auto"/>
        <w:ind w:firstLine="340"/>
        <w:rPr>
          <w:szCs w:val="24"/>
        </w:rPr>
      </w:pPr>
      <w:r>
        <w:rPr>
          <w:szCs w:val="24"/>
        </w:rPr>
        <w:t>28</w:t>
      </w:r>
      <w:r w:rsidR="00ED5A0C">
        <w:rPr>
          <w:szCs w:val="24"/>
        </w:rPr>
        <w:t>.24. Администрация отказывает в удовлетворении жалобы в следующих случаях:</w:t>
      </w:r>
    </w:p>
    <w:p w:rsidR="00D324FC" w:rsidRDefault="00ED5A0C">
      <w:pPr>
        <w:pStyle w:val="113"/>
        <w:spacing w:line="240" w:lineRule="auto"/>
        <w:ind w:firstLine="340"/>
        <w:rPr>
          <w:szCs w:val="24"/>
        </w:rPr>
      </w:pPr>
      <w:r>
        <w:rPr>
          <w:szCs w:val="24"/>
        </w:rPr>
        <w:t>а) наличие вступившего в законную силу решения суда, арбитражного суда по жалобе о том же предмете и по тем же основаниям;</w:t>
      </w:r>
    </w:p>
    <w:p w:rsidR="00D324FC" w:rsidRDefault="00ED5A0C">
      <w:pPr>
        <w:pStyle w:val="113"/>
        <w:spacing w:line="240" w:lineRule="auto"/>
        <w:ind w:firstLine="340"/>
        <w:rPr>
          <w:szCs w:val="24"/>
        </w:rPr>
      </w:pPr>
      <w:r>
        <w:rPr>
          <w:szCs w:val="24"/>
        </w:rPr>
        <w:t>б) подача жалобы лицом, полномочия которого не подтверждены в порядке, установленном законодательством Российской Федерации;</w:t>
      </w:r>
    </w:p>
    <w:p w:rsidR="00D324FC" w:rsidRDefault="00ED5A0C">
      <w:pPr>
        <w:pStyle w:val="113"/>
        <w:spacing w:line="240" w:lineRule="auto"/>
        <w:ind w:firstLine="340"/>
        <w:rPr>
          <w:szCs w:val="24"/>
        </w:rPr>
      </w:pPr>
      <w:r>
        <w:rPr>
          <w:szCs w:val="24"/>
        </w:rPr>
        <w:t>в) наличие решения по жалобе, принятого ранее в соответствии с требованиями в отношении того же заявителя и по тому же предмету жалобы.</w:t>
      </w:r>
    </w:p>
    <w:p w:rsidR="00D324FC" w:rsidRDefault="00ED5A0C" w:rsidP="00C46202">
      <w:pPr>
        <w:pStyle w:val="113"/>
        <w:numPr>
          <w:ilvl w:val="1"/>
          <w:numId w:val="21"/>
        </w:numPr>
        <w:spacing w:line="240" w:lineRule="auto"/>
        <w:rPr>
          <w:szCs w:val="24"/>
        </w:rPr>
      </w:pPr>
      <w:r>
        <w:rPr>
          <w:szCs w:val="24"/>
        </w:rPr>
        <w:t>Администрация вправе оставить жалобу без ответа в следующих случаях:</w:t>
      </w:r>
    </w:p>
    <w:p w:rsidR="00D324FC" w:rsidRDefault="00ED5A0C">
      <w:pPr>
        <w:pStyle w:val="113"/>
        <w:spacing w:line="240" w:lineRule="auto"/>
        <w:ind w:firstLine="340"/>
        <w:rPr>
          <w:szCs w:val="24"/>
        </w:rPr>
      </w:pPr>
      <w:r>
        <w:rPr>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324FC" w:rsidRDefault="00ED5A0C">
      <w:pPr>
        <w:pStyle w:val="113"/>
        <w:spacing w:line="240" w:lineRule="auto"/>
        <w:ind w:firstLine="340"/>
        <w:rPr>
          <w:szCs w:val="24"/>
        </w:rPr>
      </w:pPr>
      <w:r>
        <w:rPr>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324FC" w:rsidRDefault="00C46202">
      <w:pPr>
        <w:pStyle w:val="113"/>
        <w:spacing w:line="240" w:lineRule="auto"/>
        <w:ind w:firstLine="340"/>
        <w:rPr>
          <w:szCs w:val="24"/>
        </w:rPr>
      </w:pPr>
      <w:r>
        <w:rPr>
          <w:szCs w:val="24"/>
        </w:rPr>
        <w:t>28</w:t>
      </w:r>
      <w:r w:rsidR="00ED5A0C">
        <w:rPr>
          <w:szCs w:val="24"/>
        </w:rPr>
        <w:t xml:space="preserve">.26. Ответ по результатам рассмотрения жалобы подписывается уполномоченным на рассмотрение жалобы должностным лицом Администрации. </w:t>
      </w:r>
    </w:p>
    <w:p w:rsidR="00D324FC" w:rsidRDefault="00ED5A0C" w:rsidP="00C46202">
      <w:pPr>
        <w:pStyle w:val="113"/>
        <w:numPr>
          <w:ilvl w:val="1"/>
          <w:numId w:val="21"/>
        </w:numPr>
        <w:spacing w:line="240" w:lineRule="auto"/>
        <w:ind w:left="0" w:firstLine="340"/>
        <w:rPr>
          <w:szCs w:val="24"/>
        </w:rPr>
      </w:pPr>
      <w:r>
        <w:rPr>
          <w:szCs w:val="24"/>
        </w:rPr>
        <w:t>Не позднее дня, следующего за днем принятия решения, указанного в пункте 29.18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324FC" w:rsidRDefault="00ED5A0C" w:rsidP="00C46202">
      <w:pPr>
        <w:pStyle w:val="113"/>
        <w:numPr>
          <w:ilvl w:val="1"/>
          <w:numId w:val="21"/>
        </w:numPr>
        <w:spacing w:line="240" w:lineRule="auto"/>
        <w:ind w:left="0" w:firstLine="340"/>
        <w:rPr>
          <w:szCs w:val="24"/>
        </w:rPr>
      </w:pPr>
      <w:r>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rsidR="00D324FC" w:rsidRDefault="00ED5A0C" w:rsidP="00C46202">
      <w:pPr>
        <w:pStyle w:val="113"/>
        <w:numPr>
          <w:ilvl w:val="1"/>
          <w:numId w:val="21"/>
        </w:numPr>
        <w:spacing w:line="240" w:lineRule="auto"/>
        <w:ind w:left="0" w:firstLine="340"/>
        <w:rPr>
          <w:szCs w:val="24"/>
        </w:rPr>
      </w:pPr>
      <w:r>
        <w:rPr>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15.3. </w:t>
      </w:r>
      <w:proofErr w:type="gramStart"/>
      <w:r>
        <w:rPr>
          <w:szCs w:val="24"/>
        </w:rPr>
        <w:t xml:space="preserve">Закона Московской области от 4 мая 2016 года N 37/2016-ОЗ «Кодекс Московской области об административных правонарушениях»,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roofErr w:type="gramEnd"/>
    </w:p>
    <w:p w:rsidR="00D324FC" w:rsidRDefault="00ED5A0C" w:rsidP="00C46202">
      <w:pPr>
        <w:pStyle w:val="113"/>
        <w:numPr>
          <w:ilvl w:val="1"/>
          <w:numId w:val="21"/>
        </w:numPr>
        <w:spacing w:line="240" w:lineRule="auto"/>
        <w:ind w:left="0" w:firstLine="340"/>
        <w:rPr>
          <w:szCs w:val="24"/>
        </w:rPr>
      </w:pPr>
      <w:r>
        <w:rPr>
          <w:szCs w:val="24"/>
        </w:rPr>
        <w:lastRenderedPageBreak/>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D324FC" w:rsidRDefault="00D324FC">
      <w:pPr>
        <w:pStyle w:val="113"/>
        <w:ind w:left="425"/>
      </w:pPr>
    </w:p>
    <w:p w:rsidR="00D324FC" w:rsidRDefault="00ED5A0C">
      <w:pPr>
        <w:pStyle w:val="1"/>
        <w:spacing w:before="240" w:after="200"/>
        <w:rPr>
          <w:rFonts w:cs="Times New Roman"/>
          <w:color w:val="00000A"/>
          <w:szCs w:val="24"/>
          <w:lang w:eastAsia="ar-SA"/>
        </w:rPr>
      </w:pPr>
      <w:bookmarkStart w:id="191" w:name="_Toc460157566"/>
      <w:bookmarkStart w:id="192" w:name="_Toc460157652"/>
      <w:bookmarkStart w:id="193" w:name="_Toc460163257"/>
      <w:bookmarkStart w:id="194" w:name="_Toc490077812"/>
      <w:bookmarkStart w:id="195" w:name="_Toc490150105"/>
      <w:r>
        <w:rPr>
          <w:rFonts w:cs="Times New Roman"/>
          <w:color w:val="00000A"/>
          <w:szCs w:val="24"/>
          <w:lang w:eastAsia="ar-SA"/>
        </w:rPr>
        <w:t>VI. Правила обработки персональных данных при предоставлении</w:t>
      </w:r>
      <w:bookmarkStart w:id="196" w:name="_Toc460157567"/>
      <w:bookmarkStart w:id="197" w:name="_Toc460157653"/>
      <w:bookmarkStart w:id="198" w:name="_Toc460158398"/>
      <w:bookmarkStart w:id="199" w:name="_Toc460163258"/>
      <w:bookmarkStart w:id="200" w:name="_Toc490077813"/>
      <w:bookmarkEnd w:id="191"/>
      <w:bookmarkEnd w:id="192"/>
      <w:bookmarkEnd w:id="193"/>
      <w:bookmarkEnd w:id="194"/>
      <w:r>
        <w:rPr>
          <w:rFonts w:cs="Times New Roman"/>
          <w:color w:val="00000A"/>
          <w:szCs w:val="24"/>
          <w:lang w:eastAsia="ar-SA"/>
        </w:rPr>
        <w:t xml:space="preserve"> </w:t>
      </w:r>
      <w:r>
        <w:rPr>
          <w:rFonts w:cs="Times New Roman"/>
          <w:color w:val="00000A"/>
          <w:szCs w:val="24"/>
          <w:lang w:eastAsia="ar-SA"/>
        </w:rPr>
        <w:br/>
      </w:r>
      <w:bookmarkEnd w:id="195"/>
      <w:bookmarkEnd w:id="196"/>
      <w:bookmarkEnd w:id="197"/>
      <w:bookmarkEnd w:id="198"/>
      <w:bookmarkEnd w:id="199"/>
      <w:bookmarkEnd w:id="200"/>
      <w:r>
        <w:rPr>
          <w:rFonts w:cs="Times New Roman"/>
          <w:color w:val="00000A"/>
          <w:szCs w:val="24"/>
          <w:lang w:eastAsia="ar-SA"/>
        </w:rPr>
        <w:t>Муниципальной услуги</w:t>
      </w:r>
    </w:p>
    <w:p w:rsidR="00D324FC" w:rsidRDefault="00ED5A0C" w:rsidP="00C46202">
      <w:pPr>
        <w:pStyle w:val="2"/>
        <w:numPr>
          <w:ilvl w:val="0"/>
          <w:numId w:val="21"/>
        </w:numPr>
        <w:rPr>
          <w:rFonts w:ascii="Times New Roman" w:eastAsia="Times New Roman" w:hAnsi="Times New Roman" w:cs="Times New Roman"/>
          <w:color w:val="00000A"/>
          <w:sz w:val="24"/>
          <w:szCs w:val="24"/>
        </w:rPr>
      </w:pPr>
      <w:bookmarkStart w:id="201" w:name="_Toc465341759"/>
      <w:bookmarkStart w:id="202" w:name="_Toc490077814"/>
      <w:bookmarkStart w:id="203" w:name="_Toc490150106"/>
      <w:r>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201"/>
      <w:bookmarkEnd w:id="202"/>
      <w:bookmarkEnd w:id="203"/>
      <w:r>
        <w:rPr>
          <w:rFonts w:ascii="Times New Roman" w:eastAsia="Times New Roman" w:hAnsi="Times New Roman" w:cs="Times New Roman"/>
          <w:color w:val="00000A"/>
          <w:sz w:val="24"/>
          <w:szCs w:val="24"/>
        </w:rPr>
        <w:t>Муниципальной услуги</w:t>
      </w:r>
    </w:p>
    <w:p w:rsidR="00D324FC" w:rsidRDefault="00840A7B" w:rsidP="00840A7B">
      <w:pPr>
        <w:pStyle w:val="113"/>
        <w:numPr>
          <w:ilvl w:val="1"/>
          <w:numId w:val="22"/>
        </w:numPr>
        <w:ind w:left="0" w:firstLine="426"/>
      </w:pPr>
      <w:r>
        <w:t xml:space="preserve"> </w:t>
      </w:r>
      <w:r w:rsidR="00ED5A0C">
        <w:t xml:space="preserve">Обработка персональных данных при предоставлении Муниципальной услуги осуществляется с учетом требований законодательства Российской Федерации в сфере персональных данных. </w:t>
      </w:r>
    </w:p>
    <w:p w:rsidR="00D324FC" w:rsidRDefault="00840A7B" w:rsidP="00840A7B">
      <w:pPr>
        <w:pStyle w:val="113"/>
        <w:numPr>
          <w:ilvl w:val="1"/>
          <w:numId w:val="22"/>
        </w:numPr>
        <w:ind w:left="0" w:firstLine="426"/>
      </w:pPr>
      <w:r>
        <w:t xml:space="preserve"> </w:t>
      </w:r>
      <w:r w:rsidR="00ED5A0C">
        <w:t xml:space="preserve">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Обработке подлежат только персональные данные, которые отвечают целям их обработки. </w:t>
      </w:r>
    </w:p>
    <w:p w:rsidR="00D324FC" w:rsidRDefault="00ED5A0C" w:rsidP="00840A7B">
      <w:pPr>
        <w:pStyle w:val="113"/>
        <w:numPr>
          <w:ilvl w:val="1"/>
          <w:numId w:val="22"/>
        </w:numPr>
        <w:ind w:left="0" w:firstLine="425"/>
      </w:pPr>
      <w:r>
        <w:t xml:space="preserve">Целью обработки персональных данных является исполнение должностных обязанностей и полномочий должностными лицами </w:t>
      </w:r>
      <w:r>
        <w:rPr>
          <w:szCs w:val="24"/>
        </w:rPr>
        <w:t>Администрации</w:t>
      </w:r>
      <w:r>
        <w:t xml:space="preserve">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 </w:t>
      </w:r>
    </w:p>
    <w:p w:rsidR="00D324FC" w:rsidRDefault="00ED5A0C" w:rsidP="00840A7B">
      <w:pPr>
        <w:pStyle w:val="113"/>
        <w:numPr>
          <w:ilvl w:val="1"/>
          <w:numId w:val="22"/>
        </w:numPr>
        <w:ind w:left="0" w:firstLine="425"/>
      </w:pPr>
      <w:r>
        <w:t xml:space="preserve">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 </w:t>
      </w:r>
    </w:p>
    <w:p w:rsidR="00D324FC" w:rsidRDefault="00ED5A0C" w:rsidP="00840A7B">
      <w:pPr>
        <w:pStyle w:val="113"/>
        <w:numPr>
          <w:ilvl w:val="1"/>
          <w:numId w:val="22"/>
        </w:numPr>
        <w:ind w:left="0" w:firstLine="425"/>
      </w:pPr>
      <w:r>
        <w:t xml:space="preserve">Содержание </w:t>
      </w:r>
      <w:r>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D324FC" w:rsidRDefault="00ED5A0C" w:rsidP="00840A7B">
      <w:pPr>
        <w:pStyle w:val="113"/>
        <w:numPr>
          <w:ilvl w:val="1"/>
          <w:numId w:val="22"/>
        </w:numPr>
        <w:ind w:left="0" w:firstLine="425"/>
      </w:pPr>
      <w: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Pr>
          <w:szCs w:val="24"/>
        </w:rPr>
        <w:t>Администрации</w:t>
      </w:r>
      <w:r>
        <w:t xml:space="preserve"> должны принимать необходимые меры либо обеспечивать их принятие по удалению или уточнению неполных или неточных данных. </w:t>
      </w:r>
    </w:p>
    <w:p w:rsidR="00D324FC" w:rsidRDefault="00ED5A0C" w:rsidP="00840A7B">
      <w:pPr>
        <w:pStyle w:val="113"/>
        <w:numPr>
          <w:ilvl w:val="1"/>
          <w:numId w:val="22"/>
        </w:numPr>
        <w:ind w:left="0" w:firstLine="425"/>
      </w:pPr>
      <w: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w:t>
      </w:r>
    </w:p>
    <w:p w:rsidR="00D324FC" w:rsidRDefault="00ED5A0C" w:rsidP="00840A7B">
      <w:pPr>
        <w:pStyle w:val="113"/>
        <w:numPr>
          <w:ilvl w:val="1"/>
          <w:numId w:val="22"/>
        </w:numPr>
        <w:ind w:left="0" w:firstLine="425"/>
      </w:pPr>
      <w:r>
        <w:t xml:space="preserve">В соответствии с целью обработки персональных данных, указанной в пункте 44 Административного регламента, в </w:t>
      </w:r>
      <w:r>
        <w:rPr>
          <w:szCs w:val="24"/>
        </w:rPr>
        <w:t>Администрации</w:t>
      </w:r>
      <w:r>
        <w:t xml:space="preserve"> обрабатываются следующие персональные данные: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фамилия, имя, отчество;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w:t>
      </w:r>
      <w:r>
        <w:rPr>
          <w:rFonts w:ascii="Times New Roman" w:eastAsia="Times New Roman" w:hAnsi="Times New Roman" w:cs="Times New Roman"/>
          <w:sz w:val="24"/>
          <w:szCs w:val="24"/>
          <w:lang w:eastAsia="ar-SA"/>
        </w:rPr>
        <w:lastRenderedPageBreak/>
        <w:t xml:space="preserve">телефоны; адрес электронной почты. </w:t>
      </w:r>
    </w:p>
    <w:p w:rsidR="00D324FC" w:rsidRDefault="00ED5A0C" w:rsidP="00840A7B">
      <w:pPr>
        <w:pStyle w:val="113"/>
        <w:numPr>
          <w:ilvl w:val="1"/>
          <w:numId w:val="22"/>
        </w:numPr>
        <w:ind w:left="0" w:firstLine="425"/>
      </w:pPr>
      <w:r>
        <w:t xml:space="preserve">В соответствии с целью обработки персональных данных, указанной в пункте 44 Административного регламента, к категориям субъектов, персональные данные которых обрабатываются в </w:t>
      </w:r>
      <w:r>
        <w:rPr>
          <w:szCs w:val="24"/>
        </w:rPr>
        <w:t>Администрации</w:t>
      </w:r>
      <w:r>
        <w:t xml:space="preserve">, относятся физические лица, обратившиеся за предоставлением Муниципальной услуги от своего имени или в качестве представителей других лиц. </w:t>
      </w:r>
    </w:p>
    <w:p w:rsidR="00D324FC" w:rsidRDefault="00ED5A0C" w:rsidP="00840A7B">
      <w:pPr>
        <w:pStyle w:val="113"/>
        <w:numPr>
          <w:ilvl w:val="1"/>
          <w:numId w:val="22"/>
        </w:numPr>
        <w:ind w:left="0" w:firstLine="425"/>
      </w:pPr>
      <w:r>
        <w:t xml:space="preserve">Сроки обработки и </w:t>
      </w:r>
      <w:proofErr w:type="gramStart"/>
      <w:r>
        <w:t>хранения</w:t>
      </w:r>
      <w:proofErr w:type="gramEnd"/>
      <w:r>
        <w:t xml:space="preserve">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D324FC" w:rsidRDefault="00ED5A0C" w:rsidP="00840A7B">
      <w:pPr>
        <w:pStyle w:val="113"/>
        <w:numPr>
          <w:ilvl w:val="1"/>
          <w:numId w:val="22"/>
        </w:numPr>
        <w:ind w:left="0" w:firstLine="425"/>
      </w:pPr>
      <w:r>
        <w:t xml:space="preserve">В случае достижения цели обработки персональных данных </w:t>
      </w:r>
      <w:r>
        <w:rPr>
          <w:szCs w:val="24"/>
        </w:rPr>
        <w:t>Администрация</w:t>
      </w:r>
      <w:r>
        <w:t xml:space="preserve"> обязана прекратить обработку персональных данных или обеспечить ее прекращение в срок, не превышающий 30 дней </w:t>
      </w:r>
      <w:proofErr w:type="gramStart"/>
      <w:r>
        <w:t>с даты достижения</w:t>
      </w:r>
      <w:proofErr w:type="gramEnd"/>
      <w:r>
        <w:t xml:space="preserve"> цели обработки персональных данных, если </w:t>
      </w:r>
      <w:r>
        <w:rPr>
          <w:szCs w:val="24"/>
        </w:rPr>
        <w:t>Администрация</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D324FC" w:rsidRDefault="00ED5A0C" w:rsidP="00840A7B">
      <w:pPr>
        <w:pStyle w:val="113"/>
        <w:numPr>
          <w:ilvl w:val="1"/>
          <w:numId w:val="22"/>
        </w:numPr>
        <w:ind w:left="0" w:firstLine="425"/>
      </w:pPr>
      <w:r>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D324FC" w:rsidRDefault="00ED5A0C" w:rsidP="00840A7B">
      <w:pPr>
        <w:pStyle w:val="113"/>
        <w:numPr>
          <w:ilvl w:val="1"/>
          <w:numId w:val="22"/>
        </w:numPr>
        <w:ind w:left="0" w:firstLine="425"/>
      </w:pPr>
      <w:r>
        <w:t xml:space="preserve">Уполномоченные лица на получение, обработку, хранение, передачу и любое другое использование персональных данных обязаны: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обеспечения защиты персональных данных, настоящего Административного регламента;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 соблюдать правила использования персональных данных, порядок их учета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 хранения, исключить доступ к ним посторонних лиц; обрабатывать только те персональные данные, к которым получен доступ в силу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исполнения служебных обязанностей. </w:t>
      </w:r>
    </w:p>
    <w:p w:rsidR="00D324FC" w:rsidRDefault="00ED5A0C" w:rsidP="00840A7B">
      <w:pPr>
        <w:pStyle w:val="113"/>
        <w:numPr>
          <w:ilvl w:val="1"/>
          <w:numId w:val="22"/>
        </w:numPr>
        <w:ind w:left="0" w:firstLine="425"/>
      </w:pPr>
      <w:r>
        <w:t xml:space="preserve">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 также в служебных целях -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Pr>
          <w:rFonts w:ascii="Times New Roman" w:eastAsia="Times New Roman" w:hAnsi="Times New Roman" w:cs="Times New Roman"/>
          <w:sz w:val="24"/>
          <w:szCs w:val="24"/>
          <w:lang w:eastAsia="ar-SA"/>
        </w:rPr>
        <w:t>дств кр</w:t>
      </w:r>
      <w:proofErr w:type="gramEnd"/>
      <w:r>
        <w:rPr>
          <w:rFonts w:ascii="Times New Roman" w:eastAsia="Times New Roman" w:hAnsi="Times New Roman" w:cs="Times New Roman"/>
          <w:sz w:val="24"/>
          <w:szCs w:val="24"/>
          <w:lang w:eastAsia="ar-SA"/>
        </w:rPr>
        <w:t xml:space="preserve">иптографической защиты информации; выполнять на дому работы, связанные с использованием персональных данных, </w:t>
      </w:r>
    </w:p>
    <w:p w:rsidR="00D324FC"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выносить документы и другие носители информации, содержащие персональные данные, из места их хранения. </w:t>
      </w:r>
    </w:p>
    <w:p w:rsidR="00D324FC" w:rsidRDefault="00ED5A0C" w:rsidP="00840A7B">
      <w:pPr>
        <w:pStyle w:val="113"/>
        <w:numPr>
          <w:ilvl w:val="1"/>
          <w:numId w:val="22"/>
        </w:numPr>
        <w:ind w:left="0" w:firstLine="425"/>
      </w:pPr>
      <w:proofErr w:type="gramStart"/>
      <w: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roofErr w:type="gramEnd"/>
    </w:p>
    <w:p w:rsidR="00D324FC" w:rsidRDefault="00ED5A0C" w:rsidP="00840A7B">
      <w:pPr>
        <w:pStyle w:val="113"/>
        <w:numPr>
          <w:ilvl w:val="1"/>
          <w:numId w:val="22"/>
        </w:numPr>
        <w:ind w:left="0" w:firstLine="425"/>
      </w:pPr>
      <w:r>
        <w:rPr>
          <w:szCs w:val="24"/>
        </w:rPr>
        <w:lastRenderedPageBreak/>
        <w:t>Администрация</w:t>
      </w:r>
      <w: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04" w:name="_Toc490077815"/>
      <w:bookmarkEnd w:id="204"/>
      <w:r>
        <w:rPr>
          <w:rFonts w:cs="Times New Roman"/>
          <w:b w:val="0"/>
          <w:color w:val="00000A"/>
          <w:szCs w:val="24"/>
          <w:lang w:eastAsia="ar-SA"/>
        </w:rPr>
        <w:lastRenderedPageBreak/>
        <w:t>Приложение 1</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634DB6" w:rsidRDefault="00634DB6">
      <w:pPr>
        <w:pStyle w:val="1"/>
        <w:rPr>
          <w:rFonts w:cs="Times New Roman"/>
          <w:color w:val="00000A"/>
          <w:szCs w:val="24"/>
          <w:lang w:eastAsia="ar-SA"/>
        </w:rPr>
      </w:pPr>
      <w:bookmarkStart w:id="205" w:name="_Toc490150107"/>
      <w:bookmarkEnd w:id="205"/>
    </w:p>
    <w:p w:rsidR="00D324FC" w:rsidRDefault="00ED5A0C">
      <w:pPr>
        <w:pStyle w:val="1"/>
        <w:rPr>
          <w:rFonts w:cs="Times New Roman"/>
          <w:color w:val="00000A"/>
          <w:szCs w:val="24"/>
          <w:lang w:eastAsia="ar-SA"/>
        </w:rPr>
      </w:pPr>
      <w:r>
        <w:rPr>
          <w:rFonts w:cs="Times New Roman"/>
          <w:color w:val="00000A"/>
          <w:szCs w:val="24"/>
          <w:lang w:eastAsia="ar-SA"/>
        </w:rPr>
        <w:t>Термины и определения</w:t>
      </w:r>
    </w:p>
    <w:p w:rsidR="00D324FC"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D324FC"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10420" w:type="dxa"/>
        <w:tblInd w:w="-459" w:type="dxa"/>
        <w:tblLook w:val="04A0" w:firstRow="1" w:lastRow="0" w:firstColumn="1" w:lastColumn="0" w:noHBand="0" w:noVBand="1"/>
      </w:tblPr>
      <w:tblGrid>
        <w:gridCol w:w="2268"/>
        <w:gridCol w:w="391"/>
        <w:gridCol w:w="7761"/>
      </w:tblGrid>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Автомобильная дорога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административный регламент предоставления Муниципальной услуги </w:t>
            </w:r>
            <w:r>
              <w:rPr>
                <w:rFonts w:ascii="Times New Roman" w:hAnsi="Times New Roman" w:cs="Times New Roman"/>
                <w:bCs/>
                <w:sz w:val="24"/>
                <w:szCs w:val="24"/>
                <w:lang w:eastAsia="ar-SA"/>
              </w:rPr>
              <w:t>«В</w:t>
            </w:r>
            <w:r>
              <w:rPr>
                <w:rFonts w:ascii="Times New Roman" w:hAnsi="Times New Roman" w:cs="Times New Roman"/>
                <w:sz w:val="24"/>
                <w:szCs w:val="24"/>
                <w:lang w:eastAsia="ar-SA"/>
              </w:rPr>
              <w:t>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АИС МФЦ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ГКУ МФЦ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Муниципальная услуга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Муниципальная услуга </w:t>
            </w:r>
            <w:r>
              <w:rPr>
                <w:rFonts w:ascii="Times New Roman" w:hAnsi="Times New Roman" w:cs="Times New Roman"/>
                <w:bCs/>
                <w:sz w:val="24"/>
                <w:szCs w:val="24"/>
                <w:lang w:eastAsia="ar-SA"/>
              </w:rPr>
              <w:t>«В</w:t>
            </w:r>
            <w:r>
              <w:rPr>
                <w:rFonts w:ascii="Times New Roman" w:hAnsi="Times New Roman" w:cs="Times New Roman"/>
                <w:sz w:val="24"/>
                <w:szCs w:val="24"/>
                <w:lang w:eastAsia="ar-SA"/>
              </w:rPr>
              <w:t>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ЕИС ОУ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единая информационная система оказания государственных и муниципальных услуг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федеральная государственная информационная система «Единая система идентификац</w:t>
            </w:r>
            <w:proofErr w:type="gramStart"/>
            <w:r>
              <w:rPr>
                <w:rFonts w:ascii="Times New Roman" w:hAnsi="Times New Roman" w:cs="Times New Roman"/>
                <w:sz w:val="24"/>
                <w:szCs w:val="24"/>
                <w:lang w:eastAsia="ar-SA"/>
              </w:rPr>
              <w:t>ии и ау</w:t>
            </w:r>
            <w:proofErr w:type="gramEnd"/>
            <w:r>
              <w:rPr>
                <w:rFonts w:ascii="Times New Roman" w:hAnsi="Times New Roman" w:cs="Times New Roman"/>
                <w:sz w:val="24"/>
                <w:szCs w:val="24"/>
                <w:lang w:eastAsia="ar-SA"/>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Заявитель</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лицо, обращающееся с заявлением о предоставлении Муниципальной услуги;</w:t>
            </w:r>
          </w:p>
        </w:tc>
      </w:tr>
      <w:tr w:rsidR="00D324FC">
        <w:tc>
          <w:tcPr>
            <w:tcW w:w="2268" w:type="dxa"/>
            <w:shd w:val="clear" w:color="auto" w:fill="auto"/>
          </w:tcPr>
          <w:p w:rsidR="00D324FC" w:rsidRDefault="00ED5A0C">
            <w:pPr>
              <w:ind w:right="-14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Заявитель, зарегистрированный в 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Заявитель, </w:t>
            </w:r>
            <w:proofErr w:type="spellStart"/>
            <w:proofErr w:type="gramStart"/>
            <w:r>
              <w:rPr>
                <w:rFonts w:ascii="Times New Roman" w:hAnsi="Times New Roman" w:cs="Times New Roman"/>
                <w:sz w:val="24"/>
                <w:szCs w:val="24"/>
                <w:lang w:eastAsia="ar-SA"/>
              </w:rPr>
              <w:t>незарегистриро</w:t>
            </w:r>
            <w:proofErr w:type="spellEnd"/>
            <w:r>
              <w:rPr>
                <w:rFonts w:ascii="Times New Roman" w:hAnsi="Times New Roman" w:cs="Times New Roman"/>
                <w:sz w:val="24"/>
                <w:szCs w:val="24"/>
                <w:lang w:eastAsia="ar-SA"/>
              </w:rPr>
              <w:t>-</w:t>
            </w:r>
            <w:r>
              <w:rPr>
                <w:rFonts w:ascii="Times New Roman" w:hAnsi="Times New Roman" w:cs="Times New Roman"/>
                <w:sz w:val="24"/>
                <w:szCs w:val="24"/>
                <w:lang w:eastAsia="ar-SA"/>
              </w:rPr>
              <w:lastRenderedPageBreak/>
              <w:t>ванный</w:t>
            </w:r>
            <w:proofErr w:type="gramEnd"/>
            <w:r>
              <w:rPr>
                <w:rFonts w:ascii="Times New Roman" w:hAnsi="Times New Roman" w:cs="Times New Roman"/>
                <w:sz w:val="24"/>
                <w:szCs w:val="24"/>
                <w:lang w:eastAsia="ar-SA"/>
              </w:rPr>
              <w:t xml:space="preserve"> в ЕСИА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лицо, обращающееся с заявлением о предоставлении Муниципальной услуги, не имеющее учетную запись в ЕСИА, либо </w:t>
            </w:r>
            <w:proofErr w:type="gramStart"/>
            <w:r>
              <w:rPr>
                <w:rFonts w:ascii="Times New Roman" w:hAnsi="Times New Roman" w:cs="Times New Roman"/>
                <w:sz w:val="24"/>
                <w:szCs w:val="24"/>
                <w:lang w:eastAsia="ar-SA"/>
              </w:rPr>
              <w:t>зарегистрированный</w:t>
            </w:r>
            <w:proofErr w:type="gramEnd"/>
            <w:r>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lastRenderedPageBreak/>
              <w:t>в ЕСИА без прохождения проверки, и подтверждения личности пользователя надлежащим образом.</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Заявление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информационная система;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Личный кабинет</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МТДИ</w:t>
            </w:r>
          </w:p>
        </w:tc>
        <w:tc>
          <w:tcPr>
            <w:tcW w:w="391" w:type="dxa"/>
            <w:shd w:val="clear" w:color="auto" w:fill="auto"/>
          </w:tcPr>
          <w:p w:rsidR="00D324FC" w:rsidRDefault="00ED5A0C">
            <w:pPr>
              <w:jc w:val="both"/>
              <w:rPr>
                <w:rFonts w:ascii="Times New Roman" w:hAnsi="Times New Roman" w:cs="Times New Roman"/>
                <w:b/>
                <w:sz w:val="24"/>
                <w:szCs w:val="24"/>
                <w:lang w:eastAsia="ar-SA"/>
              </w:rPr>
            </w:pPr>
            <w:r>
              <w:rPr>
                <w:rFonts w:ascii="Times New Roman" w:hAnsi="Times New Roman" w:cs="Times New Roman"/>
                <w:sz w:val="24"/>
                <w:szCs w:val="24"/>
                <w:lang w:eastAsia="ar-SA"/>
              </w:rPr>
              <w:t>–</w:t>
            </w:r>
            <w:r>
              <w:rPr>
                <w:rFonts w:ascii="Times New Roman" w:hAnsi="Times New Roman" w:cs="Times New Roman"/>
                <w:b/>
                <w:sz w:val="24"/>
                <w:szCs w:val="24"/>
                <w:lang w:eastAsia="ar-SA"/>
              </w:rPr>
              <w:t xml:space="preserve">  </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Министерство транспорта и дорожной инфраструктуры Московской области – согласование проектов согласия либо отказов </w:t>
            </w:r>
            <w:r>
              <w:rPr>
                <w:rFonts w:ascii="Times New Roman" w:hAnsi="Times New Roman" w:cs="Times New Roman"/>
                <w:sz w:val="24"/>
                <w:szCs w:val="24"/>
              </w:rPr>
              <w:t>Администрации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МФЦ</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многофункциональный центр предоставления государственных и муниципальных услуг;</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Объект дорожного сервиса</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proofErr w:type="gramStart"/>
            <w:r>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Организация</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организации, участвующие в предоставлении </w:t>
            </w:r>
            <w:proofErr w:type="gramStart"/>
            <w:r>
              <w:rPr>
                <w:rFonts w:ascii="Times New Roman" w:hAnsi="Times New Roman" w:cs="Times New Roman"/>
                <w:sz w:val="24"/>
                <w:szCs w:val="24"/>
                <w:lang w:eastAsia="ar-SA"/>
              </w:rPr>
              <w:t>государственных</w:t>
            </w:r>
            <w:proofErr w:type="gramEnd"/>
            <w:r>
              <w:rPr>
                <w:rFonts w:ascii="Times New Roman" w:hAnsi="Times New Roman" w:cs="Times New Roman"/>
                <w:sz w:val="24"/>
                <w:szCs w:val="24"/>
                <w:lang w:eastAsia="ar-SA"/>
              </w:rPr>
              <w:t xml:space="preserve"> (в том числе подведомственные учреждения);</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Органы власти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D324FC">
        <w:tc>
          <w:tcPr>
            <w:tcW w:w="2268" w:type="dxa"/>
            <w:shd w:val="clear" w:color="auto" w:fill="auto"/>
          </w:tcPr>
          <w:p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Органы местного самоуправления</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органы местного самоуправления Московской области, участвующие в предоставлении государственных услуг;</w:t>
            </w:r>
          </w:p>
        </w:tc>
      </w:tr>
      <w:tr w:rsidR="00D324FC">
        <w:tc>
          <w:tcPr>
            <w:tcW w:w="2268" w:type="dxa"/>
            <w:shd w:val="clear" w:color="auto" w:fill="auto"/>
          </w:tcPr>
          <w:p w:rsidR="00D324FC" w:rsidRDefault="00ED5A0C">
            <w:pPr>
              <w:rPr>
                <w:rFonts w:ascii="Times New Roman" w:hAnsi="Times New Roman" w:cs="Times New Roman"/>
                <w:sz w:val="24"/>
                <w:szCs w:val="24"/>
                <w:lang w:eastAsia="ar-SA"/>
              </w:rPr>
            </w:pPr>
            <w:r>
              <w:rPr>
                <w:rFonts w:ascii="Times New Roman" w:hAnsi="Times New Roman" w:cs="Times New Roman"/>
                <w:sz w:val="24"/>
                <w:szCs w:val="24"/>
                <w:lang w:eastAsia="ar-SA"/>
              </w:rPr>
              <w:t>Полоса отвода автомобильной дороги</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Придорожная полоса автомобильной дороги</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w:t>
            </w:r>
          </w:p>
          <w:p w:rsidR="00D324FC" w:rsidRDefault="00ED5A0C">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lang w:eastAsia="ar-SA"/>
              </w:rPr>
              <w:t>ремонта, содержания автомобильной дороги, ее сохранности с учетом перспектив развития автомобильной дороги;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1) семидесяти пяти метров - для автомобильных дорог первой и второй категорий;</w:t>
            </w:r>
          </w:p>
          <w:p w:rsidR="00D324FC" w:rsidRDefault="00ED5A0C">
            <w:pPr>
              <w:widowControl w:val="0"/>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 пятидесяти метров - для автомобильных дорог третьей и четвертой </w:t>
            </w:r>
            <w:r>
              <w:rPr>
                <w:rFonts w:ascii="Times New Roman" w:hAnsi="Times New Roman" w:cs="Times New Roman"/>
                <w:sz w:val="24"/>
                <w:szCs w:val="24"/>
                <w:lang w:eastAsia="ar-SA"/>
              </w:rPr>
              <w:lastRenderedPageBreak/>
              <w:t>категорий;</w:t>
            </w:r>
          </w:p>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3) двадцати пяти метров - для автомобильных дорог пятой категории.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РГИС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РПГУ</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pPr>
            <w:r>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r>
                <w:rPr>
                  <w:rStyle w:val="-"/>
                  <w:rFonts w:ascii="Times New Roman" w:hAnsi="Times New Roman" w:cs="Times New Roman"/>
                  <w:vanish/>
                  <w:webHidden/>
                  <w:color w:val="0000FF"/>
                  <w:sz w:val="24"/>
                  <w:szCs w:val="24"/>
                  <w:lang w:val="en-US" w:eastAsia="ar-SA"/>
                </w:rPr>
                <w:t>http</w:t>
              </w:r>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uslugi</w:t>
              </w:r>
              <w:proofErr w:type="spellEnd"/>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mosreg</w:t>
              </w:r>
              <w:proofErr w:type="spellEnd"/>
              <w:r>
                <w:rPr>
                  <w:rStyle w:val="-"/>
                  <w:rFonts w:ascii="Times New Roman" w:hAnsi="Times New Roman" w:cs="Times New Roman"/>
                  <w:color w:val="0000FF"/>
                  <w:sz w:val="24"/>
                  <w:szCs w:val="24"/>
                  <w:lang w:eastAsia="ar-SA"/>
                </w:rPr>
                <w:t>.</w:t>
              </w:r>
              <w:proofErr w:type="spellStart"/>
              <w:r>
                <w:rPr>
                  <w:rStyle w:val="-"/>
                  <w:rFonts w:ascii="Times New Roman" w:hAnsi="Times New Roman" w:cs="Times New Roman"/>
                  <w:color w:val="0000FF"/>
                  <w:sz w:val="24"/>
                  <w:szCs w:val="24"/>
                  <w:lang w:val="en-US" w:eastAsia="ar-SA"/>
                </w:rPr>
                <w:t>ru</w:t>
              </w:r>
              <w:proofErr w:type="spellEnd"/>
            </w:hyperlink>
            <w:r>
              <w:rPr>
                <w:rFonts w:ascii="Times New Roman" w:hAnsi="Times New Roman" w:cs="Times New Roman"/>
                <w:iCs/>
                <w:sz w:val="24"/>
                <w:szCs w:val="24"/>
                <w:lang w:eastAsia="ar-SA"/>
              </w:rPr>
              <w:t>;</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Сеть Интернет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информационно</w:t>
            </w:r>
            <w:r>
              <w:rPr>
                <w:rFonts w:ascii="Times New Roman" w:hAnsi="Times New Roman" w:cs="Times New Roman"/>
                <w:sz w:val="24"/>
                <w:szCs w:val="24"/>
                <w:lang w:val="en-US" w:eastAsia="ar-SA"/>
              </w:rPr>
              <w:t>-</w:t>
            </w:r>
            <w:r>
              <w:rPr>
                <w:rFonts w:ascii="Times New Roman" w:hAnsi="Times New Roman" w:cs="Times New Roman"/>
                <w:sz w:val="24"/>
                <w:szCs w:val="24"/>
                <w:lang w:eastAsia="ar-SA"/>
              </w:rPr>
              <w:t>телекоммуникационная сеть «Интернет»;</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СНИЛС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страховой номер индивидуального лицевого счёта;</w:t>
            </w:r>
          </w:p>
        </w:tc>
      </w:tr>
      <w:tr w:rsidR="00D324FC">
        <w:tc>
          <w:tcPr>
            <w:tcW w:w="2268" w:type="dxa"/>
            <w:shd w:val="clear" w:color="auto" w:fill="auto"/>
          </w:tcPr>
          <w:p w:rsidR="00D324FC" w:rsidRDefault="00ED5A0C">
            <w:pPr>
              <w:ind w:right="-25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Удостоверяющий центр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удостоверяющий центр, аккредитованный Министерством связи и массовых коммуникаций Российской Федерации.</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Файл документа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D324FC">
        <w:tc>
          <w:tcPr>
            <w:tcW w:w="2268"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ЭП </w:t>
            </w:r>
          </w:p>
        </w:tc>
        <w:tc>
          <w:tcPr>
            <w:tcW w:w="391" w:type="dxa"/>
            <w:shd w:val="clear" w:color="auto" w:fill="auto"/>
          </w:tcPr>
          <w:p w:rsidR="00D324FC" w:rsidRDefault="00ED5A0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tc>
        <w:tc>
          <w:tcPr>
            <w:tcW w:w="7761" w:type="dxa"/>
            <w:shd w:val="clear" w:color="auto" w:fill="auto"/>
          </w:tcPr>
          <w:p w:rsidR="00D324FC" w:rsidRDefault="00ED5A0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электронная цифровая подпись, </w:t>
            </w:r>
            <w:r w:rsidR="00634DB6">
              <w:rPr>
                <w:rFonts w:ascii="Times New Roman" w:hAnsi="Times New Roman" w:cs="Times New Roman"/>
                <w:sz w:val="24"/>
                <w:szCs w:val="24"/>
                <w:lang w:eastAsia="ar-SA"/>
              </w:rPr>
              <w:t>выданная Удостоверяющим центром.</w:t>
            </w:r>
          </w:p>
        </w:tc>
      </w:tr>
    </w:tbl>
    <w:p w:rsidR="00D324FC"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06" w:name="_Toc460157570"/>
      <w:bookmarkStart w:id="207" w:name="_Toc460157656"/>
      <w:bookmarkStart w:id="208" w:name="_Toc460163261"/>
      <w:bookmarkStart w:id="209" w:name="_Toc490077817"/>
      <w:bookmarkEnd w:id="206"/>
      <w:bookmarkEnd w:id="207"/>
      <w:bookmarkEnd w:id="208"/>
      <w:bookmarkEnd w:id="209"/>
      <w:r>
        <w:rPr>
          <w:rFonts w:cs="Times New Roman"/>
          <w:b w:val="0"/>
          <w:color w:val="00000A"/>
          <w:szCs w:val="24"/>
          <w:lang w:eastAsia="ar-SA"/>
        </w:rPr>
        <w:lastRenderedPageBreak/>
        <w:t>Приложение 2</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634DB6" w:rsidRDefault="00634DB6">
      <w:pPr>
        <w:pStyle w:val="1"/>
        <w:rPr>
          <w:rFonts w:cs="Times New Roman"/>
          <w:color w:val="00000A"/>
          <w:szCs w:val="24"/>
          <w:lang w:eastAsia="ar-SA"/>
        </w:rPr>
      </w:pPr>
      <w:bookmarkStart w:id="210" w:name="_Toc490150108"/>
    </w:p>
    <w:p w:rsidR="00D324FC" w:rsidRDefault="00ED5A0C">
      <w:pPr>
        <w:pStyle w:val="1"/>
        <w:rPr>
          <w:rFonts w:cs="Times New Roman"/>
          <w:color w:val="00000A"/>
          <w:szCs w:val="24"/>
          <w:lang w:eastAsia="ar-SA"/>
        </w:rPr>
      </w:pPr>
      <w:r>
        <w:rPr>
          <w:rFonts w:cs="Times New Roman"/>
          <w:color w:val="00000A"/>
          <w:szCs w:val="24"/>
          <w:lang w:eastAsia="ar-SA"/>
        </w:rPr>
        <w:t xml:space="preserve">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w:t>
      </w:r>
      <w:bookmarkEnd w:id="210"/>
      <w:r>
        <w:rPr>
          <w:rFonts w:cs="Times New Roman"/>
          <w:color w:val="00000A"/>
          <w:szCs w:val="24"/>
          <w:lang w:eastAsia="ar-SA"/>
        </w:rPr>
        <w:t>муниципальной услуги</w:t>
      </w:r>
    </w:p>
    <w:p w:rsidR="00D324FC"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Министерство транспорта и дорожной инфраструктуры Московской области</w:t>
      </w:r>
    </w:p>
    <w:p w:rsidR="00D324FC" w:rsidRDefault="00ED5A0C">
      <w:pPr>
        <w:widowControl w:val="0"/>
        <w:suppressAutoHyphens/>
        <w:spacing w:after="21"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 xml:space="preserve">Место нахождения: 143407, Московская область, г. Красногорск, Бульвар Строителей, д.4, стр. 1, Бизнес-центр «Кубик», секция «В», 4 этаж. </w:t>
      </w:r>
      <w:proofErr w:type="gramEnd"/>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график работы: понедельник – четверг: с 8.45 – 17.45 (в пятницу до 16.45).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Прием заместителя министра осуществляется:</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 четвергам 15.00 – 17.00,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прием министра осуществляется:</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-последнюю пятницу месяца 16.00 - 18.00. (По предварительной записи)</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Контактный телефон: +7 498 602-09-27.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D324FC" w:rsidRDefault="00ED5A0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Официальный сайт в сети Интернет: </w:t>
      </w:r>
      <w:proofErr w:type="spellStart"/>
      <w:r>
        <w:rPr>
          <w:rFonts w:ascii="Times New Roman" w:eastAsia="Times New Roman" w:hAnsi="Times New Roman" w:cs="Times New Roman"/>
          <w:sz w:val="24"/>
          <w:szCs w:val="24"/>
          <w:lang w:val="en-US" w:eastAsia="ar-SA"/>
        </w:rPr>
        <w:t>mtdi</w:t>
      </w:r>
      <w:proofErr w:type="spellEnd"/>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mosreg</w:t>
      </w:r>
      <w:proofErr w:type="spellEnd"/>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ru</w:t>
      </w:r>
      <w:proofErr w:type="spellEnd"/>
    </w:p>
    <w:p w:rsidR="00D324FC"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szCs w:val="24"/>
          <w:lang w:eastAsia="ar-SA"/>
        </w:rPr>
      </w:pPr>
      <w:bookmarkStart w:id="211" w:name="_Toc460157594"/>
      <w:bookmarkStart w:id="212" w:name="_Toc460157680"/>
      <w:bookmarkStart w:id="213" w:name="_Toc460158425"/>
      <w:bookmarkStart w:id="214" w:name="_Toc460163285"/>
      <w:bookmarkStart w:id="215" w:name="_Toc490077818"/>
      <w:r>
        <w:rPr>
          <w:rFonts w:ascii="Times New Roman" w:eastAsia="Times New Roman" w:hAnsi="Times New Roman" w:cs="Times New Roman"/>
          <w:b/>
          <w:bCs/>
          <w:sz w:val="24"/>
          <w:szCs w:val="24"/>
          <w:lang w:eastAsia="ar-SA"/>
        </w:rPr>
        <w:t xml:space="preserve">2. </w:t>
      </w:r>
      <w:bookmarkEnd w:id="211"/>
      <w:bookmarkEnd w:id="212"/>
      <w:bookmarkEnd w:id="213"/>
      <w:bookmarkEnd w:id="214"/>
      <w:bookmarkEnd w:id="215"/>
      <w:r>
        <w:rPr>
          <w:rFonts w:ascii="Times New Roman" w:eastAsia="Times New Roman" w:hAnsi="Times New Roman" w:cs="Times New Roman"/>
          <w:b/>
          <w:bCs/>
          <w:sz w:val="24"/>
          <w:szCs w:val="24"/>
          <w:lang w:eastAsia="ar-SA"/>
        </w:rPr>
        <w:t>Указать наименование Администрации.</w:t>
      </w:r>
    </w:p>
    <w:p w:rsidR="00D324FC" w:rsidRDefault="00DB1A8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Место нахождения: </w:t>
      </w:r>
      <w:r>
        <w:rPr>
          <w:rFonts w:ascii="Times New Roman" w:eastAsia="Times New Roman" w:hAnsi="Times New Roman"/>
          <w:bCs/>
          <w:sz w:val="24"/>
          <w:szCs w:val="24"/>
          <w:lang w:eastAsia="ar-SA"/>
        </w:rPr>
        <w:t>140000, Московская область, г. Люберцы, Октябрьский проспект, д. 190.</w:t>
      </w:r>
    </w:p>
    <w:p w:rsidR="00D324FC"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График приема Заявлений:</w:t>
      </w:r>
    </w:p>
    <w:p w:rsidR="00D324FC" w:rsidRPr="00271746" w:rsidRDefault="00ED5A0C" w:rsidP="00271746">
      <w:pPr>
        <w:spacing w:after="0"/>
        <w:ind w:firstLine="6"/>
        <w:rPr>
          <w:rFonts w:ascii="Calibri" w:eastAsia="Calibri" w:hAnsi="Calibri" w:cs="Times New Roman"/>
          <w:color w:val="auto"/>
          <w:lang w:eastAsia="zh-CN"/>
        </w:rPr>
      </w:pPr>
      <w:r>
        <w:rPr>
          <w:rFonts w:ascii="Times New Roman" w:eastAsia="Times New Roman" w:hAnsi="Times New Roman" w:cs="Times New Roman"/>
          <w:bCs/>
          <w:sz w:val="24"/>
          <w:szCs w:val="24"/>
          <w:lang w:eastAsia="ar-SA"/>
        </w:rPr>
        <w:t>Последняя пятница месяца:</w:t>
      </w:r>
      <w:r w:rsidR="00271746" w:rsidRPr="00271746">
        <w:rPr>
          <w:rFonts w:ascii="Times New Roman" w:eastAsia="Calibri" w:hAnsi="Times New Roman" w:cs="Times New Roman"/>
          <w:color w:val="auto"/>
          <w:sz w:val="24"/>
          <w:szCs w:val="24"/>
          <w:lang w:eastAsia="zh-CN"/>
        </w:rPr>
        <w:t xml:space="preserve"> с 09.00 до 16.45 (перерыв13.00-14.00)</w:t>
      </w:r>
      <w:r w:rsidR="00271746" w:rsidRPr="00271746">
        <w:rPr>
          <w:rFonts w:ascii="Times New Roman" w:eastAsia="Times New Roman" w:hAnsi="Times New Roman" w:cs="Times New Roman"/>
          <w:bCs/>
          <w:color w:val="auto"/>
          <w:sz w:val="24"/>
          <w:szCs w:val="24"/>
          <w:lang w:eastAsia="ar-SA"/>
        </w:rPr>
        <w:t>.</w:t>
      </w:r>
    </w:p>
    <w:p w:rsidR="00D324FC" w:rsidRDefault="00271746">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Почтовый адрес: </w:t>
      </w:r>
      <w:r w:rsidRPr="00437433">
        <w:rPr>
          <w:rFonts w:ascii="Times New Roman" w:eastAsia="Times New Roman" w:hAnsi="Times New Roman"/>
          <w:bCs/>
          <w:sz w:val="24"/>
          <w:szCs w:val="24"/>
          <w:lang w:eastAsia="ar-SA"/>
        </w:rPr>
        <w:t>140000</w:t>
      </w:r>
      <w:r>
        <w:rPr>
          <w:rFonts w:ascii="Times New Roman" w:eastAsia="Times New Roman" w:hAnsi="Times New Roman"/>
          <w:bCs/>
          <w:sz w:val="24"/>
          <w:szCs w:val="24"/>
          <w:lang w:eastAsia="ar-SA"/>
        </w:rPr>
        <w:t>,</w:t>
      </w:r>
      <w:r w:rsidRPr="00437433">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Московская область, г. Люберцы, Октябрьский проспект, д. 190.</w:t>
      </w:r>
    </w:p>
    <w:p w:rsidR="00D324FC" w:rsidRPr="00DB1A8C" w:rsidRDefault="00271746" w:rsidP="00DB1A8C">
      <w:pPr>
        <w:spacing w:after="0"/>
        <w:ind w:firstLine="6"/>
        <w:rPr>
          <w:rFonts w:ascii="Calibri" w:eastAsia="Calibri" w:hAnsi="Calibri" w:cs="Times New Roman"/>
          <w:color w:val="auto"/>
          <w:lang w:eastAsia="zh-CN"/>
        </w:rPr>
      </w:pPr>
      <w:r>
        <w:rPr>
          <w:rFonts w:ascii="Times New Roman" w:eastAsia="Times New Roman" w:hAnsi="Times New Roman" w:cs="Times New Roman"/>
          <w:bCs/>
          <w:sz w:val="24"/>
          <w:szCs w:val="24"/>
          <w:lang w:eastAsia="ar-SA"/>
        </w:rPr>
        <w:t xml:space="preserve">Контактный телефон: </w:t>
      </w:r>
      <w:r w:rsidR="00DB1A8C" w:rsidRPr="00DB1A8C">
        <w:rPr>
          <w:rFonts w:ascii="Times New Roman" w:eastAsia="Times New Roman" w:hAnsi="Times New Roman" w:cs="Times New Roman"/>
          <w:bCs/>
          <w:color w:val="auto"/>
          <w:sz w:val="24"/>
          <w:szCs w:val="24"/>
          <w:lang w:eastAsia="ar-SA"/>
        </w:rPr>
        <w:t>8 (495) 503-86-00</w:t>
      </w:r>
    </w:p>
    <w:p w:rsidR="00D324FC"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Горячая линия Губернатора Московской области: 8-800-550-50-30</w:t>
      </w:r>
    </w:p>
    <w:p w:rsidR="00D324FC" w:rsidRDefault="00ED5A0C">
      <w:pPr>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Официальный сайт в информационно-коммуникационно</w:t>
      </w:r>
      <w:r w:rsidR="00DB1A8C">
        <w:rPr>
          <w:rFonts w:ascii="Times New Roman" w:eastAsia="Times New Roman" w:hAnsi="Times New Roman" w:cs="Times New Roman"/>
          <w:bCs/>
          <w:sz w:val="24"/>
          <w:szCs w:val="24"/>
          <w:lang w:eastAsia="ar-SA"/>
        </w:rPr>
        <w:t>й сети «Интернет»: http://www.</w:t>
      </w:r>
      <w:r w:rsidR="00DB1A8C" w:rsidRPr="00DB1A8C">
        <w:rPr>
          <w:rFonts w:ascii="Times New Roman" w:eastAsia="Times New Roman" w:hAnsi="Times New Roman"/>
          <w:bCs/>
          <w:sz w:val="24"/>
          <w:szCs w:val="24"/>
          <w:lang w:eastAsia="ar-SA"/>
        </w:rPr>
        <w:t xml:space="preserve"> </w:t>
      </w:r>
      <w:proofErr w:type="spellStart"/>
      <w:r w:rsidR="00DB1A8C">
        <w:rPr>
          <w:rFonts w:ascii="Times New Roman" w:eastAsia="Times New Roman" w:hAnsi="Times New Roman"/>
          <w:bCs/>
          <w:sz w:val="24"/>
          <w:szCs w:val="24"/>
          <w:lang w:val="en-US" w:eastAsia="ar-SA"/>
        </w:rPr>
        <w:t>lubreg</w:t>
      </w:r>
      <w:proofErr w:type="spellEnd"/>
      <w:r w:rsidR="00DB1A8C" w:rsidRPr="00F92DB8">
        <w:rPr>
          <w:rFonts w:ascii="Times New Roman" w:eastAsia="Times New Roman" w:hAnsi="Times New Roman"/>
          <w:bCs/>
          <w:sz w:val="24"/>
          <w:szCs w:val="24"/>
          <w:lang w:eastAsia="ar-SA"/>
        </w:rPr>
        <w:t>.</w:t>
      </w:r>
      <w:proofErr w:type="spellStart"/>
      <w:r w:rsidR="00DB1A8C">
        <w:rPr>
          <w:rFonts w:ascii="Times New Roman" w:eastAsia="Times New Roman" w:hAnsi="Times New Roman"/>
          <w:bCs/>
          <w:sz w:val="24"/>
          <w:szCs w:val="24"/>
          <w:lang w:val="en-US" w:eastAsia="ar-SA"/>
        </w:rPr>
        <w:t>ru</w:t>
      </w:r>
      <w:proofErr w:type="spellEnd"/>
    </w:p>
    <w:p w:rsidR="00D324FC" w:rsidRPr="00DB1A8C" w:rsidRDefault="00ED5A0C">
      <w:pPr>
        <w:spacing w:after="0"/>
      </w:pPr>
      <w:r>
        <w:rPr>
          <w:rFonts w:ascii="Times New Roman" w:eastAsia="Times New Roman" w:hAnsi="Times New Roman" w:cs="Times New Roman"/>
          <w:bCs/>
          <w:sz w:val="24"/>
          <w:szCs w:val="24"/>
          <w:lang w:eastAsia="ar-SA"/>
        </w:rPr>
        <w:t>Адрес электронной почты в сети Интернет:</w:t>
      </w:r>
      <w:r w:rsidR="00DB1A8C" w:rsidRPr="00DB1A8C">
        <w:rPr>
          <w:rFonts w:ascii="Times New Roman" w:eastAsia="Times New Roman" w:hAnsi="Times New Roman" w:cs="Times New Roman"/>
          <w:bCs/>
          <w:sz w:val="24"/>
          <w:szCs w:val="24"/>
          <w:lang w:eastAsia="ar-SA"/>
        </w:rPr>
        <w:t xml:space="preserve"> </w:t>
      </w:r>
      <w:proofErr w:type="spellStart"/>
      <w:r w:rsidR="00DB1A8C">
        <w:rPr>
          <w:rFonts w:ascii="Times New Roman" w:eastAsia="Times New Roman" w:hAnsi="Times New Roman" w:cs="Times New Roman"/>
          <w:bCs/>
          <w:sz w:val="24"/>
          <w:szCs w:val="24"/>
          <w:lang w:val="en-US" w:eastAsia="ar-SA"/>
        </w:rPr>
        <w:t>admluberdor</w:t>
      </w:r>
      <w:proofErr w:type="spellEnd"/>
      <w:r w:rsidR="00DB1A8C" w:rsidRPr="00DB1A8C">
        <w:rPr>
          <w:rFonts w:ascii="Times New Roman" w:eastAsia="Times New Roman" w:hAnsi="Times New Roman" w:cs="Times New Roman"/>
          <w:bCs/>
          <w:sz w:val="24"/>
          <w:szCs w:val="24"/>
          <w:lang w:eastAsia="ar-SA"/>
        </w:rPr>
        <w:t>@</w:t>
      </w:r>
      <w:proofErr w:type="spellStart"/>
      <w:r w:rsidR="00DB1A8C">
        <w:rPr>
          <w:rFonts w:ascii="Times New Roman" w:eastAsia="Times New Roman" w:hAnsi="Times New Roman" w:cs="Times New Roman"/>
          <w:bCs/>
          <w:sz w:val="24"/>
          <w:szCs w:val="24"/>
          <w:lang w:val="en-US" w:eastAsia="ar-SA"/>
        </w:rPr>
        <w:t>yande</w:t>
      </w:r>
      <w:r w:rsidR="009739CD">
        <w:rPr>
          <w:rFonts w:ascii="Times New Roman" w:eastAsia="Times New Roman" w:hAnsi="Times New Roman" w:cs="Times New Roman"/>
          <w:bCs/>
          <w:sz w:val="24"/>
          <w:szCs w:val="24"/>
          <w:lang w:val="en-US" w:eastAsia="ar-SA"/>
        </w:rPr>
        <w:t>x</w:t>
      </w:r>
      <w:proofErr w:type="spellEnd"/>
      <w:r w:rsidR="009739CD" w:rsidRPr="009739CD">
        <w:rPr>
          <w:rFonts w:ascii="Times New Roman" w:eastAsia="Times New Roman" w:hAnsi="Times New Roman" w:cs="Times New Roman"/>
          <w:bCs/>
          <w:sz w:val="24"/>
          <w:szCs w:val="24"/>
          <w:lang w:eastAsia="ar-SA"/>
        </w:rPr>
        <w:t>.</w:t>
      </w:r>
      <w:proofErr w:type="spellStart"/>
      <w:r w:rsidR="009739CD">
        <w:rPr>
          <w:rFonts w:ascii="Times New Roman" w:eastAsia="Times New Roman" w:hAnsi="Times New Roman" w:cs="Times New Roman"/>
          <w:bCs/>
          <w:sz w:val="24"/>
          <w:szCs w:val="24"/>
          <w:lang w:val="en-US" w:eastAsia="ar-SA"/>
        </w:rPr>
        <w:t>ru</w:t>
      </w:r>
      <w:proofErr w:type="spellEnd"/>
    </w:p>
    <w:p w:rsidR="00D324FC"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b/>
          <w:bCs/>
          <w:sz w:val="24"/>
        </w:rPr>
      </w:pPr>
      <w:bookmarkStart w:id="216" w:name="_Toc460157596"/>
      <w:bookmarkStart w:id="217" w:name="_Toc460157682"/>
      <w:bookmarkStart w:id="218" w:name="_Toc460158427"/>
      <w:bookmarkStart w:id="219" w:name="_Toc460163287"/>
      <w:bookmarkStart w:id="220" w:name="_Toc490077820"/>
      <w:bookmarkEnd w:id="216"/>
      <w:bookmarkEnd w:id="217"/>
      <w:bookmarkEnd w:id="218"/>
      <w:bookmarkEnd w:id="219"/>
      <w:bookmarkEnd w:id="220"/>
      <w:r>
        <w:rPr>
          <w:rFonts w:ascii="Times New Roman" w:eastAsia="Times New Roman" w:hAnsi="Times New Roman" w:cs="Times New Roman"/>
          <w:b/>
          <w:bCs/>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нахождения: 143407, Московская область, г. Красногорск, бульвар Строителей, д. 4, Бизнес центр «Кубик», секция</w:t>
      </w:r>
      <w:proofErr w:type="gramStart"/>
      <w:r>
        <w:rPr>
          <w:rFonts w:ascii="Times New Roman" w:eastAsia="Times New Roman" w:hAnsi="Times New Roman" w:cs="Times New Roman"/>
          <w:sz w:val="24"/>
          <w:szCs w:val="24"/>
          <w:lang w:eastAsia="ar-SA"/>
        </w:rPr>
        <w:t xml:space="preserve"> А</w:t>
      </w:r>
      <w:proofErr w:type="gramEnd"/>
      <w:r>
        <w:rPr>
          <w:rFonts w:ascii="Times New Roman" w:eastAsia="Times New Roman" w:hAnsi="Times New Roman" w:cs="Times New Roman"/>
          <w:sz w:val="24"/>
          <w:szCs w:val="24"/>
          <w:lang w:eastAsia="ar-SA"/>
        </w:rPr>
        <w:t xml:space="preserve">, этаж 4. </w:t>
      </w:r>
    </w:p>
    <w:p w:rsidR="00D324FC" w:rsidRDefault="00D324FC">
      <w:pPr>
        <w:widowControl w:val="0"/>
        <w:suppressAutoHyphens/>
        <w:spacing w:after="21"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График работы: </w:t>
      </w: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6075"/>
      </w:tblGrid>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18.00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 09.00 до 16.45 (перерыв 13.00 -13.45)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r w:rsidR="00D324FC">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Default="00ED5A0C">
            <w:pPr>
              <w:widowControl w:val="0"/>
              <w:suppressAutoHyphens/>
              <w:spacing w:after="0" w:line="25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выходной день </w:t>
            </w:r>
          </w:p>
        </w:tc>
      </w:tr>
    </w:tbl>
    <w:p w:rsidR="00D324FC" w:rsidRDefault="00D324FC">
      <w:pPr>
        <w:widowControl w:val="0"/>
        <w:suppressAutoHyphens/>
        <w:spacing w:after="23" w:line="252" w:lineRule="auto"/>
        <w:jc w:val="both"/>
        <w:rPr>
          <w:rFonts w:ascii="Times New Roman" w:eastAsia="Times New Roman" w:hAnsi="Times New Roman" w:cs="Times New Roman"/>
          <w:sz w:val="24"/>
          <w:lang w:eastAsia="ar-SA"/>
        </w:rPr>
      </w:pPr>
    </w:p>
    <w:p w:rsidR="0015517A" w:rsidRDefault="0015517A">
      <w:pPr>
        <w:widowControl w:val="0"/>
        <w:suppressAutoHyphens/>
        <w:spacing w:after="0" w:line="240" w:lineRule="auto"/>
        <w:ind w:left="24" w:right="463" w:firstLine="720"/>
        <w:jc w:val="both"/>
        <w:rPr>
          <w:rFonts w:ascii="Times New Roman" w:eastAsia="Times New Roman" w:hAnsi="Times New Roman" w:cs="Times New Roman"/>
          <w:sz w:val="24"/>
          <w:szCs w:val="24"/>
          <w:lang w:val="en-US" w:eastAsia="ar-SA"/>
        </w:rPr>
      </w:pPr>
    </w:p>
    <w:p w:rsidR="00D324FC" w:rsidRDefault="00ED5A0C">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w:t>
      </w:r>
      <w:proofErr w:type="spellStart"/>
      <w:r>
        <w:rPr>
          <w:rFonts w:ascii="Times New Roman" w:eastAsia="Times New Roman" w:hAnsi="Times New Roman" w:cs="Times New Roman"/>
          <w:sz w:val="24"/>
          <w:szCs w:val="24"/>
          <w:lang w:eastAsia="ar-SA"/>
        </w:rPr>
        <w:t>Call</w:t>
      </w:r>
      <w:proofErr w:type="spellEnd"/>
      <w:r>
        <w:rPr>
          <w:rFonts w:ascii="Times New Roman" w:eastAsia="Times New Roman" w:hAnsi="Times New Roman" w:cs="Times New Roman"/>
          <w:sz w:val="24"/>
          <w:szCs w:val="24"/>
          <w:lang w:eastAsia="ar-SA"/>
        </w:rPr>
        <w:t xml:space="preserve">-центра: 8(495)794-86-41. </w:t>
      </w:r>
    </w:p>
    <w:p w:rsidR="00D324FC" w:rsidRDefault="00ED5A0C">
      <w:pPr>
        <w:widowControl w:val="0"/>
        <w:suppressAutoHyphens/>
        <w:spacing w:after="0" w:line="240" w:lineRule="auto"/>
        <w:ind w:left="24" w:right="140" w:firstLine="720"/>
        <w:jc w:val="both"/>
      </w:pPr>
      <w:r>
        <w:rPr>
          <w:rFonts w:ascii="Times New Roman" w:eastAsia="Times New Roman" w:hAnsi="Times New Roman" w:cs="Times New Roman"/>
          <w:sz w:val="24"/>
          <w:szCs w:val="24"/>
          <w:lang w:eastAsia="ar-SA"/>
        </w:rPr>
        <w:t xml:space="preserve">Официальный сайт в сети Интернет: </w:t>
      </w:r>
      <w:hyperlink r:id="rId10">
        <w:r>
          <w:rPr>
            <w:rStyle w:val="-"/>
            <w:rFonts w:ascii="Times New Roman" w:eastAsia="Times New Roman" w:hAnsi="Times New Roman" w:cs="Times New Roman"/>
            <w:vanish/>
            <w:webHidden/>
            <w:sz w:val="24"/>
            <w:szCs w:val="24"/>
            <w:lang w:eastAsia="ar-SA"/>
          </w:rPr>
          <w:t>http://mfc.mosreg.ru/</w:t>
        </w:r>
      </w:hyperlink>
      <w:r>
        <w:rPr>
          <w:rFonts w:ascii="Times New Roman" w:eastAsia="Times New Roman" w:hAnsi="Times New Roman" w:cs="Times New Roman"/>
          <w:sz w:val="24"/>
          <w:szCs w:val="24"/>
          <w:lang w:eastAsia="ar-SA"/>
        </w:rPr>
        <w:t xml:space="preserve">. </w:t>
      </w:r>
    </w:p>
    <w:p w:rsidR="00D324FC" w:rsidRDefault="00ED5A0C">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Адрес электронной почты: mfc@mosreg.ru. </w:t>
      </w:r>
    </w:p>
    <w:p w:rsidR="00D324FC" w:rsidRDefault="00D324FC">
      <w:pPr>
        <w:widowControl w:val="0"/>
        <w:suppressAutoHyphens/>
        <w:spacing w:after="0"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sz w:val="24"/>
          <w:szCs w:val="24"/>
          <w:lang w:eastAsia="ar-SA"/>
        </w:rPr>
      </w:pPr>
      <w:bookmarkStart w:id="221" w:name="_Toc490077821"/>
      <w:bookmarkEnd w:id="221"/>
      <w:r>
        <w:rPr>
          <w:rFonts w:ascii="Times New Roman" w:eastAsia="Times New Roman" w:hAnsi="Times New Roman" w:cs="Times New Roman"/>
          <w:sz w:val="24"/>
          <w:szCs w:val="24"/>
          <w:lang w:eastAsia="ar-SA"/>
        </w:rPr>
        <w:t>Справочная информация находится на сайтах uslugi.mosreg.ru и mfc.mosreg.ru</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22" w:name="_Toc490077822"/>
      <w:bookmarkEnd w:id="222"/>
      <w:r>
        <w:rPr>
          <w:rFonts w:cs="Times New Roman"/>
          <w:b w:val="0"/>
          <w:color w:val="00000A"/>
          <w:szCs w:val="24"/>
          <w:lang w:eastAsia="ar-SA"/>
        </w:rPr>
        <w:lastRenderedPageBreak/>
        <w:t>Приложение 3</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634DB6" w:rsidRDefault="00634DB6">
      <w:pPr>
        <w:pStyle w:val="1"/>
        <w:rPr>
          <w:rFonts w:cs="Times New Roman"/>
          <w:color w:val="00000A"/>
          <w:szCs w:val="24"/>
          <w:lang w:eastAsia="ar-SA"/>
        </w:rPr>
      </w:pPr>
      <w:bookmarkStart w:id="223" w:name="_Toc490150109"/>
    </w:p>
    <w:p w:rsidR="00D324FC" w:rsidRDefault="00ED5A0C">
      <w:pPr>
        <w:pStyle w:val="1"/>
        <w:rPr>
          <w:rFonts w:cs="Times New Roman"/>
          <w:color w:val="00000A"/>
          <w:szCs w:val="24"/>
          <w:lang w:eastAsia="ar-SA"/>
        </w:rPr>
      </w:pPr>
      <w:r>
        <w:rPr>
          <w:rFonts w:cs="Times New Roman"/>
          <w:color w:val="00000A"/>
          <w:szCs w:val="24"/>
          <w:lang w:eastAsia="ar-SA"/>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w:t>
      </w:r>
      <w:bookmarkEnd w:id="223"/>
      <w:r>
        <w:rPr>
          <w:rFonts w:cs="Times New Roman"/>
          <w:color w:val="00000A"/>
          <w:szCs w:val="24"/>
          <w:lang w:eastAsia="ar-SA"/>
        </w:rPr>
        <w:t>муниципальной услуги</w:t>
      </w:r>
    </w:p>
    <w:p w:rsidR="00D324FC" w:rsidRDefault="00D324FC">
      <w:pPr>
        <w:spacing w:after="0" w:line="360" w:lineRule="auto"/>
        <w:rPr>
          <w:rFonts w:ascii="Times New Roman" w:hAnsi="Times New Roman" w:cs="Times New Roman"/>
          <w:b/>
          <w:sz w:val="24"/>
          <w:szCs w:val="24"/>
        </w:rPr>
      </w:pPr>
    </w:p>
    <w:p w:rsidR="00D324FC"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Муниципальной услуги размещается в электронном виде в сети Интернет </w:t>
      </w:r>
      <w:proofErr w:type="gramStart"/>
      <w:r>
        <w:rPr>
          <w:rFonts w:ascii="Times New Roman" w:eastAsia="Times New Roman" w:hAnsi="Times New Roman" w:cs="Times New Roman"/>
          <w:sz w:val="24"/>
          <w:szCs w:val="24"/>
          <w:lang w:eastAsia="ar-SA"/>
        </w:rPr>
        <w:t>на</w:t>
      </w:r>
      <w:proofErr w:type="gramEnd"/>
      <w:r>
        <w:rPr>
          <w:rFonts w:ascii="Times New Roman" w:eastAsia="Times New Roman" w:hAnsi="Times New Roman" w:cs="Times New Roman"/>
          <w:sz w:val="24"/>
          <w:szCs w:val="24"/>
          <w:lang w:eastAsia="ar-SA"/>
        </w:rPr>
        <w:t xml:space="preserve">: </w:t>
      </w:r>
    </w:p>
    <w:p w:rsidR="00D324FC" w:rsidRDefault="00ED5A0C">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на официальном сайте </w:t>
      </w:r>
      <w:r>
        <w:rPr>
          <w:rFonts w:ascii="Times New Roman" w:eastAsia="Times New Roman" w:hAnsi="Times New Roman" w:cs="Times New Roman"/>
          <w:sz w:val="24"/>
          <w:szCs w:val="24"/>
          <w:lang w:val="en-US" w:eastAsia="ar-SA"/>
        </w:rPr>
        <w:t>www</w:t>
      </w:r>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mosavtodor</w:t>
      </w:r>
      <w:proofErr w:type="spellEnd"/>
      <w:r>
        <w:rPr>
          <w:rFonts w:ascii="Times New Roman" w:eastAsia="Times New Roman" w:hAnsi="Times New Roman" w:cs="Times New Roman"/>
          <w:sz w:val="24"/>
          <w:szCs w:val="24"/>
          <w:lang w:eastAsia="ar-SA"/>
        </w:rPr>
        <w:t>.</w:t>
      </w:r>
      <w:proofErr w:type="spellStart"/>
      <w:r>
        <w:rPr>
          <w:rFonts w:ascii="Times New Roman" w:eastAsia="Times New Roman" w:hAnsi="Times New Roman" w:cs="Times New Roman"/>
          <w:sz w:val="24"/>
          <w:szCs w:val="24"/>
          <w:lang w:val="en-US" w:eastAsia="ar-SA"/>
        </w:rPr>
        <w:t>ru</w:t>
      </w:r>
      <w:proofErr w:type="spellEnd"/>
      <w:r>
        <w:rPr>
          <w:rFonts w:ascii="Times New Roman" w:eastAsia="Times New Roman" w:hAnsi="Times New Roman" w:cs="Times New Roman"/>
          <w:sz w:val="24"/>
          <w:szCs w:val="24"/>
          <w:lang w:eastAsia="ar-SA"/>
        </w:rPr>
        <w:t>.</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официальном </w:t>
      </w:r>
      <w:proofErr w:type="spellStart"/>
      <w:r>
        <w:rPr>
          <w:rFonts w:ascii="Times New Roman" w:eastAsia="Times New Roman" w:hAnsi="Times New Roman" w:cs="Times New Roman"/>
          <w:sz w:val="24"/>
          <w:szCs w:val="24"/>
          <w:lang w:eastAsia="ar-SA"/>
        </w:rPr>
        <w:t>сайтеМФЦ</w:t>
      </w:r>
      <w:proofErr w:type="spellEnd"/>
      <w:r>
        <w:rPr>
          <w:rFonts w:ascii="Times New Roman" w:eastAsia="Times New Roman" w:hAnsi="Times New Roman" w:cs="Times New Roman"/>
          <w:sz w:val="24"/>
          <w:szCs w:val="24"/>
          <w:lang w:eastAsia="ar-SA"/>
        </w:rPr>
        <w:t xml:space="preserve"> - http://mfc.mosreg.ru/; </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proofErr w:type="gramStart"/>
      <w:r>
        <w:rPr>
          <w:rFonts w:ascii="Times New Roman" w:eastAsia="Times New Roman" w:hAnsi="Times New Roman" w:cs="Times New Roman"/>
          <w:sz w:val="24"/>
          <w:szCs w:val="24"/>
          <w:lang w:eastAsia="ar-SA"/>
        </w:rPr>
        <w:t>портале</w:t>
      </w:r>
      <w:proofErr w:type="gramEnd"/>
      <w:r>
        <w:rPr>
          <w:rFonts w:ascii="Times New Roman" w:eastAsia="Times New Roman" w:hAnsi="Times New Roman" w:cs="Times New Roman"/>
          <w:sz w:val="24"/>
          <w:szCs w:val="24"/>
          <w:lang w:eastAsia="ar-SA"/>
        </w:rPr>
        <w:t xml:space="preserve"> https://uslugi.mosreg.ru/ на странице, посвященной Услуге.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Размещенная в электронном виде информация об оказании Муниципальной услуги должна включать в себя: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наименование, почтовые адреса, справочные номера телефонов, адреса </w:t>
      </w:r>
      <w:proofErr w:type="gramStart"/>
      <w:r>
        <w:rPr>
          <w:rFonts w:ascii="Times New Roman" w:eastAsia="Times New Roman" w:hAnsi="Times New Roman" w:cs="Times New Roman"/>
          <w:sz w:val="24"/>
          <w:szCs w:val="24"/>
          <w:lang w:eastAsia="ar-SA"/>
        </w:rPr>
        <w:t>электронной</w:t>
      </w:r>
      <w:proofErr w:type="gramEnd"/>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почты, адреса сайтов в сети Интернет Администрации и МФЦ; график работы Администрации и МФЦ; </w:t>
      </w:r>
    </w:p>
    <w:p w:rsidR="00D324FC"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Муниципальной услуги; текст Административного регламента;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краткое описание порядка предоставления Муниципальной услуги;  </w:t>
      </w:r>
    </w:p>
    <w:p w:rsidR="00D324FC"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 образцы оформления документов, необходимых для предоставления Муниципальной услуги, и требования к ним; перечень типовых, наиболее актуальных вопросов, относящихся к Государственной услуге, и ответы на них. </w:t>
      </w:r>
    </w:p>
    <w:p w:rsidR="00D324FC" w:rsidRDefault="00ED5A0C">
      <w:pPr>
        <w:pStyle w:val="af3"/>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указанная в пункте 3 настоящего Приложения, предоставляется также работниками МФЦ при обращении Заявителей: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 лично;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по почте, в том числе электронной; </w:t>
      </w:r>
    </w:p>
    <w:p w:rsidR="00D324FC"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 телефонам.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Консультирование по вопросам предоставления Муниципальной услуги работниками МФЦ, работниками Администрации осуществляется бесплатно.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Информирование Заявителей о порядке оказания Муниципальной услуги осуществляется также по телефону «горячей линии» 8-800-550-50-30 и 8 (800) 100-70-10. </w:t>
      </w:r>
    </w:p>
    <w:p w:rsidR="00D324FC"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Информация об оказании Муниципальной услуги размещается в помещениях МФЦ, предназначенных для приема Заявителей.  </w:t>
      </w:r>
    </w:p>
    <w:p w:rsidR="00D324FC" w:rsidRPr="00634DB6" w:rsidRDefault="00ED5A0C" w:rsidP="00634DB6">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Pr>
          <w:rFonts w:ascii="Times New Roman" w:eastAsia="Times New Roman" w:hAnsi="Times New Roman" w:cs="Times New Roman"/>
          <w:sz w:val="24"/>
          <w:szCs w:val="24"/>
          <w:lang w:eastAsia="ar-SA"/>
        </w:rPr>
        <w:tab/>
        <w:t>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w:t>
      </w:r>
      <w:proofErr w:type="gramStart"/>
      <w:r>
        <w:rPr>
          <w:rFonts w:ascii="Times New Roman" w:eastAsia="Times New Roman" w:hAnsi="Times New Roman" w:cs="Times New Roman"/>
          <w:sz w:val="24"/>
          <w:szCs w:val="24"/>
          <w:lang w:eastAsia="ar-SA"/>
        </w:rPr>
        <w:t>П</w:t>
      </w:r>
      <w:proofErr w:type="gramEnd"/>
      <w:r>
        <w:rPr>
          <w:rFonts w:ascii="Times New Roman" w:eastAsia="Times New Roman" w:hAnsi="Times New Roman" w:cs="Times New Roman"/>
          <w:sz w:val="24"/>
          <w:szCs w:val="24"/>
          <w:lang w:eastAsia="ar-SA"/>
        </w:rPr>
        <w:t xml:space="preserve"> «О Региональном стандарте организации деятельности многофункциональных центров предоставления государственных и муниципальны</w:t>
      </w:r>
      <w:r w:rsidR="00634DB6">
        <w:rPr>
          <w:rFonts w:ascii="Times New Roman" w:eastAsia="Times New Roman" w:hAnsi="Times New Roman" w:cs="Times New Roman"/>
          <w:sz w:val="24"/>
          <w:szCs w:val="24"/>
          <w:lang w:eastAsia="ar-SA"/>
        </w:rPr>
        <w:t xml:space="preserve">х услуг в </w:t>
      </w:r>
      <w:r w:rsidRPr="00634DB6">
        <w:rPr>
          <w:rFonts w:ascii="Times New Roman" w:eastAsia="Times New Roman" w:hAnsi="Times New Roman" w:cs="Times New Roman"/>
          <w:sz w:val="24"/>
          <w:szCs w:val="24"/>
          <w:lang w:eastAsia="ar-SA"/>
        </w:rPr>
        <w:t>Московской области».</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24" w:name="_Toc490077823"/>
      <w:bookmarkStart w:id="225" w:name="_Toc460163300"/>
      <w:r>
        <w:rPr>
          <w:rFonts w:cs="Times New Roman"/>
          <w:b w:val="0"/>
          <w:color w:val="00000A"/>
          <w:szCs w:val="24"/>
          <w:lang w:eastAsia="ar-SA"/>
        </w:rPr>
        <w:lastRenderedPageBreak/>
        <w:t xml:space="preserve">Приложение </w:t>
      </w:r>
      <w:bookmarkStart w:id="226" w:name="_Toc490077824"/>
      <w:bookmarkEnd w:id="224"/>
      <w:bookmarkEnd w:id="225"/>
      <w:r>
        <w:rPr>
          <w:rFonts w:cs="Times New Roman"/>
          <w:b w:val="0"/>
          <w:color w:val="00000A"/>
          <w:szCs w:val="24"/>
          <w:lang w:eastAsia="ar-SA"/>
        </w:rPr>
        <w:t>4</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634DB6" w:rsidRDefault="00634DB6">
      <w:pPr>
        <w:pStyle w:val="1"/>
        <w:rPr>
          <w:rFonts w:cs="Times New Roman"/>
          <w:color w:val="00000A"/>
          <w:szCs w:val="24"/>
          <w:lang w:eastAsia="ar-SA"/>
        </w:rPr>
      </w:pPr>
      <w:bookmarkStart w:id="227" w:name="_Toc490150110"/>
      <w:bookmarkEnd w:id="226"/>
      <w:bookmarkEnd w:id="227"/>
    </w:p>
    <w:p w:rsidR="00D324FC" w:rsidRDefault="00ED5A0C">
      <w:pPr>
        <w:pStyle w:val="1"/>
        <w:rPr>
          <w:rFonts w:cs="Times New Roman"/>
          <w:color w:val="00000A"/>
          <w:szCs w:val="24"/>
          <w:lang w:eastAsia="ar-SA"/>
        </w:rPr>
      </w:pPr>
      <w:r>
        <w:rPr>
          <w:rFonts w:cs="Times New Roman"/>
          <w:color w:val="00000A"/>
          <w:szCs w:val="24"/>
          <w:lang w:eastAsia="ar-SA"/>
        </w:rPr>
        <w:t>Форма бланка согласия, содержащего обязательные технические требования и условия</w:t>
      </w:r>
    </w:p>
    <w:p w:rsidR="00D324FC" w:rsidRDefault="00ED5A0C">
      <w:pPr>
        <w:jc w:val="center"/>
        <w:rPr>
          <w:rFonts w:ascii="Times New Roman" w:eastAsia="Calibri" w:hAnsi="Times New Roman" w:cs="Times New Roman"/>
          <w:b/>
          <w:sz w:val="24"/>
          <w:szCs w:val="24"/>
        </w:rPr>
      </w:pPr>
      <w:bookmarkStart w:id="228" w:name="_Toc490077825"/>
      <w:bookmarkEnd w:id="228"/>
      <w:r>
        <w:rPr>
          <w:rFonts w:ascii="Times New Roman" w:eastAsia="Calibri" w:hAnsi="Times New Roman" w:cs="Times New Roman"/>
          <w:b/>
          <w:sz w:val="24"/>
          <w:szCs w:val="24"/>
        </w:rPr>
        <w:t>(цветной бланк с логотипом)</w:t>
      </w:r>
    </w:p>
    <w:p w:rsidR="00D324FC" w:rsidRDefault="00ED5A0C">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Администрация</w:t>
      </w:r>
    </w:p>
    <w:p w:rsidR="00D324FC" w:rsidRDefault="00ED5A0C">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Согласие, содержащее технические требования и условия, №</w:t>
      </w:r>
    </w:p>
    <w:p w:rsidR="00D324FC"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(Наименование юридического лица или ФИО частного лица)</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(Наименование объекта, виды работ)</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____________________________________________________________________________________</w:t>
      </w:r>
      <w:r>
        <w:rPr>
          <w:rFonts w:ascii="Times New Roman" w:eastAsia="Times New Roman" w:hAnsi="Times New Roman" w:cs="Times New Roman"/>
          <w:i/>
          <w:sz w:val="20"/>
          <w:szCs w:val="20"/>
          <w:lang w:eastAsia="ar-SA"/>
        </w:rPr>
        <w:t>______________________________________________________________________________________</w:t>
      </w:r>
      <w:r>
        <w:rPr>
          <w:rFonts w:ascii="Times New Roman" w:eastAsia="Times New Roman" w:hAnsi="Times New Roman" w:cs="Times New Roman"/>
          <w:sz w:val="20"/>
          <w:szCs w:val="20"/>
          <w:lang w:eastAsia="ar-SA"/>
        </w:rPr>
        <w:t>_____________</w:t>
      </w: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spacing w:after="160" w:line="259" w:lineRule="auto"/>
        <w:rPr>
          <w:rFonts w:ascii="Times New Roman" w:eastAsia="Calibri" w:hAnsi="Times New Roman" w:cs="Times New Roman"/>
        </w:rPr>
      </w:pPr>
      <w:r>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4"/>
          <w:szCs w:val="24"/>
          <w:lang w:eastAsia="ar-SA"/>
        </w:rPr>
        <w:t>Представитель Администрации_</w:t>
      </w:r>
      <w:r>
        <w:rPr>
          <w:rFonts w:ascii="Times New Roman" w:eastAsia="Times New Roman" w:hAnsi="Times New Roman" w:cs="Times New Roman"/>
          <w:sz w:val="24"/>
          <w:szCs w:val="24"/>
          <w:lang w:eastAsia="ar-SA"/>
        </w:rPr>
        <w:t>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                                                                                             Подпись, (М.П.)</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(Фамилия, имя, отчество, должность)</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w:t>
      </w:r>
      <w:proofErr w:type="gramStart"/>
      <w:r>
        <w:rPr>
          <w:rFonts w:ascii="Times New Roman" w:eastAsia="Times New Roman" w:hAnsi="Times New Roman" w:cs="Times New Roman"/>
          <w:sz w:val="24"/>
          <w:szCs w:val="24"/>
          <w:lang w:eastAsia="ar-SA"/>
        </w:rPr>
        <w:t>г</w:t>
      </w:r>
      <w:proofErr w:type="gramEnd"/>
      <w:r>
        <w:rPr>
          <w:rFonts w:ascii="Times New Roman" w:eastAsia="Times New Roman" w:hAnsi="Times New Roman" w:cs="Times New Roman"/>
          <w:sz w:val="24"/>
          <w:szCs w:val="24"/>
          <w:lang w:eastAsia="ar-SA"/>
        </w:rPr>
        <w:t>.</w:t>
      </w:r>
    </w:p>
    <w:p w:rsidR="00D324FC" w:rsidRDefault="00D324FC">
      <w:pPr>
        <w:widowControl w:val="0"/>
        <w:suppressAutoHyphens/>
        <w:spacing w:after="0" w:line="23" w:lineRule="atLeast"/>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Представитель отдела согласований</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4"/>
          <w:szCs w:val="24"/>
          <w:lang w:eastAsia="ar-SA"/>
        </w:rPr>
        <w:t>Администрации</w:t>
      </w:r>
    </w:p>
    <w:p w:rsidR="00D324FC" w:rsidRDefault="00D324FC">
      <w:pPr>
        <w:widowControl w:val="0"/>
        <w:suppressAutoHyphens/>
        <w:spacing w:after="0" w:line="23" w:lineRule="atLeast"/>
        <w:jc w:val="center"/>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p>
    <w:p w:rsidR="00D324FC"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(Фамилия, имя, отчество, должность)</w:t>
      </w:r>
    </w:p>
    <w:p w:rsidR="00D324FC"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«____»____________________</w:t>
      </w:r>
      <w:proofErr w:type="gramStart"/>
      <w:r>
        <w:rPr>
          <w:rFonts w:ascii="Times New Roman" w:eastAsia="Times New Roman" w:hAnsi="Times New Roman" w:cs="Times New Roman"/>
          <w:sz w:val="24"/>
          <w:szCs w:val="24"/>
          <w:lang w:eastAsia="ar-SA"/>
        </w:rPr>
        <w:t>г</w:t>
      </w:r>
      <w:proofErr w:type="gramEnd"/>
      <w:r>
        <w:rPr>
          <w:rFonts w:ascii="Times New Roman" w:eastAsia="Times New Roman" w:hAnsi="Times New Roman" w:cs="Times New Roman"/>
          <w:sz w:val="24"/>
          <w:szCs w:val="24"/>
          <w:lang w:eastAsia="ar-SA"/>
        </w:rPr>
        <w:t>.</w:t>
      </w: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670"/>
        <w:jc w:val="left"/>
        <w:rPr>
          <w:rFonts w:cs="Times New Roman"/>
          <w:b w:val="0"/>
          <w:color w:val="00000A"/>
          <w:szCs w:val="24"/>
          <w:lang w:eastAsia="ar-SA"/>
        </w:rPr>
      </w:pPr>
      <w:bookmarkStart w:id="229" w:name="_Toc490077826"/>
      <w:bookmarkStart w:id="230" w:name="_Toc460157590"/>
      <w:bookmarkStart w:id="231" w:name="_Toc460157676"/>
      <w:bookmarkStart w:id="232" w:name="_Toc460163281"/>
      <w:r>
        <w:rPr>
          <w:rFonts w:cs="Times New Roman"/>
          <w:b w:val="0"/>
          <w:color w:val="00000A"/>
          <w:szCs w:val="24"/>
          <w:lang w:eastAsia="ar-SA"/>
        </w:rPr>
        <w:lastRenderedPageBreak/>
        <w:t xml:space="preserve">Приложение </w:t>
      </w:r>
      <w:bookmarkEnd w:id="229"/>
      <w:bookmarkEnd w:id="230"/>
      <w:bookmarkEnd w:id="231"/>
      <w:bookmarkEnd w:id="232"/>
      <w:r>
        <w:rPr>
          <w:rFonts w:cs="Times New Roman"/>
          <w:b w:val="0"/>
          <w:color w:val="00000A"/>
          <w:szCs w:val="24"/>
          <w:lang w:eastAsia="ar-SA"/>
        </w:rPr>
        <w:t>5</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634DB6" w:rsidRDefault="00634DB6">
      <w:pPr>
        <w:pStyle w:val="1"/>
        <w:rPr>
          <w:rFonts w:cs="Times New Roman"/>
          <w:color w:val="00000A"/>
          <w:szCs w:val="24"/>
          <w:lang w:eastAsia="ar-SA"/>
        </w:rPr>
      </w:pPr>
      <w:bookmarkStart w:id="233" w:name="_Toc490150111"/>
      <w:bookmarkEnd w:id="233"/>
    </w:p>
    <w:p w:rsidR="00D324FC" w:rsidRDefault="00ED5A0C">
      <w:pPr>
        <w:pStyle w:val="1"/>
        <w:rPr>
          <w:rFonts w:cs="Times New Roman"/>
          <w:color w:val="00000A"/>
          <w:szCs w:val="24"/>
          <w:lang w:eastAsia="ar-SA"/>
        </w:rPr>
      </w:pPr>
      <w:r>
        <w:rPr>
          <w:rFonts w:cs="Times New Roman"/>
          <w:color w:val="00000A"/>
          <w:szCs w:val="24"/>
          <w:lang w:eastAsia="ar-SA"/>
        </w:rPr>
        <w:t>Форма договора на прокладку коммуникаций в полосе отвода автомобильных дорог</w:t>
      </w:r>
    </w:p>
    <w:p w:rsidR="00D324FC" w:rsidRDefault="00D324FC">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D324FC" w:rsidRDefault="00ED5A0C">
      <w:pPr>
        <w:jc w:val="center"/>
        <w:rPr>
          <w:rFonts w:ascii="Times New Roman" w:eastAsia="Times New Roman" w:hAnsi="Times New Roman" w:cs="Times New Roman"/>
          <w:b/>
          <w:bCs/>
          <w:sz w:val="24"/>
          <w:szCs w:val="24"/>
        </w:rPr>
      </w:pPr>
      <w:bookmarkStart w:id="234" w:name="_Toc490077827"/>
      <w:bookmarkEnd w:id="234"/>
      <w:r>
        <w:rPr>
          <w:rFonts w:ascii="Times New Roman" w:eastAsia="Times New Roman" w:hAnsi="Times New Roman" w:cs="Times New Roman"/>
          <w:b/>
          <w:bCs/>
          <w:sz w:val="24"/>
          <w:szCs w:val="24"/>
        </w:rPr>
        <w:t>ДОГОВОР №</w:t>
      </w:r>
    </w:p>
    <w:p w:rsidR="00D324FC" w:rsidRDefault="00ED5A0C">
      <w:pPr>
        <w:spacing w:before="7"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прокладку (переустройство) инженерных коммуникаций в границах </w:t>
      </w:r>
      <w:proofErr w:type="gramStart"/>
      <w:r>
        <w:rPr>
          <w:rFonts w:ascii="Times New Roman" w:eastAsia="Times New Roman" w:hAnsi="Times New Roman" w:cs="Times New Roman"/>
          <w:b/>
          <w:bCs/>
          <w:sz w:val="24"/>
          <w:szCs w:val="24"/>
        </w:rPr>
        <w:t>полосы отвода автомобильной дороги общего пользования муниципального значения</w:t>
      </w:r>
      <w:proofErr w:type="gramEnd"/>
      <w:r>
        <w:rPr>
          <w:rFonts w:ascii="Times New Roman" w:eastAsia="Times New Roman" w:hAnsi="Times New Roman" w:cs="Times New Roman"/>
          <w:b/>
          <w:bCs/>
          <w:sz w:val="24"/>
          <w:szCs w:val="24"/>
        </w:rPr>
        <w:t xml:space="preserve"> </w:t>
      </w:r>
    </w:p>
    <w:p w:rsidR="00D324FC" w:rsidRDefault="00ED5A0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Автодорога____________________________________________________________________________________________________________________________________________________________</w:t>
      </w:r>
    </w:p>
    <w:p w:rsidR="00D324FC" w:rsidRDefault="00ED5A0C">
      <w:pPr>
        <w:spacing w:before="86"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автомобильной дороги, участок, </w:t>
      </w:r>
      <w:proofErr w:type="gramStart"/>
      <w:r>
        <w:rPr>
          <w:rFonts w:ascii="Times New Roman" w:eastAsia="Times New Roman" w:hAnsi="Times New Roman" w:cs="Times New Roman"/>
          <w:sz w:val="24"/>
          <w:szCs w:val="24"/>
        </w:rPr>
        <w:t>км</w:t>
      </w:r>
      <w:proofErr w:type="gramEnd"/>
      <w:r>
        <w:rPr>
          <w:rFonts w:ascii="Times New Roman" w:eastAsia="Times New Roman" w:hAnsi="Times New Roman" w:cs="Times New Roman"/>
          <w:sz w:val="24"/>
          <w:szCs w:val="24"/>
        </w:rPr>
        <w:t xml:space="preserve"> + ПК)</w:t>
      </w:r>
    </w:p>
    <w:p w:rsidR="00D324FC" w:rsidRDefault="00D324FC">
      <w:pPr>
        <w:spacing w:after="0"/>
        <w:jc w:val="both"/>
        <w:rPr>
          <w:rFonts w:ascii="Times New Roman" w:eastAsia="Times New Roman" w:hAnsi="Times New Roman" w:cs="Times New Roman"/>
          <w:sz w:val="24"/>
          <w:szCs w:val="24"/>
        </w:rPr>
      </w:pPr>
    </w:p>
    <w:p w:rsidR="00D324FC" w:rsidRDefault="00ED5A0C">
      <w:pPr>
        <w:tabs>
          <w:tab w:val="left" w:pos="6941"/>
          <w:tab w:val="left" w:leader="underscore" w:pos="7457"/>
        </w:tabs>
        <w:spacing w:before="58"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Красногорск                                                                                </w:t>
      </w:r>
      <w:r w:rsidR="00DE7B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 ____________ года</w:t>
      </w:r>
    </w:p>
    <w:p w:rsidR="00D324FC" w:rsidRDefault="00D324FC">
      <w:pPr>
        <w:spacing w:after="0"/>
        <w:jc w:val="both"/>
        <w:rPr>
          <w:rFonts w:ascii="Times New Roman" w:eastAsia="Times New Roman" w:hAnsi="Times New Roman" w:cs="Times New Roman"/>
          <w:sz w:val="24"/>
          <w:szCs w:val="24"/>
        </w:rPr>
      </w:pP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Администрация, именуемая в дальнейшем </w:t>
      </w:r>
      <w:r>
        <w:rPr>
          <w:rFonts w:ascii="Times New Roman" w:eastAsia="Times New Roman" w:hAnsi="Times New Roman" w:cs="Times New Roman"/>
          <w:bCs/>
          <w:sz w:val="24"/>
          <w:szCs w:val="24"/>
        </w:rPr>
        <w:t xml:space="preserve">«Балансодержатель дорог» </w:t>
      </w:r>
      <w:r>
        <w:rPr>
          <w:rFonts w:ascii="Times New Roman" w:eastAsia="Times New Roman" w:hAnsi="Times New Roman" w:cs="Times New Roman"/>
          <w:b/>
          <w:bCs/>
          <w:sz w:val="24"/>
          <w:szCs w:val="24"/>
        </w:rPr>
        <w:t>«сторона</w:t>
      </w:r>
      <w:proofErr w:type="gramStart"/>
      <w:r>
        <w:rPr>
          <w:rFonts w:ascii="Times New Roman" w:eastAsia="Times New Roman" w:hAnsi="Times New Roman" w:cs="Times New Roman"/>
          <w:b/>
          <w:bCs/>
          <w:sz w:val="24"/>
          <w:szCs w:val="24"/>
        </w:rPr>
        <w:t>1</w:t>
      </w:r>
      <w:proofErr w:type="gramEnd"/>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в лице начальника, действующего на основании распоряжения ______________, с одной стороны, </w:t>
      </w: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___________________________ </w:t>
      </w:r>
      <w:proofErr w:type="gramStart"/>
      <w:r>
        <w:rPr>
          <w:rFonts w:ascii="Times New Roman" w:eastAsia="Times New Roman" w:hAnsi="Times New Roman" w:cs="Times New Roman"/>
          <w:sz w:val="24"/>
          <w:szCs w:val="24"/>
        </w:rPr>
        <w:t>именуемое</w:t>
      </w:r>
      <w:proofErr w:type="gramEnd"/>
      <w:r>
        <w:rPr>
          <w:rFonts w:ascii="Times New Roman" w:eastAsia="Times New Roman" w:hAnsi="Times New Roman" w:cs="Times New Roman"/>
          <w:sz w:val="24"/>
          <w:szCs w:val="24"/>
        </w:rPr>
        <w:t xml:space="preserve"> в дальнейшем «Владелец коммуникаций» </w:t>
      </w:r>
      <w:r>
        <w:rPr>
          <w:rFonts w:ascii="Times New Roman" w:eastAsia="Times New Roman" w:hAnsi="Times New Roman" w:cs="Times New Roman"/>
          <w:b/>
          <w:sz w:val="24"/>
          <w:szCs w:val="24"/>
        </w:rPr>
        <w:t>«сторона 2»</w:t>
      </w:r>
      <w:r>
        <w:rPr>
          <w:rFonts w:ascii="Times New Roman" w:eastAsia="Times New Roman" w:hAnsi="Times New Roman" w:cs="Times New Roman"/>
          <w:sz w:val="24"/>
          <w:szCs w:val="24"/>
        </w:rPr>
        <w:t xml:space="preserve"> в лице ______________________________________________</w:t>
      </w:r>
      <w:r>
        <w:rPr>
          <w:rFonts w:ascii="Times New Roman" w:eastAsia="Times New Roman" w:hAnsi="Times New Roman" w:cs="Times New Roman"/>
          <w:bCs/>
          <w:sz w:val="24"/>
          <w:szCs w:val="24"/>
        </w:rPr>
        <w:t xml:space="preserve">, действующий на основании ___________, </w:t>
      </w:r>
      <w:r>
        <w:rPr>
          <w:rFonts w:ascii="Times New Roman" w:eastAsia="Times New Roman" w:hAnsi="Times New Roman" w:cs="Times New Roman"/>
          <w:sz w:val="24"/>
          <w:szCs w:val="24"/>
        </w:rPr>
        <w:t xml:space="preserve">с другой стороны, </w:t>
      </w:r>
    </w:p>
    <w:p w:rsidR="00D324FC" w:rsidRDefault="00ED5A0C">
      <w:pPr>
        <w:spacing w:before="55"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именуемые в дальнейшем «Стороны», в соответствии с положениями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заключили настоящий Договор (далее - «Договор») о нижеследующем:</w:t>
      </w:r>
    </w:p>
    <w:p w:rsidR="00D324FC" w:rsidRDefault="00D324FC">
      <w:pPr>
        <w:tabs>
          <w:tab w:val="left" w:leader="underscore" w:pos="8002"/>
        </w:tabs>
        <w:spacing w:before="82" w:after="0"/>
        <w:ind w:firstLine="567"/>
        <w:jc w:val="both"/>
        <w:rPr>
          <w:rFonts w:ascii="Times New Roman" w:eastAsia="Times New Roman" w:hAnsi="Times New Roman" w:cs="Times New Roman"/>
          <w:sz w:val="24"/>
          <w:szCs w:val="24"/>
        </w:rPr>
      </w:pPr>
    </w:p>
    <w:p w:rsidR="00D324FC" w:rsidRDefault="00ED5A0C">
      <w:pPr>
        <w:widowControl w:val="0"/>
        <w:numPr>
          <w:ilvl w:val="0"/>
          <w:numId w:val="3"/>
        </w:numPr>
        <w:suppressAutoHyphens/>
        <w:spacing w:before="2" w:after="0" w:line="259"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Предмет договора.</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полосы отвода автомобильной дороги общего пользования муниципального значения (далее – автомобильная дорога) __________________________________________, а также осуществлять эксплуатацию и возможный перенос Объекта. Графическое изображение конструктивных элементов Объекта приведено в Приложении.</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а также при эксплуатации и возможном переносе Объекта.</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и переносе Объекта, для целей статьи 19 Федерального закона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 (далее – «</w:t>
      </w:r>
      <w:r>
        <w:rPr>
          <w:rFonts w:ascii="Times New Roman" w:eastAsia="Times New Roman" w:hAnsi="Times New Roman" w:cs="Times New Roman"/>
          <w:b/>
          <w:sz w:val="24"/>
          <w:szCs w:val="24"/>
        </w:rPr>
        <w:t>Закон об Автодорогах</w:t>
      </w:r>
      <w:r>
        <w:rPr>
          <w:rFonts w:ascii="Times New Roman" w:eastAsia="Times New Roman" w:hAnsi="Times New Roman" w:cs="Times New Roman"/>
          <w:sz w:val="24"/>
          <w:szCs w:val="24"/>
        </w:rPr>
        <w:t>»), ограничиваются требованиями и условиями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установленными в настоящем Договоре.</w:t>
      </w:r>
      <w:proofErr w:type="gramEnd"/>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Путем заключения настоящего Договора Сторона 1 согласовывает Планируемое </w:t>
      </w:r>
      <w:r>
        <w:rPr>
          <w:rFonts w:ascii="Times New Roman" w:eastAsia="Times New Roman" w:hAnsi="Times New Roman" w:cs="Times New Roman"/>
          <w:sz w:val="24"/>
          <w:szCs w:val="24"/>
        </w:rPr>
        <w:lastRenderedPageBreak/>
        <w:t xml:space="preserve">размещение Объекта в соответствии с положениями пункта 2.1 статьи 19 Закона об Автодорогах. Место планируемого размещения Объекта приведено в Приложении к Договору; </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2 за счёт собственных средств заказывает проектно-сметную документацию на прокладку или переустройство объектов инженерных коммуникаций в соответствии с Техническими условиями, выданными Стороной</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и согласовывает её в установленном порядке</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(Приложение № 1).</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16.02.2008г. №87 и действующими строительными нормами СП34.13330.2013, СП42.13330.2011,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 и другими нормативными актами.</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прокладка или переустройство объектов инженерных коммуникаций 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D324FC"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при реконструкции, капитальном ремонте и ремонте и в случае изменений в законодательстве РФ, правилах, стандартах, технических нормах и других нормативных документах - осуществить перенос или переустройство коммуникаций за счет собственных средств в сроки и объемы, установленные Стороной</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w:t>
      </w:r>
    </w:p>
    <w:p w:rsidR="00D324FC" w:rsidRDefault="00D324FC">
      <w:pPr>
        <w:tabs>
          <w:tab w:val="left" w:pos="1000"/>
        </w:tabs>
        <w:spacing w:before="2" w:after="0"/>
        <w:ind w:firstLine="567"/>
        <w:jc w:val="both"/>
        <w:rPr>
          <w:rFonts w:ascii="Times New Roman" w:eastAsia="Times New Roman" w:hAnsi="Times New Roman" w:cs="Times New Roman"/>
          <w:sz w:val="24"/>
          <w:szCs w:val="24"/>
        </w:rPr>
      </w:pPr>
    </w:p>
    <w:p w:rsidR="00D324FC" w:rsidRDefault="00ED5A0C">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Права и обязанности сторон</w:t>
      </w:r>
    </w:p>
    <w:p w:rsidR="00D324FC" w:rsidRDefault="00ED5A0C">
      <w:pPr>
        <w:widowControl w:val="0"/>
        <w:numPr>
          <w:ilvl w:val="1"/>
          <w:numId w:val="4"/>
        </w:numPr>
        <w:tabs>
          <w:tab w:val="left" w:pos="751"/>
        </w:tabs>
        <w:suppressAutoHyphens/>
        <w:spacing w:before="58"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Владелец коммуникаций обязан:</w:t>
      </w:r>
    </w:p>
    <w:p w:rsidR="00D324FC" w:rsidRDefault="00ED5A0C">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Согласовать проектную документацию на проведение работ по прокладке или переустройству объектов инженерных коммуникаций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Стороной 1;</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в случаях предусмотренных Градостроительным кодексом РФ; </w:t>
      </w:r>
    </w:p>
    <w:p w:rsidR="00D324FC"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позднее, чем за 30 дней информировать Сторону</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о сроках и условиях проведения соответствующих работ в границах полосы отводы.</w:t>
      </w:r>
    </w:p>
    <w:p w:rsidR="00D324FC"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исполнении технических условий Стороны1.</w:t>
      </w:r>
    </w:p>
    <w:p w:rsidR="00D324FC"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растительности, покос травы, уборку бытового мусора и прочие работы по содержанию объекта и его элементов в соответствии с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w:t>
      </w:r>
    </w:p>
    <w:p w:rsidR="00D324FC"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w:t>
      </w:r>
      <w:r>
        <w:rPr>
          <w:rFonts w:ascii="Times New Roman" w:eastAsia="Times New Roman" w:hAnsi="Times New Roman" w:cs="Times New Roman"/>
          <w:sz w:val="24"/>
          <w:szCs w:val="24"/>
        </w:rPr>
        <w:lastRenderedPageBreak/>
        <w:t>Стороны</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w:t>
      </w:r>
    </w:p>
    <w:p w:rsidR="00D324FC" w:rsidRDefault="00ED5A0C">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случаях, предусмотренных Градостроительным кодексом РФ, работы должны быть проведены с осуществлением государственного строительного надзора.</w:t>
      </w:r>
    </w:p>
    <w:p w:rsidR="00D324FC" w:rsidRDefault="00ED5A0C">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w:t>
      </w:r>
    </w:p>
    <w:p w:rsidR="00D324FC" w:rsidRDefault="00ED5A0C">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D324FC" w:rsidRDefault="00ED5A0C">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представлению Стороны</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либо уполномоченного им подведомственного территориального отделения, устранять выявленные им недостатки в установленный срок.</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Pr>
          <w:rFonts w:ascii="Times New Roman" w:eastAsia="Times New Roman" w:hAnsi="Times New Roman" w:cs="Times New Roman"/>
          <w:bCs/>
          <w:sz w:val="24"/>
          <w:szCs w:val="24"/>
        </w:rPr>
        <w:t>проектом организации строительства и схемой организации движения</w:t>
      </w:r>
      <w:r>
        <w:rPr>
          <w:rFonts w:ascii="Times New Roman" w:eastAsia="Times New Roman" w:hAnsi="Times New Roman" w:cs="Times New Roman"/>
          <w:sz w:val="24"/>
          <w:szCs w:val="24"/>
        </w:rPr>
        <w:t>.</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указанных в технических условиях руководствоваться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D324FC"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w:t>
      </w:r>
      <w:proofErr w:type="gramStart"/>
      <w:r>
        <w:rPr>
          <w:rFonts w:ascii="Times New Roman" w:eastAsia="Times New Roman" w:hAnsi="Times New Roman" w:cs="Times New Roman"/>
          <w:bCs/>
          <w:sz w:val="24"/>
          <w:szCs w:val="24"/>
        </w:rPr>
        <w:t>отвода автомобильных дорог общего пользования муниципального значения Московской области</w:t>
      </w:r>
      <w:proofErr w:type="gramEnd"/>
      <w:r>
        <w:rPr>
          <w:rFonts w:ascii="Times New Roman" w:eastAsia="Times New Roman" w:hAnsi="Times New Roman" w:cs="Times New Roman"/>
          <w:bCs/>
          <w:sz w:val="24"/>
          <w:szCs w:val="24"/>
        </w:rPr>
        <w:t xml:space="preserve"> с Министерством имущественных отношений Московской области.    </w:t>
      </w:r>
    </w:p>
    <w:p w:rsidR="00D324FC"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согласовании проектных решений с Стороной</w:t>
      </w:r>
      <w:proofErr w:type="gramStart"/>
      <w:r>
        <w:rPr>
          <w:rFonts w:ascii="Times New Roman" w:eastAsia="Times New Roman" w:hAnsi="Times New Roman" w:cs="Times New Roman"/>
          <w:bCs/>
          <w:sz w:val="24"/>
          <w:szCs w:val="24"/>
        </w:rPr>
        <w:t>1</w:t>
      </w:r>
      <w:proofErr w:type="gramEnd"/>
      <w:r>
        <w:rPr>
          <w:rFonts w:ascii="Times New Roman" w:eastAsia="Times New Roman" w:hAnsi="Times New Roman" w:cs="Times New Roman"/>
          <w:bCs/>
          <w:sz w:val="24"/>
          <w:szCs w:val="24"/>
        </w:rPr>
        <w:t xml:space="preserve"> необходимо представить копию договора публичного сервитута на прокладку коммуникаций в границах полос отвода.</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случае несоблюдения ГОСТ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50597-93, при возникновении ситуаций влекущих угрозу безопасности дорожного движения (разрушение элементов дороги, водопропускных труб и т.п</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Сторона</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Сторону1.</w:t>
      </w:r>
    </w:p>
    <w:p w:rsidR="00D324FC" w:rsidRDefault="00ED5A0C">
      <w:pPr>
        <w:widowControl w:val="0"/>
        <w:numPr>
          <w:ilvl w:val="1"/>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Балансодержатель дорог обязан:</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Разработать и выдать Стороне2Технические требования и условия на выполнение работ по прокладке или переустройству инженерных коммуникаций.</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Согласовать разработанную проектно-сметную документацию по прокладке или переустройству инженерных коммуникаций 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20-и (двадцати) рабочих дней или выдать замечания.</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с разрешительной документацией.</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к устранению Стороной</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недостатков, связанных с несоблюдением Технических условий и требований проектной документации (других нормативных документов). В случае выявления в процессе строительства нарушений, требовать их устранения за счет Стороны</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Информировать Сторону</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о планируемом проведении ремонта или реконструкции автомобильной дороги Объекта.</w:t>
      </w:r>
    </w:p>
    <w:p w:rsidR="00D324FC"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Земельно-имущественные отношения</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на прокладки и эксплуатации Объекта, на правах публичного сервитута.</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 373 от 17 октября 2012 г.</w:t>
      </w:r>
    </w:p>
    <w:p w:rsidR="00D324FC"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2 обязуется использовать границы полосы отвода Автомобильной дороги (участка), указанного в пункте 1.1, настоящего Договора, только для прокладки или переустройства, а также эксплуатации Объекта.</w:t>
      </w:r>
    </w:p>
    <w:p w:rsidR="00D324FC"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Ответственность сторон</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случае выявленных нарушений со стороны заинтересованных служб до их устранения Стороны</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приостанавливает работы. </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нарушении сроков выполнения работ в соответствии с графиком Стороны</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xml:space="preserve"> извещает Стороны1 с указанием причин такого нарушения.</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D324FC"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в соответствии с действующим законодательством Российской Федерации.</w:t>
      </w:r>
    </w:p>
    <w:p w:rsidR="00D324FC" w:rsidRDefault="00D324FC">
      <w:pPr>
        <w:tabs>
          <w:tab w:val="left" w:pos="567"/>
        </w:tabs>
        <w:spacing w:before="86"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Срок действия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вступает в силу с момента его подписания сторонами и действует на протяжении срока службы Объекта.</w:t>
      </w:r>
    </w:p>
    <w:p w:rsidR="00D324FC" w:rsidRDefault="00D324FC">
      <w:pPr>
        <w:tabs>
          <w:tab w:val="left" w:pos="709"/>
        </w:tabs>
        <w:spacing w:before="86" w:after="0"/>
        <w:ind w:firstLine="567"/>
        <w:jc w:val="both"/>
        <w:rPr>
          <w:rFonts w:ascii="Times New Roman" w:eastAsia="Times New Roman" w:hAnsi="Times New Roman" w:cs="Times New Roman"/>
          <w:sz w:val="24"/>
          <w:szCs w:val="24"/>
        </w:rPr>
      </w:pPr>
    </w:p>
    <w:p w:rsidR="00D324FC" w:rsidRDefault="00ED5A0C">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Прочие условия</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составлен в 2-х (двух) экземплярах, имеющих равную юридическую силу;</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Договор подлежит расторжению в одностороннем порядке Стороной</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в случае неисполнения обязательств со стороны Стороны2 п. 2.1 настоящего Договора и Сторона2, в случае неисполнения обязательств Сторона1, установленных в п. 2.2 настоящего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Договор</w:t>
      </w:r>
      <w:proofErr w:type="gramEnd"/>
      <w:r>
        <w:rPr>
          <w:rFonts w:ascii="Times New Roman" w:eastAsia="Times New Roman" w:hAnsi="Times New Roman" w:cs="Times New Roman"/>
          <w:sz w:val="24"/>
          <w:szCs w:val="24"/>
        </w:rPr>
        <w:t xml:space="preserve"> может быть расторгнут по взаимному согласованию Сторон;</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расторжении данного Договора – Объект подлежит демонтажу с восстановлением благоустройства территории за счет Стороны</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Споры, возникающие при реализации настоящего договора, разрешаются Сторонами путем переговоров, а в случае </w:t>
      </w:r>
      <w:proofErr w:type="gramStart"/>
      <w:r>
        <w:rPr>
          <w:rFonts w:ascii="Times New Roman" w:eastAsia="Times New Roman" w:hAnsi="Times New Roman" w:cs="Times New Roman"/>
          <w:sz w:val="24"/>
          <w:szCs w:val="24"/>
        </w:rPr>
        <w:t>не достижения</w:t>
      </w:r>
      <w:proofErr w:type="gramEnd"/>
      <w:r>
        <w:rPr>
          <w:rFonts w:ascii="Times New Roman" w:eastAsia="Times New Roman" w:hAnsi="Times New Roman" w:cs="Times New Roman"/>
          <w:sz w:val="24"/>
          <w:szCs w:val="24"/>
        </w:rPr>
        <w:t xml:space="preserve"> согласия передаются на разрешение Арбитражного суда Московской области.</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Во всем, что не урегулировано настоящим договором, Стороны обязаны руководствоваться нормами действующего гражданского законодательства Российской Федерации.</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обязуются немедленно в письменной форме извещать друг друга об изменении сведений, указанных в п. 6 настоящего Договора.</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Приложения к Договору:</w:t>
      </w:r>
    </w:p>
    <w:p w:rsidR="00D324FC"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Технические условия на прокладку (переустройство) инженерных коммуникаций в полосе отвода автомобильной дороги в 1 экз. на __</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D324FC" w:rsidRDefault="00D324FC">
      <w:pPr>
        <w:tabs>
          <w:tab w:val="left" w:pos="567"/>
        </w:tabs>
        <w:spacing w:before="12" w:after="0"/>
        <w:ind w:firstLine="567"/>
        <w:jc w:val="both"/>
        <w:rPr>
          <w:rFonts w:ascii="Times New Roman" w:eastAsia="Times New Roman" w:hAnsi="Times New Roman" w:cs="Times New Roman"/>
          <w:bCs/>
          <w:sz w:val="24"/>
          <w:szCs w:val="24"/>
        </w:rPr>
      </w:pPr>
    </w:p>
    <w:p w:rsidR="00D324FC" w:rsidRDefault="00ED5A0C">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Юридические адреса и банковские реквизиты Сторон</w:t>
      </w:r>
    </w:p>
    <w:p w:rsidR="00D324FC" w:rsidRDefault="00D324FC">
      <w:pPr>
        <w:spacing w:after="0"/>
        <w:jc w:val="both"/>
        <w:rPr>
          <w:rFonts w:ascii="Times New Roman" w:eastAsia="Times New Roman" w:hAnsi="Times New Roman" w:cs="Times New Roman"/>
          <w:sz w:val="24"/>
          <w:szCs w:val="24"/>
        </w:rPr>
      </w:pPr>
    </w:p>
    <w:p w:rsidR="00D324FC" w:rsidRDefault="00ED5A0C">
      <w:pPr>
        <w:tabs>
          <w:tab w:val="left" w:pos="7699"/>
        </w:tabs>
        <w:spacing w:before="72"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Балансодержатель дорог (Сторона</w:t>
      </w: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Владелец коммуникаций (Сторона2)</w:t>
      </w:r>
    </w:p>
    <w:tbl>
      <w:tblPr>
        <w:tblW w:w="10031" w:type="dxa"/>
        <w:tblLook w:val="00A0" w:firstRow="1" w:lastRow="0" w:firstColumn="1" w:lastColumn="0" w:noHBand="0" w:noVBand="0"/>
      </w:tblPr>
      <w:tblGrid>
        <w:gridCol w:w="4784"/>
        <w:gridCol w:w="5247"/>
      </w:tblGrid>
      <w:tr w:rsidR="00D324FC">
        <w:trPr>
          <w:trHeight w:val="559"/>
        </w:trPr>
        <w:tc>
          <w:tcPr>
            <w:tcW w:w="4784" w:type="dxa"/>
            <w:shd w:val="clear" w:color="auto" w:fill="auto"/>
          </w:tcPr>
          <w:p w:rsidR="00D324FC" w:rsidRDefault="00ED5A0C">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Администрация</w:t>
            </w:r>
          </w:p>
        </w:tc>
        <w:tc>
          <w:tcPr>
            <w:tcW w:w="5246" w:type="dxa"/>
            <w:vMerge w:val="restart"/>
            <w:shd w:val="clear" w:color="auto" w:fill="auto"/>
          </w:tcPr>
          <w:p w:rsidR="00D324FC" w:rsidRDefault="00D324FC">
            <w:pPr>
              <w:widowControl w:val="0"/>
              <w:spacing w:after="0" w:line="240" w:lineRule="auto"/>
              <w:rPr>
                <w:rFonts w:ascii="Times New Roman" w:eastAsia="Times New Roman" w:hAnsi="Times New Roman" w:cs="Times New Roman"/>
                <w:sz w:val="24"/>
                <w:szCs w:val="24"/>
                <w:highlight w:val="white"/>
              </w:rPr>
            </w:pPr>
          </w:p>
        </w:tc>
      </w:tr>
      <w:tr w:rsidR="00D324FC">
        <w:trPr>
          <w:trHeight w:val="6648"/>
        </w:trPr>
        <w:tc>
          <w:tcPr>
            <w:tcW w:w="4784" w:type="dxa"/>
            <w:shd w:val="clear" w:color="auto" w:fill="auto"/>
          </w:tcPr>
          <w:p w:rsidR="00016E71" w:rsidRDefault="00016E71" w:rsidP="00016E71">
            <w:pPr>
              <w:pStyle w:val="ConsPlusNonformat"/>
              <w:rPr>
                <w:rFonts w:ascii="Times New Roman" w:hAnsi="Times New Roman" w:cs="Times New Roman"/>
                <w:b/>
                <w:sz w:val="24"/>
                <w:szCs w:val="24"/>
              </w:rPr>
            </w:pPr>
            <w:r>
              <w:rPr>
                <w:rFonts w:ascii="Times New Roman" w:hAnsi="Times New Roman" w:cs="Times New Roman"/>
                <w:b/>
                <w:sz w:val="24"/>
                <w:szCs w:val="24"/>
              </w:rPr>
              <w:t>Администрация городского округа Люберцы</w:t>
            </w:r>
          </w:p>
          <w:p w:rsidR="00016E71" w:rsidRDefault="00016E71" w:rsidP="00016E71">
            <w:pPr>
              <w:pStyle w:val="ConsPlusNonformat"/>
              <w:ind w:left="34"/>
              <w:jc w:val="both"/>
              <w:rPr>
                <w:rFonts w:ascii="Times New Roman" w:hAnsi="Times New Roman" w:cs="Times New Roman"/>
                <w:sz w:val="24"/>
                <w:szCs w:val="24"/>
              </w:rPr>
            </w:pPr>
            <w:r w:rsidRPr="00766729">
              <w:rPr>
                <w:rFonts w:ascii="Times New Roman" w:hAnsi="Times New Roman" w:cs="Times New Roman"/>
                <w:sz w:val="24"/>
                <w:szCs w:val="24"/>
              </w:rPr>
              <w:t xml:space="preserve">Юридический адрес: </w:t>
            </w:r>
          </w:p>
          <w:p w:rsidR="00016E71" w:rsidRPr="00766729" w:rsidRDefault="00016E71" w:rsidP="00016E71">
            <w:pPr>
              <w:pStyle w:val="ConsPlusNonformat"/>
              <w:ind w:left="34"/>
              <w:jc w:val="both"/>
              <w:rPr>
                <w:rFonts w:ascii="Times New Roman" w:hAnsi="Times New Roman" w:cs="Times New Roman"/>
                <w:sz w:val="24"/>
                <w:szCs w:val="24"/>
              </w:rPr>
            </w:pPr>
            <w:r>
              <w:rPr>
                <w:rFonts w:ascii="Times New Roman" w:hAnsi="Times New Roman" w:cs="Times New Roman"/>
                <w:sz w:val="24"/>
                <w:szCs w:val="24"/>
              </w:rPr>
              <w:t>140000, Московская область, г. Люберцы, Октябрьский проспект, д. 190</w:t>
            </w:r>
          </w:p>
          <w:p w:rsidR="00016E71" w:rsidRDefault="00016E71" w:rsidP="00016E71">
            <w:pPr>
              <w:pStyle w:val="ConsPlusNonformat"/>
              <w:ind w:left="34"/>
              <w:jc w:val="both"/>
              <w:rPr>
                <w:rFonts w:ascii="Times New Roman" w:hAnsi="Times New Roman" w:cs="Times New Roman"/>
                <w:sz w:val="24"/>
                <w:szCs w:val="24"/>
              </w:rPr>
            </w:pPr>
            <w:r w:rsidRPr="00766729">
              <w:rPr>
                <w:rFonts w:ascii="Times New Roman" w:hAnsi="Times New Roman" w:cs="Times New Roman"/>
                <w:sz w:val="24"/>
                <w:szCs w:val="24"/>
              </w:rPr>
              <w:t xml:space="preserve">Почтовый адрес: </w:t>
            </w:r>
          </w:p>
          <w:p w:rsidR="00016E71" w:rsidRPr="00766729" w:rsidRDefault="00016E71" w:rsidP="00016E71">
            <w:pPr>
              <w:pStyle w:val="ConsPlusNonformat"/>
              <w:ind w:left="34"/>
              <w:jc w:val="both"/>
              <w:rPr>
                <w:rFonts w:ascii="Times New Roman" w:hAnsi="Times New Roman" w:cs="Times New Roman"/>
                <w:sz w:val="24"/>
                <w:szCs w:val="24"/>
              </w:rPr>
            </w:pPr>
            <w:r>
              <w:rPr>
                <w:rFonts w:ascii="Times New Roman" w:hAnsi="Times New Roman" w:cs="Times New Roman"/>
                <w:sz w:val="24"/>
                <w:szCs w:val="24"/>
              </w:rPr>
              <w:t>140000, Московская область, г. Люберцы, Октябрьский проспект, д. 190</w:t>
            </w:r>
          </w:p>
          <w:p w:rsidR="00016E71" w:rsidRPr="00766729" w:rsidRDefault="00016E71" w:rsidP="00016E71">
            <w:pPr>
              <w:pStyle w:val="ConsPlusNonformat"/>
              <w:ind w:left="34"/>
              <w:jc w:val="both"/>
              <w:rPr>
                <w:rFonts w:ascii="Times New Roman" w:hAnsi="Times New Roman" w:cs="Times New Roman"/>
                <w:sz w:val="24"/>
                <w:szCs w:val="24"/>
              </w:rPr>
            </w:pPr>
            <w:r>
              <w:rPr>
                <w:rFonts w:ascii="Times New Roman" w:hAnsi="Times New Roman" w:cs="Times New Roman"/>
                <w:sz w:val="24"/>
                <w:szCs w:val="24"/>
              </w:rPr>
              <w:t>ИНН 5027113434 / КПП 502701001</w:t>
            </w:r>
          </w:p>
          <w:p w:rsidR="00016E71" w:rsidRPr="00766729" w:rsidRDefault="00016E71" w:rsidP="00016E71">
            <w:pPr>
              <w:pStyle w:val="ConsPlusNonformat"/>
              <w:ind w:left="34"/>
              <w:jc w:val="both"/>
              <w:rPr>
                <w:rFonts w:ascii="Times New Roman" w:hAnsi="Times New Roman" w:cs="Times New Roman"/>
                <w:sz w:val="24"/>
                <w:szCs w:val="24"/>
              </w:rPr>
            </w:pPr>
            <w:r w:rsidRPr="00766729">
              <w:rPr>
                <w:rFonts w:ascii="Times New Roman" w:hAnsi="Times New Roman" w:cs="Times New Roman"/>
                <w:sz w:val="24"/>
                <w:szCs w:val="24"/>
              </w:rPr>
              <w:t xml:space="preserve">ОКПО </w:t>
            </w:r>
            <w:r>
              <w:rPr>
                <w:rFonts w:ascii="Times New Roman" w:hAnsi="Times New Roman" w:cs="Times New Roman"/>
                <w:sz w:val="24"/>
                <w:szCs w:val="24"/>
              </w:rPr>
              <w:t>78138722</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r w:rsidRPr="00016E71">
              <w:rPr>
                <w:rFonts w:ascii="Times New Roman" w:eastAsia="Times New Roman" w:hAnsi="Times New Roman" w:cs="Times New Roman"/>
                <w:color w:val="auto"/>
                <w:sz w:val="24"/>
                <w:szCs w:val="24"/>
              </w:rPr>
              <w:t xml:space="preserve">Банковские реквизиты администратора доходов: </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r w:rsidRPr="00016E71">
              <w:rPr>
                <w:rFonts w:ascii="Times New Roman" w:eastAsia="Times New Roman" w:hAnsi="Times New Roman" w:cs="Times New Roman"/>
                <w:color w:val="auto"/>
                <w:sz w:val="24"/>
                <w:szCs w:val="24"/>
              </w:rPr>
              <w:t>Администрация городского поселения Люберцы Люберецкого муниципального района Московской области.</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r w:rsidRPr="00016E71">
              <w:rPr>
                <w:rFonts w:ascii="Times New Roman" w:eastAsia="Times New Roman" w:hAnsi="Times New Roman" w:cs="Times New Roman"/>
                <w:color w:val="auto"/>
                <w:sz w:val="24"/>
                <w:szCs w:val="24"/>
              </w:rPr>
              <w:t xml:space="preserve">Банк: ГУ Банка России по ЦФО </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proofErr w:type="gramStart"/>
            <w:r w:rsidRPr="00016E71">
              <w:rPr>
                <w:rFonts w:ascii="Times New Roman" w:eastAsia="Times New Roman" w:hAnsi="Times New Roman" w:cs="Times New Roman"/>
                <w:color w:val="auto"/>
                <w:sz w:val="24"/>
                <w:szCs w:val="24"/>
              </w:rPr>
              <w:t>л</w:t>
            </w:r>
            <w:proofErr w:type="gramEnd"/>
            <w:r w:rsidRPr="00016E71">
              <w:rPr>
                <w:rFonts w:ascii="Times New Roman" w:eastAsia="Times New Roman" w:hAnsi="Times New Roman" w:cs="Times New Roman"/>
                <w:color w:val="auto"/>
                <w:sz w:val="24"/>
                <w:szCs w:val="24"/>
              </w:rPr>
              <w:t>/</w:t>
            </w:r>
            <w:proofErr w:type="spellStart"/>
            <w:r w:rsidRPr="00016E71">
              <w:rPr>
                <w:rFonts w:ascii="Times New Roman" w:eastAsia="Times New Roman" w:hAnsi="Times New Roman" w:cs="Times New Roman"/>
                <w:color w:val="auto"/>
                <w:sz w:val="24"/>
                <w:szCs w:val="24"/>
              </w:rPr>
              <w:t>сч</w:t>
            </w:r>
            <w:proofErr w:type="spellEnd"/>
            <w:r w:rsidRPr="00016E71">
              <w:rPr>
                <w:rFonts w:ascii="Times New Roman" w:eastAsia="Times New Roman" w:hAnsi="Times New Roman" w:cs="Times New Roman"/>
                <w:color w:val="auto"/>
                <w:sz w:val="24"/>
                <w:szCs w:val="24"/>
              </w:rPr>
              <w:t>: 04483001900</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proofErr w:type="gramStart"/>
            <w:r w:rsidRPr="00016E71">
              <w:rPr>
                <w:rFonts w:ascii="Times New Roman" w:eastAsia="Times New Roman" w:hAnsi="Times New Roman" w:cs="Times New Roman"/>
                <w:color w:val="auto"/>
                <w:sz w:val="24"/>
                <w:szCs w:val="24"/>
              </w:rPr>
              <w:t>р</w:t>
            </w:r>
            <w:proofErr w:type="gramEnd"/>
            <w:r w:rsidRPr="00016E71">
              <w:rPr>
                <w:rFonts w:ascii="Times New Roman" w:eastAsia="Times New Roman" w:hAnsi="Times New Roman" w:cs="Times New Roman"/>
                <w:color w:val="auto"/>
                <w:sz w:val="24"/>
                <w:szCs w:val="24"/>
              </w:rPr>
              <w:t>/</w:t>
            </w:r>
            <w:proofErr w:type="spellStart"/>
            <w:r w:rsidRPr="00016E71">
              <w:rPr>
                <w:rFonts w:ascii="Times New Roman" w:eastAsia="Times New Roman" w:hAnsi="Times New Roman" w:cs="Times New Roman"/>
                <w:color w:val="auto"/>
                <w:sz w:val="24"/>
                <w:szCs w:val="24"/>
              </w:rPr>
              <w:t>сч</w:t>
            </w:r>
            <w:proofErr w:type="spellEnd"/>
            <w:r w:rsidRPr="00016E71">
              <w:rPr>
                <w:rFonts w:ascii="Times New Roman" w:eastAsia="Times New Roman" w:hAnsi="Times New Roman" w:cs="Times New Roman"/>
                <w:color w:val="auto"/>
                <w:sz w:val="24"/>
                <w:szCs w:val="24"/>
              </w:rPr>
              <w:t xml:space="preserve">: 40101810845250010102 </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r w:rsidRPr="00016E71">
              <w:rPr>
                <w:rFonts w:ascii="Times New Roman" w:eastAsia="Times New Roman" w:hAnsi="Times New Roman" w:cs="Times New Roman"/>
                <w:color w:val="auto"/>
                <w:sz w:val="24"/>
                <w:szCs w:val="24"/>
              </w:rPr>
              <w:t>БИК 044525000</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r w:rsidRPr="00016E71">
              <w:rPr>
                <w:rFonts w:ascii="Times New Roman" w:eastAsia="Times New Roman" w:hAnsi="Times New Roman" w:cs="Times New Roman"/>
                <w:color w:val="auto"/>
                <w:sz w:val="24"/>
                <w:szCs w:val="24"/>
              </w:rPr>
              <w:t xml:space="preserve">ОКВЭД 84.11.3 </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r w:rsidRPr="00016E71">
              <w:rPr>
                <w:rFonts w:ascii="Times New Roman" w:eastAsia="Times New Roman" w:hAnsi="Times New Roman" w:cs="Times New Roman"/>
                <w:color w:val="auto"/>
                <w:sz w:val="24"/>
                <w:szCs w:val="24"/>
              </w:rPr>
              <w:t>ОКТМО 46631101</w:t>
            </w:r>
          </w:p>
          <w:p w:rsidR="00016E71" w:rsidRPr="00016E71" w:rsidRDefault="00016E71" w:rsidP="00016E71">
            <w:pPr>
              <w:widowControl w:val="0"/>
              <w:autoSpaceDE w:val="0"/>
              <w:autoSpaceDN w:val="0"/>
              <w:adjustRightInd w:val="0"/>
              <w:spacing w:after="0" w:line="240" w:lineRule="auto"/>
              <w:ind w:left="34"/>
              <w:jc w:val="both"/>
              <w:rPr>
                <w:rFonts w:ascii="Times New Roman" w:eastAsia="Times New Roman" w:hAnsi="Times New Roman" w:cs="Times New Roman"/>
                <w:color w:val="auto"/>
                <w:sz w:val="24"/>
                <w:szCs w:val="24"/>
              </w:rPr>
            </w:pPr>
            <w:r w:rsidRPr="00016E71">
              <w:rPr>
                <w:rFonts w:ascii="Times New Roman" w:eastAsia="Times New Roman" w:hAnsi="Times New Roman" w:cs="Times New Roman"/>
                <w:color w:val="auto"/>
                <w:sz w:val="24"/>
                <w:szCs w:val="24"/>
              </w:rPr>
              <w:t>ОГРН 1055013048540</w:t>
            </w:r>
          </w:p>
          <w:p w:rsidR="00016E71" w:rsidRPr="00016E71" w:rsidRDefault="00016E71" w:rsidP="00016E71">
            <w:pPr>
              <w:widowControl w:val="0"/>
              <w:autoSpaceDE w:val="0"/>
              <w:autoSpaceDN w:val="0"/>
              <w:adjustRightInd w:val="0"/>
              <w:spacing w:after="0" w:line="240" w:lineRule="auto"/>
              <w:ind w:left="34"/>
              <w:rPr>
                <w:rFonts w:ascii="Times New Roman" w:eastAsia="Times New Roman" w:hAnsi="Times New Roman" w:cs="Times New Roman"/>
                <w:color w:val="auto"/>
                <w:sz w:val="24"/>
                <w:szCs w:val="24"/>
              </w:rPr>
            </w:pPr>
            <w:r w:rsidRPr="00016E71">
              <w:rPr>
                <w:rFonts w:ascii="Times New Roman" w:eastAsia="Times New Roman" w:hAnsi="Times New Roman" w:cs="Times New Roman"/>
                <w:color w:val="auto"/>
                <w:sz w:val="24"/>
                <w:szCs w:val="24"/>
              </w:rPr>
              <w:t>Код администратора дохода 00120229999130000151</w:t>
            </w:r>
          </w:p>
          <w:p w:rsidR="00D324FC" w:rsidRDefault="00D324FC">
            <w:pPr>
              <w:widowControl w:val="0"/>
              <w:spacing w:after="0" w:line="240" w:lineRule="auto"/>
              <w:rPr>
                <w:rFonts w:ascii="Times New Roman" w:eastAsia="Times New Roman" w:hAnsi="Times New Roman" w:cs="Times New Roman"/>
                <w:sz w:val="24"/>
                <w:szCs w:val="24"/>
              </w:rPr>
            </w:pPr>
          </w:p>
        </w:tc>
        <w:tc>
          <w:tcPr>
            <w:tcW w:w="5246" w:type="dxa"/>
            <w:vMerge/>
            <w:shd w:val="clear" w:color="auto" w:fill="auto"/>
          </w:tcPr>
          <w:p w:rsidR="00D324FC" w:rsidRDefault="00D324FC">
            <w:pPr>
              <w:widowControl w:val="0"/>
              <w:spacing w:after="0" w:line="240" w:lineRule="auto"/>
              <w:rPr>
                <w:rFonts w:ascii="Times New Roman" w:eastAsia="Times New Roman" w:hAnsi="Times New Roman" w:cs="Times New Roman"/>
                <w:sz w:val="24"/>
                <w:szCs w:val="24"/>
                <w:highlight w:val="white"/>
              </w:rPr>
            </w:pPr>
          </w:p>
        </w:tc>
      </w:tr>
      <w:tr w:rsidR="00D324FC">
        <w:tc>
          <w:tcPr>
            <w:tcW w:w="4784" w:type="dxa"/>
            <w:shd w:val="clear" w:color="auto" w:fill="auto"/>
          </w:tcPr>
          <w:p w:rsidR="00D324FC" w:rsidRDefault="00D324FC">
            <w:pPr>
              <w:widowControl w:val="0"/>
              <w:spacing w:after="0" w:line="240" w:lineRule="auto"/>
              <w:jc w:val="both"/>
              <w:rPr>
                <w:rFonts w:ascii="Times New Roman" w:eastAsia="Times New Roman" w:hAnsi="Times New Roman" w:cs="Times New Roman"/>
                <w:sz w:val="24"/>
                <w:szCs w:val="24"/>
              </w:rPr>
            </w:pPr>
          </w:p>
        </w:tc>
        <w:tc>
          <w:tcPr>
            <w:tcW w:w="5246" w:type="dxa"/>
            <w:shd w:val="clear" w:color="auto" w:fill="auto"/>
          </w:tcPr>
          <w:p w:rsidR="00D324FC" w:rsidRDefault="00D324FC">
            <w:pPr>
              <w:widowControl w:val="0"/>
              <w:spacing w:after="0" w:line="240" w:lineRule="auto"/>
              <w:jc w:val="both"/>
              <w:rPr>
                <w:rFonts w:ascii="Times New Roman" w:eastAsia="Times New Roman" w:hAnsi="Times New Roman" w:cs="Times New Roman"/>
                <w:sz w:val="24"/>
                <w:szCs w:val="24"/>
                <w:highlight w:val="white"/>
              </w:rPr>
            </w:pPr>
          </w:p>
        </w:tc>
      </w:tr>
      <w:tr w:rsidR="00D324FC">
        <w:tc>
          <w:tcPr>
            <w:tcW w:w="4784"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c>
          <w:tcPr>
            <w:tcW w:w="5246"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 (_________________)</w:t>
            </w:r>
          </w:p>
        </w:tc>
      </w:tr>
      <w:tr w:rsidR="00D324FC">
        <w:tc>
          <w:tcPr>
            <w:tcW w:w="4784"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  ________________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w:t>
            </w:r>
          </w:p>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М.П.</w:t>
            </w:r>
          </w:p>
        </w:tc>
        <w:tc>
          <w:tcPr>
            <w:tcW w:w="5246" w:type="dxa"/>
            <w:shd w:val="clear" w:color="auto" w:fill="auto"/>
          </w:tcPr>
          <w:p w:rsidR="00D324FC" w:rsidRDefault="00ED5A0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  _______________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w:t>
            </w:r>
          </w:p>
          <w:p w:rsidR="00D324FC" w:rsidRDefault="00ED5A0C">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М.П.</w:t>
            </w:r>
          </w:p>
        </w:tc>
      </w:tr>
    </w:tbl>
    <w:p w:rsidR="00D324FC" w:rsidRDefault="00D324FC">
      <w:pPr>
        <w:spacing w:after="0" w:line="360" w:lineRule="auto"/>
        <w:rPr>
          <w:rFonts w:ascii="Times New Roman" w:eastAsia="Times New Roman" w:hAnsi="Times New Roman" w:cs="Times New Roman"/>
          <w:sz w:val="24"/>
          <w:szCs w:val="24"/>
          <w:lang w:eastAsia="ar-SA"/>
        </w:rPr>
      </w:pPr>
    </w:p>
    <w:p w:rsidR="00D324FC" w:rsidRDefault="00ED5A0C">
      <w:pPr>
        <w:rPr>
          <w:rFonts w:ascii="Times New Roman" w:hAnsi="Times New Roman" w:cs="Times New Roman"/>
          <w:b/>
          <w:sz w:val="24"/>
          <w:szCs w:val="24"/>
        </w:rPr>
      </w:pPr>
      <w:r>
        <w:br w:type="page"/>
      </w:r>
    </w:p>
    <w:p w:rsidR="00D324FC" w:rsidRDefault="00ED5A0C">
      <w:pPr>
        <w:pStyle w:val="1"/>
        <w:ind w:left="5812"/>
        <w:jc w:val="left"/>
        <w:rPr>
          <w:rFonts w:cs="Times New Roman"/>
          <w:b w:val="0"/>
          <w:color w:val="00000A"/>
          <w:szCs w:val="24"/>
          <w:lang w:eastAsia="ar-SA"/>
        </w:rPr>
      </w:pPr>
      <w:bookmarkStart w:id="235" w:name="_Toc490077828"/>
      <w:bookmarkStart w:id="236" w:name="_Toc490077829"/>
      <w:bookmarkStart w:id="237" w:name="_Toc490150112"/>
      <w:bookmarkEnd w:id="235"/>
      <w:r>
        <w:rPr>
          <w:rFonts w:cs="Times New Roman"/>
          <w:b w:val="0"/>
          <w:color w:val="00000A"/>
          <w:szCs w:val="24"/>
          <w:lang w:eastAsia="ar-SA"/>
        </w:rPr>
        <w:lastRenderedPageBreak/>
        <w:t>Приложение 6</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9B6794" w:rsidRDefault="009B6794">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238" w:name="_Toc460157575"/>
      <w:bookmarkStart w:id="239" w:name="_Toc460157661"/>
      <w:bookmarkStart w:id="240" w:name="_Toc460158406"/>
      <w:bookmarkStart w:id="241" w:name="_Toc460163266"/>
      <w:r>
        <w:rPr>
          <w:rFonts w:cs="Times New Roman"/>
          <w:color w:val="00000A"/>
          <w:szCs w:val="24"/>
          <w:lang w:eastAsia="ar-SA"/>
        </w:rPr>
        <w:t xml:space="preserve">Форма решения об отказе в предоставлении </w:t>
      </w:r>
      <w:bookmarkEnd w:id="238"/>
      <w:bookmarkEnd w:id="239"/>
      <w:bookmarkEnd w:id="240"/>
      <w:bookmarkEnd w:id="241"/>
      <w:r>
        <w:rPr>
          <w:rFonts w:cs="Times New Roman"/>
          <w:color w:val="00000A"/>
          <w:szCs w:val="24"/>
          <w:lang w:eastAsia="ar-SA"/>
        </w:rPr>
        <w:t xml:space="preserve">муниципальной услуги </w:t>
      </w:r>
      <w:bookmarkEnd w:id="236"/>
      <w:bookmarkEnd w:id="237"/>
      <w:r>
        <w:rPr>
          <w:rFonts w:cs="Times New Roman"/>
          <w:color w:val="00000A"/>
          <w:szCs w:val="24"/>
          <w:lang w:eastAsia="ar-SA"/>
        </w:rPr>
        <w:t>«</w:t>
      </w:r>
      <w: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Кому __________________________________ </w:t>
      </w:r>
      <w:r>
        <w:rPr>
          <w:rFonts w:ascii="Times New Roman" w:eastAsia="Times New Roman" w:hAnsi="Times New Roman" w:cs="Times New Roman"/>
          <w:i/>
          <w:sz w:val="24"/>
          <w:szCs w:val="24"/>
          <w:lang w:eastAsia="ar-SA"/>
        </w:rPr>
        <w:t xml:space="preserve">(наименование заявителя)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___________________________________________ </w:t>
      </w:r>
      <w:r>
        <w:rPr>
          <w:rFonts w:ascii="Times New Roman" w:eastAsia="Times New Roman" w:hAnsi="Times New Roman" w:cs="Times New Roman"/>
          <w:i/>
          <w:sz w:val="24"/>
          <w:szCs w:val="24"/>
          <w:lang w:eastAsia="ar-SA"/>
        </w:rPr>
        <w:t xml:space="preserve">(для граждан: фамилия, имя, отчество, </w:t>
      </w:r>
      <w:proofErr w:type="gramEnd"/>
    </w:p>
    <w:p w:rsidR="00D324FC"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rsidR="00D324FC"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 почтовый индекс, адрес, телефон) </w:t>
      </w:r>
    </w:p>
    <w:p w:rsidR="00D324FC" w:rsidRDefault="00ED5A0C">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Default="00ED5A0C">
      <w:pPr>
        <w:jc w:val="center"/>
        <w:rPr>
          <w:rFonts w:ascii="Times New Roman" w:eastAsia="Times New Roman" w:hAnsi="Times New Roman" w:cs="Times New Roman"/>
          <w:b/>
          <w:bCs/>
          <w:sz w:val="24"/>
          <w:szCs w:val="24"/>
          <w:lang w:eastAsia="ar-SA"/>
        </w:rPr>
      </w:pPr>
      <w:bookmarkStart w:id="242" w:name="_Toc460157576"/>
      <w:bookmarkStart w:id="243" w:name="_Toc460157662"/>
      <w:bookmarkStart w:id="244" w:name="_Toc460158407"/>
      <w:bookmarkStart w:id="245" w:name="_Toc460163267"/>
      <w:bookmarkStart w:id="246" w:name="_Toc490077830"/>
      <w:r>
        <w:rPr>
          <w:rFonts w:ascii="Times New Roman" w:eastAsia="Times New Roman" w:hAnsi="Times New Roman" w:cs="Times New Roman"/>
          <w:b/>
          <w:bCs/>
          <w:sz w:val="24"/>
          <w:szCs w:val="24"/>
          <w:lang w:eastAsia="ar-SA"/>
        </w:rPr>
        <w:t xml:space="preserve">Решение об отказе в предоставлении муниципальной услуги </w:t>
      </w:r>
      <w:r>
        <w:rPr>
          <w:rFonts w:ascii="Times New Roman" w:hAnsi="Times New Roman" w:cs="Times New Roman"/>
          <w:b/>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bookmarkEnd w:id="242"/>
      <w:bookmarkEnd w:id="243"/>
      <w:bookmarkEnd w:id="244"/>
      <w:bookmarkEnd w:id="245"/>
      <w:bookmarkEnd w:id="246"/>
      <w:r>
        <w:rPr>
          <w:rFonts w:ascii="Times New Roman" w:eastAsia="Times New Roman" w:hAnsi="Times New Roman" w:cs="Times New Roman"/>
          <w:b/>
          <w:sz w:val="24"/>
          <w:szCs w:val="24"/>
          <w:lang w:eastAsia="ar-SA"/>
        </w:rPr>
        <w:t>.</w:t>
      </w:r>
    </w:p>
    <w:p w:rsidR="00D324FC" w:rsidRDefault="00ED5A0C">
      <w:pPr>
        <w:widowControl w:val="0"/>
        <w:suppressAutoHyphens/>
        <w:spacing w:after="0" w:line="240" w:lineRule="auto"/>
        <w:ind w:left="24" w:hanging="24"/>
        <w:jc w:val="center"/>
        <w:rPr>
          <w:rFonts w:ascii="Times New Roman" w:eastAsia="Times New Roman" w:hAnsi="Times New Roman" w:cs="Times New Roman"/>
          <w:sz w:val="24"/>
          <w:szCs w:val="24"/>
          <w:lang w:eastAsia="ar-SA"/>
        </w:rPr>
      </w:pPr>
      <w:r>
        <w:rPr>
          <w:rFonts w:ascii="Times New Roman" w:hAnsi="Times New Roman" w:cs="Times New Roman"/>
          <w:sz w:val="24"/>
          <w:szCs w:val="24"/>
          <w:lang w:eastAsia="ar-SA"/>
        </w:rPr>
        <w:t xml:space="preserve">Администрацией </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рассмотрено заявление ________________________________________________________________________________</w:t>
      </w:r>
    </w:p>
    <w:p w:rsidR="00D324FC" w:rsidRDefault="00ED5A0C">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w:t>
      </w:r>
    </w:p>
    <w:p w:rsidR="00D324FC" w:rsidRDefault="00ED5A0C">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 xml:space="preserve">(наименование (ФИО) заявителя) </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вопросу:</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D324FC"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 </w:t>
      </w:r>
    </w:p>
    <w:p w:rsidR="00D324FC" w:rsidRDefault="00D324FC">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В предоставлении муниципальной услуги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rFonts w:ascii="Times New Roman" w:eastAsia="Times New Roman" w:hAnsi="Times New Roman" w:cs="Times New Roman"/>
          <w:sz w:val="24"/>
          <w:szCs w:val="24"/>
          <w:lang w:eastAsia="ar-SA"/>
        </w:rPr>
        <w:t xml:space="preserve"> Вам отказано по следующим основаниям (указывается основани</w:t>
      </w:r>
      <w:proofErr w:type="gramStart"/>
      <w:r>
        <w:rPr>
          <w:rFonts w:ascii="Times New Roman" w:eastAsia="Times New Roman" w:hAnsi="Times New Roman" w:cs="Times New Roman"/>
          <w:sz w:val="24"/>
          <w:szCs w:val="24"/>
          <w:lang w:eastAsia="ar-SA"/>
        </w:rPr>
        <w:t>е(</w:t>
      </w:r>
      <w:proofErr w:type="gramEnd"/>
      <w:r>
        <w:rPr>
          <w:rFonts w:ascii="Times New Roman" w:eastAsia="Times New Roman" w:hAnsi="Times New Roman" w:cs="Times New Roman"/>
          <w:sz w:val="24"/>
          <w:szCs w:val="24"/>
          <w:lang w:eastAsia="ar-SA"/>
        </w:rPr>
        <w:t>я)).</w:t>
      </w:r>
    </w:p>
    <w:p w:rsidR="00D324FC" w:rsidRDefault="00D324F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D324FC" w:rsidRDefault="00D324FC">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1006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784"/>
        <w:gridCol w:w="1276"/>
      </w:tblGrid>
      <w:tr w:rsidR="00D324FC">
        <w:trPr>
          <w:trHeight w:val="31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Основания отказа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70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Непредставление Заявителем документов, указанных в пункте 9.1.1 Административного регламента;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9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Наличие противоречивой, недостоверной (искаженной) информации в заявлении и документах, необходимых для предоставления Муниципальной услуги, представленных заявителем и/или полученных в порядке межведомственного информационного взаимодействия;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1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Обращение Заявителя за предоставлением Муниципальной услуги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3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Заявитель не является правообладателем земельного участка, (в том </w:t>
            </w:r>
            <w:proofErr w:type="gramStart"/>
            <w:r>
              <w:rPr>
                <w:rFonts w:ascii="Times New Roman" w:eastAsia="Times New Roman" w:hAnsi="Times New Roman" w:cs="Times New Roman"/>
                <w:color w:val="000000"/>
                <w:sz w:val="24"/>
                <w:szCs w:val="24"/>
              </w:rPr>
              <w:t>числе</w:t>
            </w:r>
            <w:proofErr w:type="gramEnd"/>
            <w:r>
              <w:rPr>
                <w:rFonts w:ascii="Times New Roman" w:eastAsia="Times New Roman" w:hAnsi="Times New Roman" w:cs="Times New Roman"/>
                <w:color w:val="000000"/>
                <w:sz w:val="24"/>
                <w:szCs w:val="24"/>
              </w:rPr>
              <w:t xml:space="preserve"> к которому запрашивается присоединение);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4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48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Указанная в заявлении автомобильная дорога не находится (либо объект не граничит с автомобильной дорогой) в оперативном управлении Администрации согласно «Перечню автомобильных дорог общего пользования муниципального значения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w:t>
            </w:r>
            <w:proofErr w:type="spellStart"/>
            <w:r>
              <w:rPr>
                <w:rFonts w:ascii="Times New Roman" w:eastAsia="Times New Roman" w:hAnsi="Times New Roman" w:cs="Times New Roman"/>
                <w:color w:val="000000"/>
                <w:sz w:val="24"/>
                <w:szCs w:val="24"/>
              </w:rPr>
              <w:t>пообъектного</w:t>
            </w:r>
            <w:proofErr w:type="spellEnd"/>
            <w:r>
              <w:rPr>
                <w:rFonts w:ascii="Times New Roman" w:eastAsia="Times New Roman" w:hAnsi="Times New Roman" w:cs="Times New Roman"/>
                <w:color w:val="000000"/>
                <w:sz w:val="24"/>
                <w:szCs w:val="24"/>
              </w:rPr>
              <w:t xml:space="preserve"> состава недвижимого имущества, находящегося в собственности</w:t>
            </w:r>
            <w:proofErr w:type="gramEnd"/>
            <w:r>
              <w:rPr>
                <w:rFonts w:ascii="Times New Roman" w:eastAsia="Times New Roman" w:hAnsi="Times New Roman" w:cs="Times New Roman"/>
                <w:color w:val="000000"/>
                <w:sz w:val="24"/>
                <w:szCs w:val="24"/>
              </w:rPr>
              <w:t xml:space="preserve"> Московской области и в оперативном управлении Администрации»; - список дорог на сайте www.mosavtodor.ru</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25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Присоединение (примыкание) к автомобильной дороге не соответствует требованиям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r>
              <w:rPr>
                <w:rFonts w:ascii="Times New Roman" w:eastAsia="Times New Roman" w:hAnsi="Times New Roman" w:cs="Times New Roman"/>
                <w:color w:val="000000"/>
                <w:sz w:val="24"/>
                <w:szCs w:val="24"/>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47"/>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3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70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Использование земельного участка в заявленных целях запрещено или ограничено законодательством Российской Федерации;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6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w:t>
            </w:r>
            <w:proofErr w:type="spellStart"/>
            <w:r>
              <w:rPr>
                <w:rFonts w:ascii="Times New Roman" w:eastAsia="Times New Roman" w:hAnsi="Times New Roman" w:cs="Times New Roman"/>
                <w:color w:val="000000"/>
                <w:sz w:val="24"/>
                <w:szCs w:val="24"/>
              </w:rPr>
              <w:t>среднеэтажную</w:t>
            </w:r>
            <w:proofErr w:type="spellEnd"/>
            <w:r>
              <w:rPr>
                <w:rFonts w:ascii="Times New Roman" w:eastAsia="Times New Roman" w:hAnsi="Times New Roman" w:cs="Times New Roman"/>
                <w:color w:val="000000"/>
                <w:sz w:val="24"/>
                <w:szCs w:val="24"/>
              </w:rPr>
              <w:t xml:space="preserve"> жилую застройку или многоэтажную жилую застройку в соответствии с п.10.1.5.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ED5A0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324FC">
        <w:trPr>
          <w:trHeight w:val="8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4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4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Рекламные конструкции, информационные щиты и указатели предполагается разместить в нарушение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w:t>
            </w:r>
            <w:proofErr w:type="gramEnd"/>
            <w:r>
              <w:rPr>
                <w:rFonts w:ascii="Times New Roman" w:eastAsia="Times New Roman" w:hAnsi="Times New Roman" w:cs="Times New Roman"/>
                <w:color w:val="000000"/>
                <w:sz w:val="24"/>
                <w:szCs w:val="24"/>
              </w:rPr>
              <w:t xml:space="preserve"> на участках автомобильных дорог и улиц с высотой насыпи земляного полотна более 2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74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32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над проезжей частью и обочинами дорог;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ближе 25 метров от остановок маршрутных транспортных средств;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3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5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Несоответствие информационных щитов (дорожных знаков) </w:t>
            </w:r>
            <w:r>
              <w:rPr>
                <w:rFonts w:ascii="Times New Roman" w:eastAsia="Times New Roman" w:hAnsi="Times New Roman" w:cs="Times New Roman"/>
                <w:sz w:val="24"/>
                <w:szCs w:val="24"/>
                <w:lang w:eastAsia="ar-SA"/>
              </w:rPr>
              <w:t>либо места их размещения</w:t>
            </w:r>
            <w:r>
              <w:rPr>
                <w:rFonts w:ascii="Times New Roman" w:eastAsia="Times New Roman" w:hAnsi="Times New Roman" w:cs="Times New Roman"/>
                <w:color w:val="000000"/>
                <w:sz w:val="24"/>
                <w:szCs w:val="24"/>
              </w:rPr>
              <w:t xml:space="preserve">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rPr>
                <w:rFonts w:ascii="Times New Roman" w:eastAsia="Times New Roman" w:hAnsi="Times New Roman" w:cs="Times New Roman"/>
                <w:color w:val="000000"/>
                <w:sz w:val="24"/>
                <w:szCs w:val="24"/>
              </w:rPr>
              <w:t>Р</w:t>
            </w:r>
            <w:proofErr w:type="gramEnd"/>
            <w:r>
              <w:rPr>
                <w:rFonts w:ascii="Times New Roman" w:eastAsia="Times New Roman" w:hAnsi="Times New Roman" w:cs="Times New Roman"/>
                <w:color w:val="000000"/>
                <w:sz w:val="24"/>
                <w:szCs w:val="24"/>
              </w:rPr>
              <w:t xml:space="preserve"> 52290-2004 «Технические средства организации дорожного движения. Знаки дорожные. Общие технические требования»;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9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№230/8 от 25.03.2016</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78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0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69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4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43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87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Обращение Заявителя за предоставлением Муниципальной услуги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3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61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56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r w:rsidR="00D324FC">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Default="00ED5A0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Отсутствие оплаты за присоединение (примыкание). В случае </w:t>
            </w:r>
            <w:proofErr w:type="gramStart"/>
            <w:r>
              <w:rPr>
                <w:rFonts w:ascii="Times New Roman" w:eastAsia="Times New Roman" w:hAnsi="Times New Roman" w:cs="Times New Roman"/>
                <w:color w:val="000000"/>
                <w:sz w:val="24"/>
                <w:szCs w:val="24"/>
              </w:rPr>
              <w:t>не подтверждения</w:t>
            </w:r>
            <w:proofErr w:type="gramEnd"/>
            <w:r>
              <w:rPr>
                <w:rFonts w:ascii="Times New Roman" w:eastAsia="Times New Roman" w:hAnsi="Times New Roman" w:cs="Times New Roman"/>
                <w:color w:val="000000"/>
                <w:sz w:val="24"/>
                <w:szCs w:val="24"/>
              </w:rPr>
              <w:t xml:space="preserve"> оплаты за получение присоединения (примыкания) к автомобильной дороге объекта дорожного сервиса результат предоставления Муниципальной услуги аннулируется.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Default="00D324FC">
            <w:pPr>
              <w:spacing w:after="0" w:line="240" w:lineRule="auto"/>
              <w:rPr>
                <w:rFonts w:ascii="Times New Roman" w:eastAsia="Times New Roman" w:hAnsi="Times New Roman" w:cs="Times New Roman"/>
                <w:color w:val="000000"/>
                <w:sz w:val="24"/>
                <w:szCs w:val="24"/>
              </w:rPr>
            </w:pPr>
          </w:p>
        </w:tc>
      </w:tr>
    </w:tbl>
    <w:p w:rsidR="00D324FC" w:rsidRDefault="00D324FC">
      <w:pPr>
        <w:widowControl w:val="0"/>
        <w:suppressAutoHyphens/>
        <w:spacing w:after="0" w:line="23" w:lineRule="atLeast"/>
        <w:jc w:val="both"/>
        <w:rPr>
          <w:rFonts w:ascii="Times New Roman" w:eastAsia="Times New Roman" w:hAnsi="Times New Roman" w:cs="Times New Roman"/>
          <w:bCs/>
          <w:sz w:val="24"/>
          <w:szCs w:val="24"/>
          <w:lang w:eastAsia="ar-SA"/>
        </w:rPr>
      </w:pPr>
    </w:p>
    <w:p w:rsidR="00D324FC" w:rsidRDefault="00ED5A0C">
      <w:pPr>
        <w:rPr>
          <w:rFonts w:ascii="Times New Roman" w:eastAsia="Times New Roman" w:hAnsi="Times New Roman" w:cs="Times New Roman"/>
          <w:sz w:val="24"/>
          <w:szCs w:val="24"/>
          <w:lang w:eastAsia="ar-SA"/>
        </w:rPr>
      </w:pPr>
      <w:bookmarkStart w:id="247" w:name="_Toc490077832"/>
      <w:bookmarkEnd w:id="247"/>
      <w:r>
        <w:rPr>
          <w:rFonts w:ascii="Times New Roman" w:eastAsia="Times New Roman" w:hAnsi="Times New Roman" w:cs="Times New Roman"/>
          <w:sz w:val="24"/>
          <w:szCs w:val="24"/>
          <w:lang w:eastAsia="ar-SA"/>
        </w:rPr>
        <w:tab/>
        <w:t>Дополнительно информируем, что</w:t>
      </w:r>
    </w:p>
    <w:p w:rsidR="00D324FC" w:rsidRDefault="00ED5A0C">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w:t>
      </w:r>
      <w:r>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D324FC" w:rsidRDefault="00D324FC">
      <w:pPr>
        <w:widowControl w:val="0"/>
        <w:suppressAutoHyphens/>
        <w:spacing w:after="61" w:line="252" w:lineRule="auto"/>
        <w:jc w:val="both"/>
        <w:rPr>
          <w:rFonts w:ascii="Times New Roman" w:eastAsia="Times New Roman" w:hAnsi="Times New Roman" w:cs="Times New Roman"/>
          <w:sz w:val="24"/>
          <w:szCs w:val="24"/>
          <w:lang w:eastAsia="ar-SA"/>
        </w:rPr>
      </w:pPr>
    </w:p>
    <w:p w:rsidR="00D324FC" w:rsidRDefault="00ED5A0C">
      <w:pPr>
        <w:rPr>
          <w:rFonts w:ascii="Times New Roman" w:eastAsia="Times New Roman" w:hAnsi="Times New Roman" w:cs="Times New Roman"/>
          <w:sz w:val="24"/>
          <w:szCs w:val="24"/>
          <w:lang w:eastAsia="ar-SA"/>
        </w:rPr>
      </w:pPr>
      <w:bookmarkStart w:id="248" w:name="_Toc490077833"/>
      <w:bookmarkEnd w:id="248"/>
      <w:r>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D324FC" w:rsidRDefault="00ED5A0C">
      <w:pPr>
        <w:widowControl w:val="0"/>
        <w:suppressAutoHyphens/>
        <w:spacing w:after="23"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Pr>
          <w:rFonts w:ascii="Times New Roman" w:eastAsia="Times New Roman" w:hAnsi="Times New Roman" w:cs="Times New Roman"/>
          <w:color w:val="000000"/>
          <w:sz w:val="24"/>
          <w:szCs w:val="24"/>
        </w:rPr>
        <w:t>Администрацию</w:t>
      </w:r>
      <w:r>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 </w:t>
      </w:r>
    </w:p>
    <w:p w:rsidR="00D324FC" w:rsidRDefault="00D324FC">
      <w:pPr>
        <w:widowControl w:val="0"/>
        <w:suppressAutoHyphens/>
        <w:spacing w:after="17"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 __________ _____________________  </w:t>
      </w:r>
    </w:p>
    <w:p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Default="00ED5A0C">
      <w:pPr>
        <w:rPr>
          <w:rFonts w:ascii="Times New Roman" w:hAnsi="Times New Roman" w:cs="Times New Roman"/>
          <w:b/>
          <w:sz w:val="24"/>
          <w:szCs w:val="24"/>
        </w:rPr>
      </w:pPr>
      <w:r>
        <w:br w:type="page"/>
      </w:r>
    </w:p>
    <w:p w:rsidR="00D324FC" w:rsidRDefault="00ED5A0C">
      <w:pPr>
        <w:pStyle w:val="1"/>
        <w:ind w:left="5812"/>
        <w:jc w:val="left"/>
        <w:rPr>
          <w:rFonts w:cs="Times New Roman"/>
          <w:b w:val="0"/>
          <w:color w:val="00000A"/>
          <w:szCs w:val="24"/>
          <w:lang w:eastAsia="ar-SA"/>
        </w:rPr>
      </w:pPr>
      <w:bookmarkStart w:id="249" w:name="_Toc490077853"/>
      <w:r>
        <w:rPr>
          <w:rFonts w:cs="Times New Roman"/>
          <w:b w:val="0"/>
          <w:color w:val="00000A"/>
          <w:szCs w:val="24"/>
          <w:lang w:eastAsia="ar-SA"/>
        </w:rPr>
        <w:lastRenderedPageBreak/>
        <w:t xml:space="preserve">Приложение </w:t>
      </w:r>
      <w:bookmarkEnd w:id="249"/>
      <w:r>
        <w:rPr>
          <w:rFonts w:cs="Times New Roman"/>
          <w:b w:val="0"/>
          <w:color w:val="00000A"/>
          <w:szCs w:val="24"/>
          <w:lang w:eastAsia="ar-SA"/>
        </w:rPr>
        <w:t>7</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9B6794" w:rsidRDefault="009B6794">
      <w:pPr>
        <w:pStyle w:val="1"/>
        <w:rPr>
          <w:rFonts w:cs="Times New Roman"/>
          <w:color w:val="00000A"/>
          <w:szCs w:val="24"/>
          <w:lang w:eastAsia="ar-SA"/>
        </w:rPr>
      </w:pPr>
      <w:bookmarkStart w:id="250" w:name="_Toc490150117"/>
    </w:p>
    <w:p w:rsidR="00D324FC" w:rsidRDefault="00ED5A0C">
      <w:pPr>
        <w:pStyle w:val="1"/>
        <w:rPr>
          <w:rFonts w:cs="Times New Roman"/>
          <w:color w:val="00000A"/>
          <w:szCs w:val="24"/>
          <w:lang w:eastAsia="ar-SA"/>
        </w:rPr>
      </w:pPr>
      <w:r>
        <w:rPr>
          <w:rFonts w:cs="Times New Roman"/>
          <w:color w:val="00000A"/>
          <w:szCs w:val="24"/>
          <w:lang w:eastAsia="ar-SA"/>
        </w:rPr>
        <w:t xml:space="preserve">Список нормативных актов, в соответствии с которыми осуществляется предоставление </w:t>
      </w:r>
      <w:bookmarkEnd w:id="250"/>
      <w:r>
        <w:rPr>
          <w:rFonts w:cs="Times New Roman"/>
          <w:color w:val="00000A"/>
          <w:szCs w:val="24"/>
          <w:lang w:eastAsia="ar-SA"/>
        </w:rPr>
        <w:t>Муниципальной услуги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Предоставление Муниципальной услуги осуществляется в соответствии </w:t>
      </w:r>
      <w:proofErr w:type="gramStart"/>
      <w:r>
        <w:rPr>
          <w:rFonts w:ascii="Times New Roman" w:eastAsia="Times New Roman" w:hAnsi="Times New Roman" w:cs="Times New Roman"/>
          <w:sz w:val="24"/>
          <w:szCs w:val="24"/>
          <w:lang w:eastAsia="ar-SA"/>
        </w:rPr>
        <w:t>с</w:t>
      </w:r>
      <w:proofErr w:type="gramEnd"/>
      <w:r>
        <w:rPr>
          <w:rFonts w:ascii="Times New Roman" w:eastAsia="Times New Roman" w:hAnsi="Times New Roman" w:cs="Times New Roman"/>
          <w:sz w:val="24"/>
          <w:szCs w:val="24"/>
          <w:lang w:eastAsia="ar-SA"/>
        </w:rPr>
        <w:t>:</w:t>
      </w:r>
    </w:p>
    <w:p w:rsidR="00D324FC" w:rsidRDefault="00D324FC">
      <w:pPr>
        <w:widowControl w:val="0"/>
        <w:suppressAutoHyphens/>
        <w:spacing w:after="0" w:line="23" w:lineRule="atLeast"/>
        <w:jc w:val="both"/>
        <w:rPr>
          <w:rFonts w:ascii="Times New Roman" w:eastAsia="Times New Roman" w:hAnsi="Times New Roman" w:cs="Times New Roman"/>
          <w:sz w:val="24"/>
          <w:szCs w:val="24"/>
          <w:lang w:eastAsia="ar-SA"/>
        </w:rPr>
      </w:pPr>
    </w:p>
    <w:p w:rsidR="00D324FC" w:rsidRDefault="00ED5A0C">
      <w:pPr>
        <w:widowControl w:val="0"/>
        <w:numPr>
          <w:ilvl w:val="0"/>
          <w:numId w:val="7"/>
        </w:numPr>
        <w:tabs>
          <w:tab w:val="left" w:pos="426"/>
        </w:tabs>
        <w:suppressAutoHyphens/>
        <w:spacing w:after="0" w:line="240" w:lineRule="auto"/>
        <w:ind w:hanging="644"/>
        <w:jc w:val="both"/>
      </w:pPr>
      <w:proofErr w:type="gramStart"/>
      <w:r>
        <w:rPr>
          <w:rFonts w:ascii="Times New Roman" w:eastAsia="ヒラギノ角ゴ Pro W3" w:hAnsi="Times New Roman" w:cs="Times New Roman"/>
          <w:sz w:val="24"/>
          <w:szCs w:val="24"/>
        </w:rPr>
        <w:t>Градостроительным</w:t>
      </w:r>
      <w:proofErr w:type="gramEnd"/>
      <w:r>
        <w:rPr>
          <w:rFonts w:ascii="Times New Roman" w:eastAsia="ヒラギノ角ゴ Pro W3" w:hAnsi="Times New Roman" w:cs="Times New Roman"/>
          <w:sz w:val="24"/>
          <w:szCs w:val="24"/>
        </w:rPr>
        <w:t xml:space="preserve"> </w:t>
      </w:r>
      <w:hyperlink r:id="rId11">
        <w:r>
          <w:rPr>
            <w:rStyle w:val="-"/>
            <w:rFonts w:ascii="Times New Roman" w:eastAsia="ヒラギノ角ゴ Pro W3" w:hAnsi="Times New Roman" w:cs="Times New Roman"/>
            <w:vanish/>
            <w:webHidden/>
            <w:sz w:val="24"/>
            <w:szCs w:val="24"/>
          </w:rPr>
          <w:t>кодекс</w:t>
        </w:r>
      </w:hyperlink>
      <w:r>
        <w:rPr>
          <w:rFonts w:ascii="Times New Roman" w:eastAsia="ヒラギノ角ゴ Pro W3" w:hAnsi="Times New Roman" w:cs="Times New Roman"/>
          <w:sz w:val="24"/>
          <w:szCs w:val="24"/>
        </w:rPr>
        <w:t>ом Российской Федерации от 29.12.2004 № 190-ФЗ;</w:t>
      </w:r>
    </w:p>
    <w:p w:rsidR="00D324FC" w:rsidRDefault="00ED5A0C">
      <w:pPr>
        <w:widowControl w:val="0"/>
        <w:numPr>
          <w:ilvl w:val="0"/>
          <w:numId w:val="7"/>
        </w:numPr>
        <w:tabs>
          <w:tab w:val="left" w:pos="426"/>
        </w:tabs>
        <w:suppressAutoHyphens/>
        <w:spacing w:after="0" w:line="240" w:lineRule="auto"/>
        <w:ind w:hanging="644"/>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 xml:space="preserve">Земельным кодексом </w:t>
      </w:r>
      <w:r>
        <w:rPr>
          <w:rFonts w:ascii="Times New Roman" w:eastAsia="Times New Roman" w:hAnsi="Times New Roman" w:cs="Times New Roman"/>
          <w:sz w:val="24"/>
          <w:szCs w:val="24"/>
        </w:rPr>
        <w:t>Российской Федерации от 25.10.2001 № 136-ФЗ;</w:t>
      </w:r>
    </w:p>
    <w:p w:rsidR="00D324FC" w:rsidRDefault="00ED5A0C">
      <w:pPr>
        <w:widowControl w:val="0"/>
        <w:numPr>
          <w:ilvl w:val="0"/>
          <w:numId w:val="7"/>
        </w:numPr>
        <w:tabs>
          <w:tab w:val="left" w:pos="426"/>
        </w:tabs>
        <w:suppressAutoHyphens/>
        <w:spacing w:after="0" w:line="240" w:lineRule="auto"/>
        <w:ind w:left="0" w:firstLine="0"/>
        <w:jc w:val="both"/>
      </w:pPr>
      <w:proofErr w:type="gramStart"/>
      <w:r>
        <w:rPr>
          <w:rFonts w:ascii="Times New Roman" w:eastAsia="ヒラギノ角ゴ Pro W3" w:hAnsi="Times New Roman" w:cs="Times New Roman"/>
          <w:sz w:val="24"/>
          <w:szCs w:val="24"/>
        </w:rPr>
        <w:t>Федеральным</w:t>
      </w:r>
      <w:proofErr w:type="gramEnd"/>
      <w:r>
        <w:rPr>
          <w:rFonts w:ascii="Times New Roman" w:eastAsia="ヒラギノ角ゴ Pro W3" w:hAnsi="Times New Roman" w:cs="Times New Roman"/>
          <w:sz w:val="24"/>
          <w:szCs w:val="24"/>
        </w:rPr>
        <w:t xml:space="preserve"> </w:t>
      </w:r>
      <w:hyperlink r:id="rId12">
        <w:r>
          <w:rPr>
            <w:rStyle w:val="-"/>
            <w:rFonts w:ascii="Times New Roman" w:eastAsia="ヒラギノ角ゴ Pro W3" w:hAnsi="Times New Roman" w:cs="Times New Roman"/>
            <w:vanish/>
            <w:webHidden/>
            <w:sz w:val="24"/>
            <w:szCs w:val="24"/>
          </w:rPr>
          <w:t>закон</w:t>
        </w:r>
      </w:hyperlink>
      <w:r>
        <w:rPr>
          <w:rFonts w:ascii="Times New Roman" w:eastAsia="ヒラギノ角ゴ Pro W3" w:hAnsi="Times New Roman" w:cs="Times New Roman"/>
          <w:sz w:val="24"/>
          <w:szCs w:val="24"/>
        </w:rPr>
        <w:t>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Default="00ED5A0C">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Федеральным законом от 27.07.2010 № 210-ФЗ «Об организации предоставления государственных и муниципальных услуг»;</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Федеральным законом от 10.12.1995 № 196-ФЗ «О безопасности дорожного движения»;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Федеральным законом от 13.03.2006 № 38-ФЗ «О рекламе»;</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Постановлением Правительства Российской Федерации от 02.09.2009 № 717 «О нормах отвода земель для размещения автомобильных дорог и (или) объектов дорожного сервиса»</w:t>
      </w:r>
      <w:r>
        <w:rPr>
          <w:rFonts w:ascii="Times New Roman" w:eastAsia="ヒラギノ角ゴ Pro W3" w:hAnsi="Times New Roman" w:cs="Times New Roman"/>
          <w:sz w:val="24"/>
          <w:szCs w:val="24"/>
          <w:lang w:eastAsia="ar-SA"/>
        </w:rPr>
        <w:t>;</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СНиП 2.05.02-85* «Автомобильные дороги», утверждёнными постановлением Госстроя СССР от 17.12.1985 № 233; СП 34.13330.2012 «Автомобильные дороги»;</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СНиП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СН 467-74 «Нормы отвода земель для автомобильных дорог»;</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52290-2004 «</w:t>
      </w:r>
      <w:r>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Pr>
          <w:rFonts w:ascii="Times New Roman" w:eastAsia="Times New Roman" w:hAnsi="Times New Roman" w:cs="Times New Roman"/>
          <w:sz w:val="24"/>
          <w:szCs w:val="24"/>
          <w:lang w:eastAsia="ar-SA"/>
        </w:rPr>
        <w:t>;</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ГОСТ </w:t>
      </w:r>
      <w:proofErr w:type="gramStart"/>
      <w:r>
        <w:rPr>
          <w:rFonts w:ascii="Times New Roman" w:eastAsia="Times New Roman" w:hAnsi="Times New Roman" w:cs="Times New Roman"/>
          <w:bCs/>
          <w:sz w:val="24"/>
          <w:szCs w:val="24"/>
          <w:lang w:eastAsia="ar-SA"/>
        </w:rPr>
        <w:t>Р</w:t>
      </w:r>
      <w:proofErr w:type="gramEnd"/>
      <w:r>
        <w:rPr>
          <w:rFonts w:ascii="Times New Roman" w:eastAsia="Times New Roman" w:hAnsi="Times New Roman" w:cs="Times New Roman"/>
          <w:bCs/>
          <w:sz w:val="24"/>
          <w:szCs w:val="24"/>
          <w:lang w:eastAsia="ar-SA"/>
        </w:rPr>
        <w:t xml:space="preserve"> 51256-2011 «Технические средства организации дорожного движения. Разметка дорожная. Классификация. Технические требования»</w:t>
      </w:r>
      <w:r>
        <w:rPr>
          <w:rFonts w:ascii="Times New Roman" w:eastAsia="Times New Roman" w:hAnsi="Times New Roman" w:cs="Times New Roman"/>
          <w:sz w:val="24"/>
          <w:szCs w:val="24"/>
          <w:lang w:eastAsia="ar-SA"/>
        </w:rPr>
        <w:t>;</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52399-2005 «Геометрические элементы автомобильных дорог»;</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ГОСТ </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 xml:space="preserve"> 52398-2005 «Классификация автомобильных дорог. Основные параметры и требования»;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ОСТ 218.1.002-2003 «Автобусные остановки на автомобильных дорогах. Общие технические требования»;</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ОДН 218.046-01 «Проектирование нежестких дорожных одежд»;</w:t>
      </w:r>
    </w:p>
    <w:p w:rsidR="00D324FC" w:rsidRDefault="00ED5A0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Постановлением Правительства Московской области от 03.11.2011 № 1345/45 «О мерах по улучшению организации движения транспорта в Московской области»;</w:t>
      </w:r>
    </w:p>
    <w:p w:rsidR="009B6794" w:rsidRPr="0074391D" w:rsidRDefault="009B6794">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Calibri" w:hAnsi="Times New Roman" w:cs="Times New Roman"/>
          <w:bCs/>
          <w:sz w:val="24"/>
          <w:szCs w:val="24"/>
        </w:rPr>
        <w:t>Постановление Правительства РФ от 23.10.1993 № 1090 (ред. от 10.09.2016)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74391D" w:rsidRDefault="0074391D">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Постановлением Правительства Московской области от 08.08.2013 № 599/33 «О заключении </w:t>
      </w:r>
      <w:r>
        <w:rPr>
          <w:rFonts w:ascii="Times New Roman" w:eastAsia="Times New Roman" w:hAnsi="Times New Roman" w:cs="Times New Roman"/>
          <w:bCs/>
          <w:sz w:val="24"/>
          <w:szCs w:val="24"/>
          <w:lang w:eastAsia="ar-SA"/>
        </w:rPr>
        <w:lastRenderedPageBreak/>
        <w:t>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земельно-имущественных отношений</w:t>
      </w:r>
      <w:proofErr w:type="gramStart"/>
      <w:r>
        <w:rPr>
          <w:rFonts w:ascii="Times New Roman" w:eastAsia="Times New Roman" w:hAnsi="Times New Roman" w:cs="Times New Roman"/>
          <w:bCs/>
          <w:sz w:val="24"/>
          <w:szCs w:val="24"/>
          <w:lang w:eastAsia="ar-SA"/>
        </w:rPr>
        <w:t>.»;</w:t>
      </w:r>
      <w:proofErr w:type="gramEnd"/>
    </w:p>
    <w:p w:rsidR="002A7EC1" w:rsidRDefault="002A7EC1">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Постановление Правительства Московской области от 25.03.2016 №230/8 «Об утверждении Схемы территориального планирования транспортного обслуживания Московской области»;</w:t>
      </w:r>
    </w:p>
    <w:p w:rsidR="002A7EC1" w:rsidRDefault="00B33045">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Постановлением Правительства Московской области от 30.12.2014 № 1197/52 «Об утверждении положения о составе, порядке получения решения о подготовке, согласования и утверждения документации по планировке территорий в Московской области, разработка которой осуществляется по заявлениям физических и юридических лиц»;</w:t>
      </w:r>
    </w:p>
    <w:p w:rsidR="00B33045" w:rsidRDefault="00C144E9">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p w:rsidR="00C144E9" w:rsidRPr="0074391D" w:rsidRDefault="004D25DC">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Постановление Администрации «Об утверждении перечня услуг по присоединению объектов дорожного сервиса к автомобильным дорогам общего пользования муниципального значения Московской области и тарифов на их оказание». </w:t>
      </w:r>
    </w:p>
    <w:p w:rsidR="0074391D" w:rsidRDefault="0074391D" w:rsidP="0074391D">
      <w:pPr>
        <w:widowControl w:val="0"/>
        <w:tabs>
          <w:tab w:val="left" w:pos="426"/>
        </w:tabs>
        <w:suppressAutoHyphens/>
        <w:spacing w:after="0" w:line="23" w:lineRule="atLeast"/>
        <w:jc w:val="both"/>
        <w:rPr>
          <w:rFonts w:ascii="Times New Roman" w:eastAsia="Times New Roman" w:hAnsi="Times New Roman" w:cs="Times New Roman"/>
          <w:bCs/>
          <w:sz w:val="24"/>
          <w:szCs w:val="24"/>
          <w:lang w:eastAsia="ar-SA"/>
        </w:rPr>
      </w:pPr>
    </w:p>
    <w:p w:rsidR="009B6794" w:rsidRDefault="009B6794" w:rsidP="009B6794">
      <w:pPr>
        <w:widowControl w:val="0"/>
        <w:tabs>
          <w:tab w:val="left" w:pos="426"/>
        </w:tabs>
        <w:suppressAutoHyphens/>
        <w:spacing w:after="0" w:line="23" w:lineRule="atLeast"/>
        <w:jc w:val="both"/>
        <w:rPr>
          <w:rFonts w:ascii="Times New Roman" w:eastAsia="Times New Roman" w:hAnsi="Times New Roman" w:cs="Times New Roman"/>
          <w:bCs/>
          <w:sz w:val="24"/>
          <w:szCs w:val="24"/>
          <w:lang w:eastAsia="ar-SA"/>
        </w:rPr>
      </w:pPr>
    </w:p>
    <w:p w:rsidR="009B6794" w:rsidRDefault="009B6794" w:rsidP="009B6794">
      <w:pPr>
        <w:widowControl w:val="0"/>
        <w:tabs>
          <w:tab w:val="left" w:pos="426"/>
        </w:tabs>
        <w:suppressAutoHyphens/>
        <w:spacing w:after="0" w:line="23" w:lineRule="atLeast"/>
        <w:jc w:val="both"/>
        <w:rPr>
          <w:rFonts w:ascii="Times New Roman" w:eastAsia="Times New Roman" w:hAnsi="Times New Roman" w:cs="Times New Roman"/>
          <w:bCs/>
          <w:sz w:val="24"/>
          <w:szCs w:val="24"/>
          <w:lang w:eastAsia="ar-SA"/>
        </w:rPr>
      </w:pPr>
    </w:p>
    <w:p w:rsidR="009B6794" w:rsidRDefault="009B6794" w:rsidP="009B6794">
      <w:pPr>
        <w:widowControl w:val="0"/>
        <w:tabs>
          <w:tab w:val="left" w:pos="426"/>
        </w:tabs>
        <w:suppressAutoHyphens/>
        <w:spacing w:after="0" w:line="23" w:lineRule="atLeast"/>
        <w:jc w:val="both"/>
        <w:rPr>
          <w:rFonts w:ascii="Times New Roman" w:eastAsia="Times New Roman" w:hAnsi="Times New Roman" w:cs="Times New Roman"/>
          <w:bCs/>
          <w:sz w:val="24"/>
          <w:szCs w:val="24"/>
          <w:lang w:eastAsia="ar-SA"/>
        </w:rPr>
      </w:pPr>
    </w:p>
    <w:p w:rsidR="009B6794" w:rsidRDefault="009B6794" w:rsidP="009B6794">
      <w:pPr>
        <w:widowControl w:val="0"/>
        <w:tabs>
          <w:tab w:val="left" w:pos="426"/>
        </w:tabs>
        <w:suppressAutoHyphens/>
        <w:spacing w:after="0" w:line="23" w:lineRule="atLeast"/>
        <w:jc w:val="both"/>
        <w:rPr>
          <w:rFonts w:ascii="Times New Roman" w:eastAsia="Times New Roman" w:hAnsi="Times New Roman" w:cs="Times New Roman"/>
          <w:bCs/>
          <w:sz w:val="24"/>
          <w:szCs w:val="24"/>
          <w:lang w:eastAsia="ar-SA"/>
        </w:rPr>
      </w:pPr>
    </w:p>
    <w:p w:rsidR="009B6794" w:rsidRDefault="009B6794" w:rsidP="009B6794">
      <w:pPr>
        <w:widowControl w:val="0"/>
        <w:tabs>
          <w:tab w:val="left" w:pos="426"/>
        </w:tabs>
        <w:suppressAutoHyphens/>
        <w:spacing w:after="0" w:line="23" w:lineRule="atLeast"/>
        <w:jc w:val="both"/>
        <w:rPr>
          <w:rFonts w:ascii="Times New Roman" w:eastAsia="Times New Roman" w:hAnsi="Times New Roman" w:cs="Times New Roman"/>
          <w:bCs/>
          <w:sz w:val="24"/>
          <w:szCs w:val="24"/>
          <w:lang w:eastAsia="ar-SA"/>
        </w:rPr>
      </w:pPr>
    </w:p>
    <w:p w:rsidR="009B6794" w:rsidRDefault="009B6794" w:rsidP="009B6794">
      <w:pPr>
        <w:widowControl w:val="0"/>
        <w:tabs>
          <w:tab w:val="left" w:pos="426"/>
        </w:tabs>
        <w:suppressAutoHyphens/>
        <w:spacing w:after="0" w:line="23" w:lineRule="atLeast"/>
        <w:jc w:val="both"/>
        <w:rPr>
          <w:rFonts w:ascii="Times New Roman" w:eastAsia="Times New Roman" w:hAnsi="Times New Roman" w:cs="Times New Roman"/>
          <w:bCs/>
          <w:sz w:val="24"/>
          <w:szCs w:val="24"/>
          <w:lang w:eastAsia="ar-SA"/>
        </w:rPr>
      </w:pPr>
    </w:p>
    <w:p w:rsidR="009B6794" w:rsidRDefault="009B6794" w:rsidP="009B6794">
      <w:pPr>
        <w:widowControl w:val="0"/>
        <w:tabs>
          <w:tab w:val="left" w:pos="426"/>
        </w:tabs>
        <w:suppressAutoHyphens/>
        <w:spacing w:after="0" w:line="23" w:lineRule="atLeast"/>
        <w:jc w:val="both"/>
        <w:rPr>
          <w:rFonts w:ascii="Times New Roman" w:eastAsia="Times New Roman" w:hAnsi="Times New Roman" w:cs="Times New Roman"/>
          <w:bCs/>
          <w:sz w:val="24"/>
          <w:szCs w:val="24"/>
          <w:lang w:eastAsia="ar-SA"/>
        </w:rPr>
      </w:pPr>
    </w:p>
    <w:p w:rsidR="00D324FC" w:rsidRDefault="00ED5A0C">
      <w:pPr>
        <w:rPr>
          <w:rFonts w:ascii="Times New Roman" w:hAnsi="Times New Roman" w:cs="Times New Roman"/>
          <w:b/>
          <w:szCs w:val="24"/>
        </w:rPr>
      </w:pPr>
      <w:r>
        <w:br w:type="page"/>
      </w:r>
    </w:p>
    <w:p w:rsidR="00D324FC" w:rsidRDefault="00ED5A0C">
      <w:pPr>
        <w:pStyle w:val="1"/>
        <w:ind w:left="5812"/>
        <w:jc w:val="left"/>
        <w:rPr>
          <w:rFonts w:cs="Times New Roman"/>
          <w:b w:val="0"/>
          <w:color w:val="00000A"/>
          <w:szCs w:val="24"/>
          <w:lang w:eastAsia="ar-SA"/>
        </w:rPr>
      </w:pPr>
      <w:bookmarkStart w:id="251" w:name="_Toc460157580"/>
      <w:bookmarkStart w:id="252" w:name="_Toc460157666"/>
      <w:bookmarkStart w:id="253" w:name="_Toc460163271"/>
      <w:bookmarkStart w:id="254" w:name="_Toc490077854"/>
      <w:r>
        <w:rPr>
          <w:rFonts w:cs="Times New Roman"/>
          <w:b w:val="0"/>
          <w:color w:val="00000A"/>
          <w:szCs w:val="24"/>
          <w:lang w:eastAsia="ar-SA"/>
        </w:rPr>
        <w:lastRenderedPageBreak/>
        <w:t xml:space="preserve">Приложение </w:t>
      </w:r>
      <w:bookmarkStart w:id="255" w:name="_Toc460157581"/>
      <w:bookmarkStart w:id="256" w:name="_Toc460157667"/>
      <w:bookmarkStart w:id="257" w:name="_Toc460158412"/>
      <w:bookmarkStart w:id="258" w:name="_Toc460163272"/>
      <w:bookmarkStart w:id="259" w:name="_Toc490077855"/>
      <w:bookmarkEnd w:id="251"/>
      <w:bookmarkEnd w:id="252"/>
      <w:bookmarkEnd w:id="253"/>
      <w:bookmarkEnd w:id="254"/>
      <w:r>
        <w:rPr>
          <w:rFonts w:cs="Times New Roman"/>
          <w:b w:val="0"/>
          <w:color w:val="00000A"/>
          <w:szCs w:val="24"/>
          <w:lang w:eastAsia="ar-SA"/>
        </w:rPr>
        <w:t>8</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4D25DC" w:rsidRDefault="004D25DC">
      <w:pPr>
        <w:pStyle w:val="1"/>
        <w:rPr>
          <w:rFonts w:cs="Times New Roman"/>
          <w:color w:val="00000A"/>
          <w:szCs w:val="24"/>
          <w:lang w:eastAsia="ar-SA"/>
        </w:rPr>
      </w:pPr>
      <w:bookmarkStart w:id="260" w:name="_Toc490150118"/>
      <w:bookmarkEnd w:id="255"/>
      <w:bookmarkEnd w:id="256"/>
      <w:bookmarkEnd w:id="257"/>
      <w:bookmarkEnd w:id="258"/>
      <w:bookmarkEnd w:id="259"/>
      <w:bookmarkEnd w:id="260"/>
    </w:p>
    <w:p w:rsidR="00D324FC" w:rsidRDefault="00ED5A0C">
      <w:pPr>
        <w:pStyle w:val="1"/>
        <w:rPr>
          <w:rFonts w:cs="Times New Roman"/>
          <w:color w:val="00000A"/>
          <w:szCs w:val="24"/>
          <w:lang w:eastAsia="ar-SA"/>
        </w:rPr>
      </w:pPr>
      <w:proofErr w:type="gramStart"/>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муниципального значения Московской области объекта капитального строительства, не относящегося к дорожному сервису</w:t>
      </w:r>
      <w:proofErr w:type="gramEnd"/>
    </w:p>
    <w:p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sz w:val="24"/>
          <w:szCs w:val="24"/>
          <w:lang w:eastAsia="ar-SA"/>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3" w:lineRule="atLeast"/>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61" w:name="_Toc490077856"/>
      <w:bookmarkEnd w:id="261"/>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не относящихся к объектам дорожного сервиса, и присоединение к автомобильной дороге</w:t>
      </w:r>
    </w:p>
    <w:p w:rsidR="00D324FC" w:rsidRDefault="00ED5A0C">
      <w:pPr>
        <w:widowControl w:val="0"/>
        <w:suppressAutoHyphens/>
        <w:spacing w:after="0" w:line="23" w:lineRule="atLeast"/>
        <w:ind w:righ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Дата</w:t>
      </w:r>
    </w:p>
    <w:p w:rsidR="00D324FC" w:rsidRDefault="00D324F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p>
    <w:p w:rsidR="00D324FC" w:rsidRDefault="00ED5A0C">
      <w:pPr>
        <w:rPr>
          <w:rFonts w:ascii="Times New Roman" w:eastAsia="Times New Roman" w:hAnsi="Times New Roman" w:cs="Times New Roman"/>
          <w:sz w:val="24"/>
          <w:szCs w:val="24"/>
          <w:lang w:eastAsia="ar-SA"/>
        </w:rPr>
      </w:pPr>
      <w:r>
        <w:br w:type="page"/>
      </w:r>
    </w:p>
    <w:p w:rsidR="00D324FC" w:rsidRDefault="00ED5A0C">
      <w:pPr>
        <w:pStyle w:val="1"/>
        <w:ind w:left="5812"/>
        <w:jc w:val="left"/>
        <w:rPr>
          <w:rFonts w:cs="Times New Roman"/>
          <w:b w:val="0"/>
          <w:color w:val="00000A"/>
          <w:szCs w:val="24"/>
          <w:lang w:eastAsia="ar-SA"/>
        </w:rPr>
      </w:pPr>
      <w:bookmarkStart w:id="262" w:name="_Toc490077857"/>
      <w:bookmarkStart w:id="263" w:name="_Toc460157582"/>
      <w:bookmarkStart w:id="264" w:name="_Toc460157668"/>
      <w:bookmarkStart w:id="265" w:name="_Toc460163273"/>
      <w:r>
        <w:rPr>
          <w:rFonts w:cs="Times New Roman"/>
          <w:b w:val="0"/>
          <w:color w:val="00000A"/>
          <w:szCs w:val="24"/>
          <w:lang w:eastAsia="ar-SA"/>
        </w:rPr>
        <w:lastRenderedPageBreak/>
        <w:t xml:space="preserve">Приложение </w:t>
      </w:r>
      <w:bookmarkEnd w:id="262"/>
      <w:bookmarkEnd w:id="263"/>
      <w:bookmarkEnd w:id="264"/>
      <w:bookmarkEnd w:id="265"/>
      <w:r>
        <w:rPr>
          <w:rFonts w:cs="Times New Roman"/>
          <w:b w:val="0"/>
          <w:color w:val="00000A"/>
          <w:szCs w:val="24"/>
          <w:lang w:eastAsia="ar-SA"/>
        </w:rPr>
        <w:t>9</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06645D" w:rsidRDefault="0006645D">
      <w:pPr>
        <w:pStyle w:val="1"/>
        <w:rPr>
          <w:rFonts w:cs="Times New Roman"/>
          <w:color w:val="00000A"/>
          <w:szCs w:val="24"/>
          <w:lang w:eastAsia="ar-SA"/>
        </w:rPr>
      </w:pPr>
      <w:bookmarkStart w:id="266" w:name="_Toc490150119"/>
      <w:bookmarkEnd w:id="266"/>
    </w:p>
    <w:p w:rsidR="00D324FC" w:rsidRDefault="00ED5A0C">
      <w:pPr>
        <w:pStyle w:val="1"/>
        <w:rPr>
          <w:rFonts w:cs="Times New Roman"/>
          <w:color w:val="00000A"/>
          <w:szCs w:val="24"/>
          <w:lang w:eastAsia="ar-SA"/>
        </w:rPr>
      </w:pPr>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w:t>
      </w:r>
      <w:proofErr w:type="gramStart"/>
      <w:r>
        <w:rPr>
          <w:rFonts w:cs="Times New Roman"/>
          <w:color w:val="00000A"/>
          <w:szCs w:val="24"/>
          <w:lang w:eastAsia="ar-SA"/>
        </w:rPr>
        <w:t>полос</w:t>
      </w:r>
      <w:proofErr w:type="gramEnd"/>
      <w:r>
        <w:rPr>
          <w:rFonts w:cs="Times New Roman"/>
          <w:color w:val="00000A"/>
          <w:szCs w:val="24"/>
          <w:lang w:eastAsia="ar-SA"/>
        </w:rPr>
        <w:t xml:space="preserve"> автомобильных дорог</w:t>
      </w:r>
    </w:p>
    <w:p w:rsidR="00D324FC" w:rsidRDefault="00D324FC">
      <w:pPr>
        <w:widowControl w:val="0"/>
        <w:suppressAutoHyphens/>
        <w:spacing w:after="0" w:line="23" w:lineRule="atLeast"/>
        <w:ind w:left="3261" w:right="900" w:firstLine="709"/>
        <w:jc w:val="center"/>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sz w:val="24"/>
          <w:szCs w:val="24"/>
          <w:lang w:eastAsia="ar-SA"/>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jc w:val="center"/>
        <w:rPr>
          <w:rFonts w:ascii="Times New Roman" w:eastAsia="Times New Roman" w:hAnsi="Times New Roman" w:cs="Times New Roman"/>
          <w:b/>
          <w:sz w:val="24"/>
          <w:szCs w:val="24"/>
          <w:lang w:eastAsia="ar-SA"/>
        </w:rPr>
      </w:pPr>
      <w:bookmarkStart w:id="267" w:name="_Toc490077858"/>
      <w:bookmarkEnd w:id="267"/>
      <w:r>
        <w:rPr>
          <w:rFonts w:ascii="Times New Roman" w:eastAsia="Times New Roman" w:hAnsi="Times New Roman" w:cs="Times New Roman"/>
          <w:b/>
          <w:sz w:val="24"/>
          <w:szCs w:val="24"/>
          <w:lang w:eastAsia="ar-SA"/>
        </w:rPr>
        <w:t>Заявление</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установку рекламной конструкции, информационных щитов, указателей на автомобильной дороге </w:t>
      </w: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r>
        <w:rPr>
          <w:rFonts w:ascii="Times New Roman" w:eastAsia="Times New Roman" w:hAnsi="Times New Roman" w:cs="Times New Roman"/>
          <w:sz w:val="24"/>
          <w:szCs w:val="24"/>
          <w:lang w:eastAsia="ar-SA"/>
        </w:rPr>
        <w:t xml:space="preserve"> _________________________________________________________________________</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Pr>
          <w:rFonts w:ascii="Times New Roman" w:eastAsia="Times New Roman" w:hAnsi="Times New Roman" w:cs="Times New Roman"/>
          <w:sz w:val="24"/>
          <w:szCs w:val="24"/>
          <w:lang w:eastAsia="ar-SA"/>
        </w:rPr>
        <w:tab/>
        <w:t xml:space="preserve"> ______________________________________________________________________________________________________________________________________________________________________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Информация о параметрах световых и осветительных устройств рекламного щита__________________________________________________________________________________________________________________________________________________________________</w:t>
      </w:r>
    </w:p>
    <w:p w:rsidR="00D324FC" w:rsidRDefault="00D324FC">
      <w:pPr>
        <w:widowControl w:val="0"/>
        <w:suppressAutoHyphens/>
        <w:spacing w:after="0" w:line="23" w:lineRule="atLeast"/>
        <w:jc w:val="both"/>
        <w:rPr>
          <w:rFonts w:ascii="Times New Roman" w:eastAsia="Times New Roman" w:hAnsi="Times New Roman" w:cs="Times New Roman"/>
          <w:i/>
          <w:sz w:val="20"/>
          <w:szCs w:val="20"/>
          <w:lang w:eastAsia="ar-SA"/>
        </w:rPr>
      </w:pP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Настоящим подтверждаю соответствие конструкций рекламного щита, </w:t>
      </w:r>
      <w:r>
        <w:rPr>
          <w:rFonts w:ascii="Times New Roman" w:eastAsia="Times New Roman" w:hAnsi="Times New Roman" w:cs="Times New Roman"/>
          <w:b/>
          <w:sz w:val="24"/>
          <w:szCs w:val="24"/>
          <w:lang w:eastAsia="ar-SA"/>
        </w:rPr>
        <w:lastRenderedPageBreak/>
        <w:t>информационного щита, указателя, а также несущих конструкций его крепления, включая фундамент, действующим стандартам, нормам и правилам, достоверность документов и сведений, содержащихся в Заявлении.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D324FC">
      <w:pPr>
        <w:widowControl w:val="0"/>
        <w:suppressAutoHyphens/>
        <w:spacing w:after="0" w:line="240" w:lineRule="auto"/>
        <w:ind w:firstLine="720"/>
        <w:jc w:val="both"/>
        <w:rPr>
          <w:rFonts w:ascii="Times New Roman" w:eastAsia="Times New Roman" w:hAnsi="Times New Roman" w:cs="Times New Roman"/>
          <w:i/>
          <w:sz w:val="16"/>
          <w:szCs w:val="16"/>
          <w:lang w:eastAsia="ar-SA"/>
        </w:rPr>
      </w:pPr>
    </w:p>
    <w:p w:rsidR="00D324FC" w:rsidRDefault="00D324FC">
      <w:pPr>
        <w:widowControl w:val="0"/>
        <w:suppressAutoHyphens/>
        <w:spacing w:after="0" w:line="240" w:lineRule="auto"/>
        <w:ind w:firstLine="720"/>
        <w:jc w:val="both"/>
        <w:rPr>
          <w:rFonts w:ascii="Times New Roman" w:eastAsia="Times New Roman" w:hAnsi="Times New Roman" w:cs="Times New Roman"/>
          <w:sz w:val="32"/>
          <w:szCs w:val="32"/>
          <w:vertAlign w:val="superscript"/>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w:t>
      </w:r>
    </w:p>
    <w:p w:rsidR="00D324FC" w:rsidRDefault="00ED5A0C">
      <w:pPr>
        <w:widowControl w:val="0"/>
        <w:suppressAutoHyphens/>
        <w:spacing w:after="0" w:line="23" w:lineRule="atLeast"/>
        <w:ind w:firstLine="720"/>
        <w:jc w:val="both"/>
        <w:rPr>
          <w:rFonts w:ascii="Times New Roman" w:eastAsia="Times New Roman" w:hAnsi="Times New Roman" w:cs="Times New Roman"/>
          <w:b/>
          <w:sz w:val="24"/>
          <w:szCs w:val="24"/>
          <w:vertAlign w:val="superscript"/>
          <w:lang w:eastAsia="ar-SA"/>
        </w:rPr>
      </w:pPr>
      <w:r>
        <w:rPr>
          <w:rFonts w:ascii="Times New Roman" w:eastAsia="Times New Roman" w:hAnsi="Times New Roman" w:cs="Times New Roman"/>
          <w:i/>
          <w:sz w:val="24"/>
          <w:szCs w:val="24"/>
          <w:lang w:eastAsia="ar-SA"/>
        </w:rPr>
        <w:t xml:space="preserve">                          Должность                                                       Подпись                                                                              Фамилия И.О. </w:t>
      </w:r>
    </w:p>
    <w:p w:rsidR="00D324FC" w:rsidRDefault="00D324FC">
      <w:pPr>
        <w:widowControl w:val="0"/>
        <w:suppressAutoHyphens/>
        <w:spacing w:after="0" w:line="23" w:lineRule="atLeast"/>
        <w:ind w:firstLine="720"/>
        <w:jc w:val="both"/>
        <w:rPr>
          <w:rFonts w:ascii="Times New Roman" w:eastAsia="Times New Roman" w:hAnsi="Times New Roman" w:cs="Times New Roman"/>
          <w:sz w:val="28"/>
          <w:szCs w:val="28"/>
          <w:lang w:eastAsia="ar-SA"/>
        </w:rPr>
      </w:pPr>
    </w:p>
    <w:p w:rsidR="00D324FC"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М.П.</w:t>
      </w:r>
      <w:r>
        <w:rPr>
          <w:rFonts w:ascii="Times New Roman" w:eastAsia="Times New Roman" w:hAnsi="Times New Roman" w:cs="Times New Roman"/>
          <w:b/>
          <w:sz w:val="24"/>
          <w:szCs w:val="24"/>
          <w:lang w:eastAsia="ar-SA"/>
        </w:rPr>
        <w:t xml:space="preserve">                                                               _______________________________</w:t>
      </w:r>
    </w:p>
    <w:p w:rsidR="00D324FC" w:rsidRDefault="00ED5A0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                                                                                                                            Дата</w:t>
      </w:r>
    </w:p>
    <w:p w:rsidR="00D324FC" w:rsidRDefault="00D324FC">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D324FC" w:rsidRDefault="00ED5A0C">
      <w:pPr>
        <w:rPr>
          <w:rFonts w:ascii="Times New Roman" w:eastAsia="Times New Roman" w:hAnsi="Times New Roman" w:cs="Times New Roman"/>
          <w:sz w:val="28"/>
          <w:szCs w:val="28"/>
          <w:lang w:eastAsia="ar-SA"/>
        </w:rPr>
      </w:pPr>
      <w:r>
        <w:br w:type="page"/>
      </w:r>
    </w:p>
    <w:p w:rsidR="00D324FC" w:rsidRDefault="00ED5A0C">
      <w:pPr>
        <w:pStyle w:val="1"/>
        <w:ind w:left="5812"/>
        <w:jc w:val="left"/>
        <w:rPr>
          <w:rFonts w:cs="Times New Roman"/>
          <w:b w:val="0"/>
          <w:color w:val="00000A"/>
          <w:szCs w:val="24"/>
          <w:lang w:eastAsia="ar-SA"/>
        </w:rPr>
      </w:pPr>
      <w:bookmarkStart w:id="268" w:name="_Toc460157583"/>
      <w:bookmarkStart w:id="269" w:name="_Toc460157669"/>
      <w:bookmarkStart w:id="270" w:name="_Toc460163274"/>
      <w:bookmarkStart w:id="271" w:name="_Toc490077859"/>
      <w:r>
        <w:rPr>
          <w:rFonts w:cs="Times New Roman"/>
          <w:b w:val="0"/>
          <w:color w:val="00000A"/>
          <w:szCs w:val="24"/>
          <w:lang w:eastAsia="ar-SA"/>
        </w:rPr>
        <w:lastRenderedPageBreak/>
        <w:t xml:space="preserve">Приложение </w:t>
      </w:r>
      <w:bookmarkEnd w:id="268"/>
      <w:bookmarkEnd w:id="269"/>
      <w:bookmarkEnd w:id="270"/>
      <w:r>
        <w:rPr>
          <w:rFonts w:cs="Times New Roman"/>
          <w:b w:val="0"/>
          <w:color w:val="00000A"/>
          <w:szCs w:val="24"/>
          <w:lang w:eastAsia="ar-SA"/>
        </w:rPr>
        <w:t>1</w:t>
      </w:r>
      <w:bookmarkEnd w:id="271"/>
      <w:r>
        <w:rPr>
          <w:rFonts w:cs="Times New Roman"/>
          <w:b w:val="0"/>
          <w:color w:val="00000A"/>
          <w:szCs w:val="24"/>
          <w:lang w:eastAsia="ar-SA"/>
        </w:rPr>
        <w:t>0</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06645D" w:rsidRDefault="0006645D">
      <w:pPr>
        <w:pStyle w:val="1"/>
        <w:rPr>
          <w:rFonts w:cs="Times New Roman"/>
          <w:color w:val="00000A"/>
          <w:szCs w:val="24"/>
          <w:lang w:eastAsia="ar-SA"/>
        </w:rPr>
      </w:pPr>
      <w:bookmarkStart w:id="272" w:name="_Toc490150120"/>
      <w:bookmarkEnd w:id="272"/>
    </w:p>
    <w:p w:rsidR="00D324FC" w:rsidRDefault="00ED5A0C">
      <w:pPr>
        <w:pStyle w:val="1"/>
        <w:rPr>
          <w:rFonts w:cs="Times New Roman"/>
          <w:color w:val="00000A"/>
          <w:szCs w:val="24"/>
          <w:lang w:eastAsia="ar-SA"/>
        </w:rPr>
      </w:pPr>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w:t>
      </w:r>
      <w:proofErr w:type="gramStart"/>
      <w:r>
        <w:rPr>
          <w:rFonts w:cs="Times New Roman"/>
          <w:color w:val="00000A"/>
          <w:szCs w:val="24"/>
          <w:lang w:eastAsia="ar-SA"/>
        </w:rPr>
        <w:t>полос</w:t>
      </w:r>
      <w:proofErr w:type="gramEnd"/>
      <w:r>
        <w:rPr>
          <w:rFonts w:cs="Times New Roman"/>
          <w:color w:val="00000A"/>
          <w:szCs w:val="24"/>
          <w:lang w:eastAsia="ar-SA"/>
        </w:rPr>
        <w:t xml:space="preserve"> автомобильных дорог</w:t>
      </w:r>
    </w:p>
    <w:p w:rsidR="00D324FC" w:rsidRDefault="00D324FC">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D324FC" w:rsidRPr="0015517A" w:rsidRDefault="00ED5A0C" w:rsidP="0015517A">
      <w:pPr>
        <w:widowControl w:val="0"/>
        <w:suppressAutoHyphens/>
        <w:spacing w:after="0" w:line="240" w:lineRule="auto"/>
        <w:ind w:left="3261" w:right="-425"/>
        <w:contextualSpacing/>
        <w:jc w:val="both"/>
        <w:rPr>
          <w:rFonts w:ascii="Times New Roman" w:eastAsia="Times New Roman" w:hAnsi="Times New Roman" w:cs="Times New Roman"/>
          <w:sz w:val="24"/>
          <w:szCs w:val="24"/>
          <w:lang w:val="en-US"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Pr="0015517A" w:rsidRDefault="00D324FC">
      <w:pPr>
        <w:widowControl w:val="0"/>
        <w:suppressAutoHyphens/>
        <w:spacing w:after="0" w:line="240" w:lineRule="auto"/>
        <w:ind w:firstLine="720"/>
        <w:jc w:val="center"/>
        <w:rPr>
          <w:rFonts w:ascii="Times New Roman" w:eastAsia="Times New Roman" w:hAnsi="Times New Roman" w:cs="Times New Roman"/>
          <w:b/>
          <w:sz w:val="28"/>
          <w:szCs w:val="28"/>
          <w:lang w:val="en-US" w:eastAsia="ar-SA"/>
        </w:rPr>
      </w:pPr>
    </w:p>
    <w:p w:rsidR="00D324FC" w:rsidRPr="0015517A" w:rsidRDefault="00ED5A0C" w:rsidP="0015517A">
      <w:pPr>
        <w:jc w:val="center"/>
        <w:rPr>
          <w:rFonts w:ascii="Times New Roman" w:eastAsia="Times New Roman" w:hAnsi="Times New Roman" w:cs="Times New Roman"/>
          <w:b/>
          <w:sz w:val="28"/>
          <w:szCs w:val="28"/>
          <w:lang w:val="en-US" w:eastAsia="ar-SA"/>
        </w:rPr>
      </w:pPr>
      <w:bookmarkStart w:id="273" w:name="_Toc490077860"/>
      <w:bookmarkEnd w:id="273"/>
      <w:r>
        <w:rPr>
          <w:rFonts w:ascii="Times New Roman" w:eastAsia="Times New Roman" w:hAnsi="Times New Roman" w:cs="Times New Roman"/>
          <w:b/>
          <w:sz w:val="28"/>
          <w:szCs w:val="28"/>
          <w:lang w:eastAsia="ar-SA"/>
        </w:rPr>
        <w:t>Заявление</w:t>
      </w: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прокладку, переустройство или перенос ___________________________________________________________________________________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Pr>
          <w:rFonts w:ascii="Times New Roman" w:eastAsia="Times New Roman" w:hAnsi="Times New Roman" w:cs="Times New Roman"/>
          <w:b/>
          <w:i/>
          <w:sz w:val="16"/>
          <w:szCs w:val="16"/>
          <w:lang w:eastAsia="ar-SA"/>
        </w:rPr>
        <w:t xml:space="preserve">Инженерных коммуникаций (газопровода, канализации, водопровода, </w:t>
      </w:r>
      <w:proofErr w:type="spellStart"/>
      <w:r>
        <w:rPr>
          <w:rFonts w:ascii="Times New Roman" w:eastAsia="Times New Roman" w:hAnsi="Times New Roman" w:cs="Times New Roman"/>
          <w:b/>
          <w:i/>
          <w:sz w:val="16"/>
          <w:szCs w:val="16"/>
          <w:lang w:eastAsia="ar-SA"/>
        </w:rPr>
        <w:t>электрокабель</w:t>
      </w:r>
      <w:proofErr w:type="spellEnd"/>
      <w:r>
        <w:rPr>
          <w:rFonts w:ascii="Times New Roman" w:eastAsia="Times New Roman" w:hAnsi="Times New Roman" w:cs="Times New Roman"/>
          <w:b/>
          <w:i/>
          <w:sz w:val="16"/>
          <w:szCs w:val="16"/>
          <w:lang w:eastAsia="ar-SA"/>
        </w:rPr>
        <w:t>.  воздушные линии, лини связи.)</w:t>
      </w:r>
    </w:p>
    <w:p w:rsidR="00D324FC" w:rsidRDefault="00ED5A0C">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32"/>
          <w:szCs w:val="32"/>
          <w:lang w:eastAsia="ar-SA"/>
        </w:rPr>
        <w:t>__________________________________________________________</w:t>
      </w:r>
      <w:r>
        <w:rPr>
          <w:rFonts w:ascii="Times New Roman" w:eastAsia="Times New Roman" w:hAnsi="Times New Roman" w:cs="Times New Roman"/>
          <w:sz w:val="24"/>
          <w:szCs w:val="24"/>
          <w:lang w:eastAsia="ar-SA"/>
        </w:rPr>
        <w:t xml:space="preserve">Технические характеристики инженерных коммуникаций </w:t>
      </w: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16"/>
          <w:szCs w:val="16"/>
          <w:lang w:eastAsia="ar-SA"/>
        </w:rPr>
        <w:t>Диаметр трубопровода, давление, тип канализации, количество линий ВОЛС, напряжение в кабеле, мощность и вид прокладки,</w:t>
      </w:r>
      <w:proofErr w:type="gramStart"/>
      <w:r>
        <w:rPr>
          <w:rFonts w:ascii="Times New Roman" w:eastAsia="Times New Roman" w:hAnsi="Times New Roman" w:cs="Times New Roman"/>
          <w:i/>
          <w:sz w:val="16"/>
          <w:szCs w:val="16"/>
          <w:lang w:eastAsia="ar-SA"/>
        </w:rPr>
        <w:t xml:space="preserve"> .</w:t>
      </w:r>
      <w:proofErr w:type="gramEnd"/>
      <w:r>
        <w:rPr>
          <w:rFonts w:ascii="Times New Roman" w:eastAsia="Times New Roman" w:hAnsi="Times New Roman" w:cs="Times New Roman"/>
          <w:sz w:val="28"/>
          <w:szCs w:val="28"/>
          <w:lang w:eastAsia="ar-SA"/>
        </w:rPr>
        <w:t>_________________________________________________________________________</w:t>
      </w:r>
      <w:r>
        <w:rPr>
          <w:rFonts w:ascii="Times New Roman" w:eastAsia="Times New Roman" w:hAnsi="Times New Roman" w:cs="Times New Roman"/>
          <w:sz w:val="32"/>
          <w:szCs w:val="32"/>
          <w:lang w:eastAsia="ar-SA"/>
        </w:rPr>
        <w:t>_________________________________________________________________________________________________________________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40" w:lineRule="auto"/>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w:t>
      </w: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Заявитель                 _____________________________________/___________________________</w:t>
      </w:r>
    </w:p>
    <w:p w:rsidR="00D324FC"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Подпись                                                                                          Фамилия И.О. </w:t>
      </w:r>
    </w:p>
    <w:p w:rsidR="00D324FC" w:rsidRDefault="00D324FC">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_______________________________</w:t>
      </w:r>
    </w:p>
    <w:p w:rsidR="00D324FC" w:rsidRDefault="00ED5A0C">
      <w:pPr>
        <w:rPr>
          <w:rFonts w:ascii="Times New Roman" w:eastAsia="Times New Roman" w:hAnsi="Times New Roman" w:cs="Times New Roman"/>
          <w:i/>
          <w:sz w:val="16"/>
          <w:szCs w:val="16"/>
          <w:lang w:eastAsia="ar-SA"/>
        </w:rPr>
      </w:pPr>
      <w:bookmarkStart w:id="274" w:name="_Toc490077861"/>
      <w:bookmarkEnd w:id="274"/>
      <w:r>
        <w:rPr>
          <w:rFonts w:ascii="Times New Roman" w:eastAsia="Times New Roman" w:hAnsi="Times New Roman" w:cs="Times New Roman"/>
          <w:i/>
          <w:sz w:val="16"/>
          <w:szCs w:val="16"/>
          <w:lang w:eastAsia="ar-SA"/>
        </w:rPr>
        <w:tab/>
        <w:t>Дата</w:t>
      </w:r>
    </w:p>
    <w:p w:rsidR="00D324FC" w:rsidRPr="00BD6BBB" w:rsidRDefault="00D324FC">
      <w:pPr>
        <w:rPr>
          <w:rFonts w:ascii="Times New Roman" w:eastAsia="Times New Roman" w:hAnsi="Times New Roman" w:cs="Times New Roman"/>
          <w:i/>
          <w:sz w:val="16"/>
          <w:szCs w:val="16"/>
          <w:lang w:eastAsia="ar-SA"/>
        </w:rPr>
      </w:pPr>
    </w:p>
    <w:p w:rsidR="00D324FC" w:rsidRDefault="00ED5A0C">
      <w:pPr>
        <w:pStyle w:val="1"/>
        <w:ind w:left="5812"/>
        <w:jc w:val="left"/>
        <w:rPr>
          <w:rFonts w:cs="Times New Roman"/>
          <w:b w:val="0"/>
          <w:color w:val="00000A"/>
          <w:szCs w:val="24"/>
          <w:lang w:eastAsia="ar-SA"/>
        </w:rPr>
      </w:pPr>
      <w:bookmarkStart w:id="275" w:name="_Toc460157584"/>
      <w:bookmarkStart w:id="276" w:name="_Toc460157670"/>
      <w:bookmarkStart w:id="277" w:name="_Toc460163275"/>
      <w:bookmarkStart w:id="278" w:name="_Toc490077862"/>
      <w:r>
        <w:rPr>
          <w:rFonts w:cs="Times New Roman"/>
          <w:b w:val="0"/>
          <w:color w:val="00000A"/>
          <w:szCs w:val="24"/>
          <w:lang w:eastAsia="ar-SA"/>
        </w:rPr>
        <w:t>Приложение 1</w:t>
      </w:r>
      <w:bookmarkStart w:id="279" w:name="_Toc460157585"/>
      <w:bookmarkStart w:id="280" w:name="_Toc460157671"/>
      <w:bookmarkStart w:id="281" w:name="_Toc460158416"/>
      <w:bookmarkStart w:id="282" w:name="_Toc460163276"/>
      <w:bookmarkStart w:id="283" w:name="_Toc490077863"/>
      <w:bookmarkEnd w:id="275"/>
      <w:bookmarkEnd w:id="276"/>
      <w:bookmarkEnd w:id="277"/>
      <w:bookmarkEnd w:id="278"/>
      <w:r>
        <w:rPr>
          <w:rFonts w:cs="Times New Roman"/>
          <w:b w:val="0"/>
          <w:color w:val="00000A"/>
          <w:szCs w:val="24"/>
          <w:lang w:eastAsia="ar-SA"/>
        </w:rPr>
        <w:t>1</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06645D" w:rsidRDefault="0006645D">
      <w:pPr>
        <w:pStyle w:val="1"/>
        <w:rPr>
          <w:rFonts w:cs="Times New Roman"/>
          <w:color w:val="00000A"/>
          <w:szCs w:val="24"/>
          <w:lang w:eastAsia="ar-SA"/>
        </w:rPr>
      </w:pPr>
      <w:bookmarkStart w:id="284" w:name="_Toc490150121"/>
      <w:bookmarkEnd w:id="279"/>
      <w:bookmarkEnd w:id="280"/>
      <w:bookmarkEnd w:id="281"/>
      <w:bookmarkEnd w:id="282"/>
      <w:bookmarkEnd w:id="283"/>
      <w:bookmarkEnd w:id="284"/>
    </w:p>
    <w:p w:rsidR="00D324FC" w:rsidRDefault="00ED5A0C">
      <w:pPr>
        <w:pStyle w:val="1"/>
        <w:rPr>
          <w:rFonts w:cs="Times New Roman"/>
          <w:color w:val="00000A"/>
          <w:szCs w:val="24"/>
          <w:lang w:eastAsia="ar-SA"/>
        </w:rPr>
      </w:pPr>
      <w:proofErr w:type="gramStart"/>
      <w:r>
        <w:rPr>
          <w:rFonts w:cs="Times New Roman"/>
          <w:color w:val="00000A"/>
          <w:szCs w:val="24"/>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муниципального значения Московской области без организации выезда</w:t>
      </w:r>
      <w:proofErr w:type="gramEnd"/>
    </w:p>
    <w:p w:rsidR="00D324FC" w:rsidRDefault="00D324FC">
      <w:pPr>
        <w:widowControl w:val="0"/>
        <w:suppressAutoHyphens/>
        <w:spacing w:after="0" w:line="23" w:lineRule="atLeast"/>
        <w:ind w:left="3969" w:right="900"/>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85" w:name="_Toc490077864"/>
      <w:bookmarkEnd w:id="285"/>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                                         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i/>
          <w:sz w:val="20"/>
          <w:szCs w:val="20"/>
          <w:lang w:eastAsia="ar-SA"/>
        </w:rPr>
        <w:t>В случае необходимости получения результата муниципальной услуги на бумажном носителе, указать МФЦ</w:t>
      </w:r>
    </w:p>
    <w:p w:rsidR="00D324FC" w:rsidRDefault="00D324FC">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D324FC"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Дата</w:t>
      </w:r>
    </w:p>
    <w:p w:rsidR="00D324FC" w:rsidRDefault="00ED5A0C">
      <w:pPr>
        <w:widowControl w:val="0"/>
        <w:suppressAutoHyphens/>
        <w:spacing w:after="0" w:line="23" w:lineRule="atLeast"/>
        <w:ind w:right="900"/>
        <w:jc w:val="both"/>
        <w:rPr>
          <w:rFonts w:ascii="Times New Roman" w:eastAsia="Times New Roman" w:hAnsi="Times New Roman" w:cs="Times New Roman"/>
          <w:sz w:val="20"/>
          <w:szCs w:val="20"/>
          <w:lang w:eastAsia="ar-SA"/>
        </w:rPr>
      </w:pPr>
      <w:r>
        <w:br w:type="page"/>
      </w:r>
    </w:p>
    <w:p w:rsidR="00D324FC" w:rsidRDefault="00ED5A0C">
      <w:pPr>
        <w:pStyle w:val="1"/>
        <w:ind w:left="5812"/>
        <w:jc w:val="left"/>
        <w:rPr>
          <w:rFonts w:cs="Times New Roman"/>
          <w:b w:val="0"/>
          <w:color w:val="00000A"/>
          <w:szCs w:val="24"/>
          <w:lang w:eastAsia="ar-SA"/>
        </w:rPr>
      </w:pPr>
      <w:bookmarkStart w:id="286" w:name="_Toc460157586"/>
      <w:bookmarkStart w:id="287" w:name="_Toc460157672"/>
      <w:bookmarkStart w:id="288" w:name="_Toc460163277"/>
      <w:bookmarkStart w:id="289" w:name="_Toc490077865"/>
      <w:r>
        <w:rPr>
          <w:rFonts w:cs="Times New Roman"/>
          <w:b w:val="0"/>
          <w:color w:val="00000A"/>
          <w:szCs w:val="24"/>
          <w:lang w:eastAsia="ar-SA"/>
        </w:rPr>
        <w:lastRenderedPageBreak/>
        <w:t>Приложение 1</w:t>
      </w:r>
      <w:bookmarkStart w:id="290" w:name="_Toc460157587"/>
      <w:bookmarkStart w:id="291" w:name="_Toc460157673"/>
      <w:bookmarkStart w:id="292" w:name="_Toc460158418"/>
      <w:bookmarkStart w:id="293" w:name="_Toc460163278"/>
      <w:bookmarkStart w:id="294" w:name="_Toc490077866"/>
      <w:bookmarkEnd w:id="286"/>
      <w:bookmarkEnd w:id="287"/>
      <w:bookmarkEnd w:id="288"/>
      <w:bookmarkEnd w:id="289"/>
      <w:r>
        <w:rPr>
          <w:rFonts w:cs="Times New Roman"/>
          <w:b w:val="0"/>
          <w:color w:val="00000A"/>
          <w:szCs w:val="24"/>
          <w:lang w:eastAsia="ar-SA"/>
        </w:rPr>
        <w:t>2</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D324FC">
      <w:pPr>
        <w:pStyle w:val="af9"/>
        <w:ind w:left="5812"/>
        <w:rPr>
          <w:rFonts w:ascii="Times New Roman" w:hAnsi="Times New Roman"/>
          <w:sz w:val="24"/>
          <w:szCs w:val="24"/>
        </w:rPr>
      </w:pPr>
    </w:p>
    <w:p w:rsidR="0006645D" w:rsidRDefault="0006645D">
      <w:pPr>
        <w:pStyle w:val="af9"/>
        <w:ind w:left="5812"/>
        <w:rPr>
          <w:rFonts w:ascii="Times New Roman" w:hAnsi="Times New Roman"/>
          <w:sz w:val="24"/>
          <w:szCs w:val="24"/>
        </w:rPr>
      </w:pPr>
    </w:p>
    <w:p w:rsidR="00D324FC" w:rsidRDefault="00ED5A0C">
      <w:pPr>
        <w:pStyle w:val="1"/>
        <w:rPr>
          <w:rFonts w:eastAsia="Times New Roman" w:cs="Times New Roman"/>
          <w:b w:val="0"/>
          <w:bCs w:val="0"/>
          <w:szCs w:val="24"/>
          <w:lang w:eastAsia="ar-SA"/>
        </w:rPr>
      </w:pPr>
      <w:bookmarkStart w:id="295" w:name="_Toc490150122"/>
      <w:bookmarkEnd w:id="290"/>
      <w:bookmarkEnd w:id="291"/>
      <w:bookmarkEnd w:id="292"/>
      <w:bookmarkEnd w:id="293"/>
      <w:bookmarkEnd w:id="294"/>
      <w:bookmarkEnd w:id="295"/>
      <w:r>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w:t>
      </w:r>
      <w:proofErr w:type="gramStart"/>
      <w:r>
        <w:rPr>
          <w:rFonts w:cs="Times New Roman"/>
          <w:color w:val="00000A"/>
          <w:szCs w:val="24"/>
          <w:lang w:eastAsia="ar-SA"/>
        </w:rPr>
        <w:t>отвода</w:t>
      </w:r>
      <w:proofErr w:type="gramEnd"/>
      <w:r>
        <w:rPr>
          <w:rFonts w:cs="Times New Roman"/>
          <w:color w:val="00000A"/>
          <w:szCs w:val="24"/>
          <w:lang w:eastAsia="ar-SA"/>
        </w:rPr>
        <w:t xml:space="preserve">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p>
    <w:p w:rsidR="00D324FC"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0"/>
          <w:szCs w:val="20"/>
          <w:lang w:eastAsia="ar-SA"/>
        </w:rPr>
        <w:t xml:space="preserve">кому: </w:t>
      </w:r>
      <w:r>
        <w:rPr>
          <w:rFonts w:ascii="Times New Roman" w:eastAsia="Times New Roman" w:hAnsi="Times New Roman" w:cs="Times New Roman"/>
          <w:color w:val="000000"/>
          <w:sz w:val="24"/>
          <w:szCs w:val="24"/>
        </w:rPr>
        <w:t>Администрации</w:t>
      </w:r>
    </w:p>
    <w:p w:rsidR="00D324FC"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trPr>
          <w:trHeight w:val="82"/>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trPr>
          <w:trHeight w:val="191"/>
        </w:trPr>
        <w:tc>
          <w:tcPr>
            <w:tcW w:w="992" w:type="dxa"/>
            <w:gridSpan w:val="2"/>
            <w:shd w:val="clear" w:color="auto" w:fill="auto"/>
          </w:tcPr>
          <w:p w:rsidR="00D324FC"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Default="00D324FC">
            <w:pPr>
              <w:spacing w:after="0" w:line="240" w:lineRule="auto"/>
              <w:contextualSpacing/>
              <w:rPr>
                <w:rFonts w:ascii="Times New Roman" w:eastAsia="Times New Roman" w:hAnsi="Times New Roman" w:cs="Times New Roman"/>
                <w:b/>
                <w:sz w:val="24"/>
                <w:szCs w:val="24"/>
                <w:lang w:eastAsia="ar-SA"/>
              </w:rPr>
            </w:pPr>
          </w:p>
        </w:tc>
      </w:tr>
      <w:tr w:rsidR="00D324FC">
        <w:trPr>
          <w:trHeight w:val="368"/>
        </w:trPr>
        <w:tc>
          <w:tcPr>
            <w:tcW w:w="992" w:type="dxa"/>
            <w:gridSpan w:val="2"/>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trPr>
          <w:trHeight w:val="72"/>
        </w:trPr>
        <w:tc>
          <w:tcPr>
            <w:tcW w:w="345" w:type="dxa"/>
            <w:tcBorders>
              <w:top w:val="single" w:sz="4" w:space="0" w:color="00000A"/>
            </w:tcBorders>
            <w:shd w:val="clear" w:color="auto" w:fill="auto"/>
          </w:tcPr>
          <w:p w:rsidR="00D324FC"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trPr>
          <w:trHeight w:val="191"/>
        </w:trPr>
        <w:tc>
          <w:tcPr>
            <w:tcW w:w="345" w:type="dxa"/>
            <w:shd w:val="clear" w:color="auto" w:fill="auto"/>
          </w:tcPr>
          <w:p w:rsidR="00D324FC"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Default="00D324FC">
            <w:pPr>
              <w:spacing w:after="0" w:line="240" w:lineRule="auto"/>
              <w:contextualSpacing/>
              <w:rPr>
                <w:rFonts w:ascii="Times New Roman" w:eastAsia="Times New Roman" w:hAnsi="Times New Roman" w:cs="Times New Roman"/>
                <w:i/>
                <w:sz w:val="16"/>
                <w:szCs w:val="16"/>
                <w:lang w:eastAsia="ar-SA"/>
              </w:rPr>
            </w:pPr>
          </w:p>
        </w:tc>
      </w:tr>
      <w:tr w:rsidR="00D324FC">
        <w:trPr>
          <w:trHeight w:val="368"/>
        </w:trPr>
        <w:tc>
          <w:tcPr>
            <w:tcW w:w="345" w:type="dxa"/>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Адрес места нахождения и почтовый адрес, индекс</w:t>
            </w:r>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trPr>
          <w:trHeight w:val="399"/>
        </w:trPr>
        <w:tc>
          <w:tcPr>
            <w:tcW w:w="6553" w:type="dxa"/>
            <w:gridSpan w:val="3"/>
            <w:tcBorders>
              <w:top w:val="single" w:sz="4" w:space="0" w:color="00000A"/>
              <w:bottom w:val="single" w:sz="4" w:space="0" w:color="00000A"/>
            </w:tcBorders>
            <w:shd w:val="clear" w:color="auto" w:fill="auto"/>
          </w:tcPr>
          <w:p w:rsidR="00D324FC"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Pr>
                <w:rFonts w:ascii="Times New Roman" w:eastAsia="Times New Roman" w:hAnsi="Times New Roman" w:cs="Times New Roman"/>
                <w:b/>
                <w:sz w:val="24"/>
                <w:szCs w:val="24"/>
                <w:lang w:eastAsia="ar-SA"/>
              </w:rPr>
              <w:t xml:space="preserve">8 </w:t>
            </w:r>
            <w:r>
              <w:rPr>
                <w:rFonts w:ascii="Times New Roman" w:eastAsia="Times New Roman" w:hAnsi="Times New Roman" w:cs="Times New Roman"/>
                <w:b/>
                <w:lang w:eastAsia="ar-SA"/>
              </w:rPr>
              <w:t>(</w:t>
            </w:r>
            <w:proofErr w:type="gramStart"/>
            <w:r>
              <w:rPr>
                <w:rFonts w:ascii="Times New Roman" w:eastAsia="Times New Roman" w:hAnsi="Times New Roman" w:cs="Times New Roman"/>
                <w:b/>
                <w:lang w:eastAsia="ar-SA"/>
              </w:rPr>
              <w:t xml:space="preserve">                    )</w:t>
            </w:r>
            <w:proofErr w:type="gramEnd"/>
          </w:p>
        </w:tc>
      </w:tr>
      <w:tr w:rsidR="00D324FC">
        <w:trPr>
          <w:trHeight w:val="319"/>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Телефон</w:t>
            </w:r>
          </w:p>
          <w:p w:rsidR="00D324FC"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Pr>
                <w:rFonts w:ascii="Times New Roman" w:eastAsia="Times New Roman" w:hAnsi="Times New Roman" w:cs="Times New Roman"/>
                <w:b/>
                <w:sz w:val="20"/>
                <w:szCs w:val="20"/>
                <w:lang w:eastAsia="ar-SA"/>
              </w:rPr>
              <w:t>8 (</w:t>
            </w:r>
            <w:proofErr w:type="gramStart"/>
            <w:r>
              <w:rPr>
                <w:rFonts w:ascii="Times New Roman" w:eastAsia="Times New Roman" w:hAnsi="Times New Roman" w:cs="Times New Roman"/>
                <w:b/>
                <w:sz w:val="20"/>
                <w:szCs w:val="20"/>
                <w:lang w:eastAsia="ar-SA"/>
              </w:rPr>
              <w:t xml:space="preserve">                    )</w:t>
            </w:r>
            <w:proofErr w:type="gramEnd"/>
          </w:p>
        </w:tc>
      </w:tr>
      <w:tr w:rsidR="00D324FC">
        <w:trPr>
          <w:trHeight w:val="368"/>
        </w:trPr>
        <w:tc>
          <w:tcPr>
            <w:tcW w:w="6553" w:type="dxa"/>
            <w:gridSpan w:val="3"/>
            <w:tcBorders>
              <w:top w:val="single" w:sz="4" w:space="0" w:color="00000A"/>
              <w:bottom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Моб. Телефон</w:t>
            </w:r>
          </w:p>
          <w:p w:rsidR="00D324FC"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trPr>
          <w:trHeight w:val="184"/>
        </w:trPr>
        <w:tc>
          <w:tcPr>
            <w:tcW w:w="6553" w:type="dxa"/>
            <w:gridSpan w:val="3"/>
            <w:tcBorders>
              <w:top w:val="single" w:sz="4" w:space="0" w:color="00000A"/>
            </w:tcBorders>
            <w:shd w:val="clear" w:color="auto" w:fill="auto"/>
          </w:tcPr>
          <w:p w:rsidR="00D324FC"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Электронная почта</w:t>
            </w:r>
          </w:p>
        </w:tc>
      </w:tr>
    </w:tbl>
    <w:p w:rsidR="00D324FC"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jc w:val="center"/>
        <w:rPr>
          <w:rFonts w:ascii="Times New Roman" w:eastAsia="Times New Roman" w:hAnsi="Times New Roman" w:cs="Times New Roman"/>
          <w:b/>
          <w:sz w:val="28"/>
          <w:szCs w:val="28"/>
          <w:lang w:eastAsia="ar-SA"/>
        </w:rPr>
      </w:pPr>
      <w:bookmarkStart w:id="296" w:name="_Toc490077867"/>
      <w:bookmarkEnd w:id="296"/>
      <w:r>
        <w:rPr>
          <w:rFonts w:ascii="Times New Roman" w:eastAsia="Times New Roman" w:hAnsi="Times New Roman" w:cs="Times New Roman"/>
          <w:b/>
          <w:sz w:val="28"/>
          <w:szCs w:val="28"/>
          <w:lang w:eastAsia="ar-SA"/>
        </w:rPr>
        <w:t>Заявление</w:t>
      </w:r>
    </w:p>
    <w:p w:rsidR="00D324FC"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w:t>
      </w:r>
      <w:proofErr w:type="gramStart"/>
      <w:r>
        <w:rPr>
          <w:rFonts w:ascii="Times New Roman" w:eastAsia="Times New Roman" w:hAnsi="Times New Roman" w:cs="Times New Roman"/>
          <w:bCs/>
          <w:sz w:val="24"/>
          <w:szCs w:val="24"/>
          <w:lang w:eastAsia="ar-SA"/>
        </w:rPr>
        <w:t>отвода</w:t>
      </w:r>
      <w:proofErr w:type="gramEnd"/>
      <w:r>
        <w:rPr>
          <w:rFonts w:ascii="Times New Roman" w:eastAsia="Times New Roman" w:hAnsi="Times New Roman" w:cs="Times New Roman"/>
          <w:bCs/>
          <w:sz w:val="24"/>
          <w:szCs w:val="24"/>
          <w:lang w:eastAsia="ar-SA"/>
        </w:rPr>
        <w:t xml:space="preserve"> автомобильных дорог общего пользования муниципального значения Московской области объектов капитального строительства, предназначенных для осуществления дорожной деятельности, объектов дорожного сервиса</w:t>
      </w:r>
      <w:r>
        <w:rPr>
          <w:rFonts w:ascii="Times New Roman" w:eastAsia="Times New Roman" w:hAnsi="Times New Roman" w:cs="Times New Roman"/>
          <w:sz w:val="24"/>
          <w:szCs w:val="24"/>
          <w:lang w:eastAsia="ar-SA"/>
        </w:rPr>
        <w:t xml:space="preserve">  __________________________________________________________________________________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название объекта капитального строительства,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sz w:val="24"/>
          <w:szCs w:val="24"/>
          <w:lang w:eastAsia="ar-SA"/>
        </w:rPr>
        <w:t>___________________________________________________________________________________</w:t>
      </w:r>
      <w:r>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w:t>
      </w:r>
      <w:r>
        <w:rPr>
          <w:rFonts w:ascii="Times New Roman" w:eastAsia="Times New Roman" w:hAnsi="Times New Roman" w:cs="Times New Roman"/>
          <w:sz w:val="20"/>
          <w:szCs w:val="20"/>
          <w:lang w:eastAsia="ar-SA"/>
        </w:rPr>
        <w:t>___________</w:t>
      </w:r>
      <w:r>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Pr>
          <w:rFonts w:ascii="Times New Roman" w:eastAsia="Times New Roman" w:hAnsi="Times New Roman" w:cs="Times New Roman"/>
          <w:i/>
          <w:sz w:val="20"/>
          <w:szCs w:val="20"/>
          <w:lang w:eastAsia="ar-SA"/>
        </w:rPr>
        <w:t>км</w:t>
      </w:r>
      <w:proofErr w:type="gramEnd"/>
      <w:r>
        <w:rPr>
          <w:rFonts w:ascii="Times New Roman" w:eastAsia="Times New Roman" w:hAnsi="Times New Roman" w:cs="Times New Roman"/>
          <w:i/>
          <w:sz w:val="20"/>
          <w:szCs w:val="20"/>
          <w:lang w:eastAsia="ar-SA"/>
        </w:rPr>
        <w:t>. + 000 м</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 xml:space="preserve">кадастровый номер земельного участка </w:t>
      </w:r>
    </w:p>
    <w:p w:rsidR="00D324FC"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Pr>
          <w:rFonts w:ascii="Times New Roman" w:eastAsia="Times New Roman" w:hAnsi="Times New Roman" w:cs="Times New Roman"/>
          <w:sz w:val="32"/>
          <w:szCs w:val="32"/>
          <w:lang w:eastAsia="ar-SA"/>
        </w:rPr>
        <w:t>___________________________________________________________</w:t>
      </w:r>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Default="00ED5A0C">
      <w:pPr>
        <w:widowControl w:val="0"/>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0"/>
          <w:szCs w:val="20"/>
          <w:lang w:eastAsia="ar-SA"/>
        </w:rPr>
        <w:lastRenderedPageBreak/>
        <w:t>В случае необходимости получения результата муниципальной услуги на бумажном носителе, указать МФЦ</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_______________________/__________________________/___________________________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Pr>
          <w:rFonts w:ascii="Times New Roman" w:eastAsia="Times New Roman" w:hAnsi="Times New Roman" w:cs="Times New Roman"/>
          <w:i/>
          <w:sz w:val="16"/>
          <w:szCs w:val="16"/>
          <w:lang w:eastAsia="ar-SA"/>
        </w:rPr>
        <w:t xml:space="preserve">                        Должность                                                                              Подпись                                                                    Фамилия И.О. </w:t>
      </w:r>
    </w:p>
    <w:p w:rsidR="00D324FC"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                                                      М.П.</w:t>
      </w:r>
      <w:r>
        <w:rPr>
          <w:rFonts w:ascii="Times New Roman" w:eastAsia="Times New Roman" w:hAnsi="Times New Roman" w:cs="Times New Roman"/>
          <w:b/>
          <w:sz w:val="20"/>
          <w:szCs w:val="20"/>
          <w:lang w:eastAsia="ar-SA"/>
        </w:rPr>
        <w:t xml:space="preserve">                                                               _______________________________</w:t>
      </w:r>
    </w:p>
    <w:p w:rsidR="00D324FC"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headerReference w:type="default" r:id="rId13"/>
          <w:footerReference w:type="default" r:id="rId14"/>
          <w:pgSz w:w="11906" w:h="16838"/>
          <w:pgMar w:top="851" w:right="709" w:bottom="1191" w:left="1134" w:header="567" w:footer="1134" w:gutter="0"/>
          <w:cols w:space="720"/>
          <w:formProt w:val="0"/>
          <w:docGrid w:linePitch="360" w:charSpace="-2049"/>
        </w:sectPr>
      </w:pPr>
      <w:r>
        <w:rPr>
          <w:rFonts w:ascii="Times New Roman" w:eastAsia="Times New Roman" w:hAnsi="Times New Roman" w:cs="Times New Roman"/>
          <w:i/>
          <w:sz w:val="16"/>
          <w:szCs w:val="16"/>
          <w:lang w:eastAsia="ar-SA"/>
        </w:rPr>
        <w:t>Дата</w:t>
      </w:r>
    </w:p>
    <w:p w:rsidR="00D324FC" w:rsidRDefault="00ED5A0C">
      <w:pPr>
        <w:pStyle w:val="1"/>
        <w:ind w:left="10773"/>
        <w:jc w:val="left"/>
        <w:rPr>
          <w:rFonts w:cs="Times New Roman"/>
          <w:b w:val="0"/>
          <w:color w:val="00000A"/>
          <w:szCs w:val="24"/>
          <w:lang w:eastAsia="ar-SA"/>
        </w:rPr>
      </w:pPr>
      <w:r>
        <w:rPr>
          <w:rFonts w:cs="Times New Roman"/>
          <w:b w:val="0"/>
          <w:color w:val="00000A"/>
          <w:szCs w:val="24"/>
          <w:lang w:eastAsia="ar-SA"/>
        </w:rPr>
        <w:lastRenderedPageBreak/>
        <w:t>Приложение 13</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D324FC">
      <w:pPr>
        <w:pStyle w:val="af9"/>
        <w:ind w:left="10773"/>
        <w:rPr>
          <w:rFonts w:ascii="Times New Roman" w:hAnsi="Times New Roman"/>
          <w:sz w:val="24"/>
          <w:szCs w:val="24"/>
        </w:rPr>
      </w:pPr>
    </w:p>
    <w:p w:rsidR="00D324FC" w:rsidRDefault="00ED5A0C">
      <w:pPr>
        <w:pStyle w:val="1"/>
        <w:rPr>
          <w:rFonts w:cs="Times New Roman"/>
          <w:color w:val="00000A"/>
          <w:szCs w:val="24"/>
          <w:lang w:eastAsia="ar-SA"/>
        </w:rPr>
      </w:pPr>
      <w:bookmarkStart w:id="297" w:name="_Toc490150132"/>
      <w:bookmarkStart w:id="298" w:name="_Toc490077887"/>
      <w:bookmarkEnd w:id="297"/>
      <w:bookmarkEnd w:id="298"/>
      <w:r>
        <w:rPr>
          <w:rFonts w:cs="Times New Roman"/>
          <w:color w:val="00000A"/>
          <w:szCs w:val="24"/>
          <w:lang w:eastAsia="ar-SA"/>
        </w:rPr>
        <w:t>Форма ситуационного плана с привязкой к автомобильной дороге</w:t>
      </w:r>
    </w:p>
    <w:p w:rsidR="00D324FC" w:rsidRDefault="00ED5A0C">
      <w:pPr>
        <w:spacing w:after="160" w:line="259" w:lineRule="auto"/>
        <w:jc w:val="center"/>
        <w:rPr>
          <w:rFonts w:ascii="Times New Roman" w:eastAsia="Times New Roman" w:hAnsi="Times New Roman" w:cs="Times New Roman"/>
          <w:b/>
          <w:bCs/>
          <w:sz w:val="24"/>
          <w:szCs w:val="32"/>
          <w:lang w:eastAsia="ar-SA"/>
        </w:rPr>
      </w:pPr>
      <w:r>
        <w:rPr>
          <w:noProof/>
        </w:rPr>
        <w:drawing>
          <wp:inline distT="0" distB="0" distL="0" distR="0">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5"/>
                    <a:stretch>
                      <a:fillRect/>
                    </a:stretch>
                  </pic:blipFill>
                  <pic:spPr bwMode="auto">
                    <a:xfrm>
                      <a:off x="0" y="0"/>
                      <a:ext cx="7924165" cy="5231130"/>
                    </a:xfrm>
                    <a:prstGeom prst="rect">
                      <a:avLst/>
                    </a:prstGeom>
                  </pic:spPr>
                </pic:pic>
              </a:graphicData>
            </a:graphic>
          </wp:inline>
        </w:drawing>
      </w:r>
      <w:r>
        <w:br w:type="page"/>
      </w:r>
    </w:p>
    <w:p w:rsidR="00D324FC" w:rsidRDefault="00ED5A0C">
      <w:pPr>
        <w:tabs>
          <w:tab w:val="center" w:pos="7512"/>
          <w:tab w:val="left" w:pos="12780"/>
        </w:tabs>
        <w:spacing w:after="160" w:line="259" w:lineRule="auto"/>
        <w:rPr>
          <w:rFonts w:ascii="Times New Roman" w:eastAsia="Times New Roman" w:hAnsi="Times New Roman" w:cs="Times New Roman"/>
          <w:b/>
          <w:bCs/>
          <w:sz w:val="24"/>
          <w:szCs w:val="32"/>
          <w:lang w:eastAsia="ar-SA"/>
        </w:rPr>
      </w:pPr>
      <w:r>
        <w:rPr>
          <w:rFonts w:ascii="Times New Roman" w:eastAsia="Times New Roman" w:hAnsi="Times New Roman" w:cs="Times New Roman"/>
          <w:b/>
          <w:bCs/>
          <w:sz w:val="24"/>
          <w:szCs w:val="32"/>
          <w:lang w:eastAsia="ar-SA"/>
        </w:rPr>
        <w:lastRenderedPageBreak/>
        <w:tab/>
        <w:t>Пример ситуационного плана присоединения к автомобильной дороге к Приложению 13</w:t>
      </w:r>
      <w:r>
        <w:rPr>
          <w:rFonts w:ascii="Times New Roman" w:eastAsia="Times New Roman" w:hAnsi="Times New Roman" w:cs="Times New Roman"/>
          <w:b/>
          <w:bCs/>
          <w:sz w:val="24"/>
          <w:szCs w:val="32"/>
          <w:lang w:eastAsia="ar-SA"/>
        </w:rPr>
        <w:tab/>
      </w:r>
    </w:p>
    <w:p w:rsidR="00D324FC" w:rsidRDefault="00ED5A0C">
      <w:pPr>
        <w:widowControl w:val="0"/>
        <w:tabs>
          <w:tab w:val="left" w:pos="9214"/>
          <w:tab w:val="left" w:pos="11758"/>
        </w:tabs>
        <w:suppressAutoHyphens/>
        <w:spacing w:after="0" w:line="240" w:lineRule="auto"/>
        <w:jc w:val="center"/>
        <w:rPr>
          <w:rFonts w:ascii="Times New Roman" w:eastAsia="Times New Roman" w:hAnsi="Times New Roman" w:cs="Times New Roman"/>
          <w:sz w:val="24"/>
          <w:szCs w:val="24"/>
        </w:rPr>
      </w:pPr>
      <w:r>
        <w:rPr>
          <w:noProof/>
        </w:rPr>
        <w:drawing>
          <wp:inline distT="0" distB="0" distL="0" distR="0">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6"/>
                    <a:stretch>
                      <a:fillRect/>
                    </a:stretch>
                  </pic:blipFill>
                  <pic:spPr bwMode="auto">
                    <a:xfrm>
                      <a:off x="0" y="0"/>
                      <a:ext cx="8277225" cy="5734050"/>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r>
        <w:rPr>
          <w:rFonts w:cs="Times New Roman"/>
          <w:b w:val="0"/>
          <w:color w:val="00000A"/>
          <w:szCs w:val="24"/>
          <w:lang w:eastAsia="ar-SA"/>
        </w:rPr>
        <w:lastRenderedPageBreak/>
        <w:t>Приложение 14</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D324FC">
      <w:pPr>
        <w:pStyle w:val="af9"/>
        <w:ind w:left="10773"/>
        <w:rPr>
          <w:rFonts w:ascii="Times New Roman" w:hAnsi="Times New Roman"/>
          <w:sz w:val="24"/>
          <w:szCs w:val="24"/>
        </w:rPr>
      </w:pPr>
    </w:p>
    <w:p w:rsidR="00D324FC" w:rsidRDefault="00ED5A0C">
      <w:pPr>
        <w:pStyle w:val="1"/>
        <w:rPr>
          <w:rFonts w:cs="Times New Roman"/>
          <w:color w:val="00000A"/>
          <w:szCs w:val="24"/>
          <w:lang w:eastAsia="ar-SA"/>
        </w:rPr>
      </w:pPr>
      <w:bookmarkStart w:id="299" w:name="_Toc490150131"/>
      <w:bookmarkEnd w:id="299"/>
      <w:r>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p>
    <w:p w:rsidR="00D324FC" w:rsidRDefault="00ED5A0C">
      <w:pPr>
        <w:widowControl w:val="0"/>
        <w:tabs>
          <w:tab w:val="left" w:pos="9214"/>
        </w:tabs>
        <w:suppressAutoHyphens/>
        <w:spacing w:after="0" w:line="240" w:lineRule="auto"/>
        <w:jc w:val="center"/>
        <w:rPr>
          <w:rFonts w:eastAsia="Calibri"/>
        </w:rPr>
      </w:pPr>
      <w:r>
        <w:rPr>
          <w:noProof/>
        </w:rPr>
        <w:drawing>
          <wp:inline distT="0" distB="0" distL="0" distR="0">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7"/>
                    <a:stretch>
                      <a:fillRect/>
                    </a:stretch>
                  </pic:blipFill>
                  <pic:spPr bwMode="auto">
                    <a:xfrm>
                      <a:off x="0" y="0"/>
                      <a:ext cx="8001000" cy="5029200"/>
                    </a:xfrm>
                    <a:prstGeom prst="rect">
                      <a:avLst/>
                    </a:prstGeom>
                  </pic:spPr>
                </pic:pic>
              </a:graphicData>
            </a:graphic>
          </wp:inline>
        </w:drawing>
      </w:r>
      <w:r>
        <w:br w:type="page"/>
      </w:r>
    </w:p>
    <w:p w:rsidR="00D324FC" w:rsidRDefault="00ED5A0C">
      <w:pPr>
        <w:jc w:val="center"/>
        <w:rPr>
          <w:rFonts w:ascii="Times New Roman" w:hAnsi="Times New Roman"/>
          <w:sz w:val="24"/>
          <w:szCs w:val="24"/>
        </w:rPr>
      </w:pPr>
      <w:r>
        <w:rPr>
          <w:rFonts w:ascii="Times New Roman" w:hAnsi="Times New Roman" w:cs="Times New Roman"/>
          <w:b/>
          <w:sz w:val="24"/>
          <w:szCs w:val="24"/>
        </w:rPr>
        <w:lastRenderedPageBreak/>
        <w:t>Пример схемы рекламной конструкции к Приложению 14</w:t>
      </w:r>
      <w:bookmarkStart w:id="300" w:name="_Toc490150130"/>
      <w:bookmarkStart w:id="301" w:name="_Toc490077884"/>
      <w:r>
        <w:rPr>
          <w:rFonts w:ascii="Times New Roman" w:hAnsi="Times New Roman" w:cs="Times New Roman"/>
          <w:b/>
          <w:noProof/>
          <w:sz w:val="24"/>
          <w:szCs w:val="24"/>
        </w:rPr>
        <w:drawing>
          <wp:inline distT="0" distB="0" distL="0" distR="0" wp14:anchorId="79E1EBFB" wp14:editId="6B26FABC">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8"/>
                    <a:stretch>
                      <a:fillRect/>
                    </a:stretch>
                  </pic:blipFill>
                  <pic:spPr bwMode="auto">
                    <a:xfrm>
                      <a:off x="0" y="0"/>
                      <a:ext cx="8277225" cy="5724525"/>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r>
        <w:rPr>
          <w:rFonts w:cs="Times New Roman"/>
          <w:b w:val="0"/>
          <w:color w:val="00000A"/>
          <w:szCs w:val="24"/>
          <w:lang w:eastAsia="ar-SA"/>
        </w:rPr>
        <w:lastRenderedPageBreak/>
        <w:t>Приложение 15</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bookmarkEnd w:id="300"/>
    <w:bookmarkEnd w:id="301"/>
    <w:p w:rsidR="0006645D" w:rsidRDefault="0006645D">
      <w:pPr>
        <w:pStyle w:val="1"/>
        <w:rPr>
          <w:lang w:eastAsia="ar-SA"/>
        </w:rPr>
      </w:pPr>
    </w:p>
    <w:p w:rsidR="00D324FC" w:rsidRDefault="00ED5A0C">
      <w:pPr>
        <w:pStyle w:val="1"/>
        <w:rPr>
          <w:lang w:eastAsia="ar-SA"/>
        </w:rPr>
      </w:pPr>
      <w:r>
        <w:rPr>
          <w:lang w:eastAsia="ar-SA"/>
        </w:rPr>
        <w:t>Форма эскиза рекламной конструкции</w:t>
      </w:r>
    </w:p>
    <w:p w:rsidR="00D324FC" w:rsidRDefault="00ED5A0C">
      <w:pPr>
        <w:spacing w:after="160" w:line="259" w:lineRule="auto"/>
        <w:jc w:val="center"/>
        <w:rPr>
          <w:rFonts w:ascii="Times New Roman" w:eastAsia="Times New Roman" w:hAnsi="Times New Roman" w:cs="Times New Roman"/>
          <w:b/>
          <w:bCs/>
          <w:sz w:val="24"/>
          <w:szCs w:val="32"/>
          <w:lang w:eastAsia="ar-SA"/>
        </w:rPr>
      </w:pPr>
      <w:r>
        <w:rPr>
          <w:noProof/>
        </w:rPr>
        <w:drawing>
          <wp:inline distT="0" distB="0" distL="0" distR="0">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9"/>
                    <a:stretch>
                      <a:fillRect/>
                    </a:stretch>
                  </pic:blipFill>
                  <pic:spPr bwMode="auto">
                    <a:xfrm>
                      <a:off x="0" y="0"/>
                      <a:ext cx="8169275" cy="5257800"/>
                    </a:xfrm>
                    <a:prstGeom prst="rect">
                      <a:avLst/>
                    </a:prstGeom>
                  </pic:spPr>
                </pic:pic>
              </a:graphicData>
            </a:graphic>
          </wp:inline>
        </w:drawing>
      </w:r>
      <w:r>
        <w:rPr>
          <w:rFonts w:ascii="Times New Roman" w:eastAsia="Times New Roman" w:hAnsi="Times New Roman" w:cs="Times New Roman"/>
          <w:b/>
          <w:bCs/>
          <w:sz w:val="24"/>
          <w:szCs w:val="32"/>
          <w:lang w:eastAsia="ar-SA"/>
        </w:rPr>
        <w:t xml:space="preserve"> </w:t>
      </w:r>
    </w:p>
    <w:p w:rsidR="00D324FC" w:rsidRDefault="00ED5A0C">
      <w:pPr>
        <w:jc w:val="center"/>
        <w:rPr>
          <w:rFonts w:ascii="Times New Roman" w:eastAsiaTheme="majorEastAsia" w:hAnsi="Times New Roman" w:cs="Times New Roman"/>
          <w:b/>
          <w:bCs/>
          <w:sz w:val="24"/>
          <w:szCs w:val="24"/>
          <w:lang w:eastAsia="ar-SA"/>
        </w:rPr>
      </w:pPr>
      <w:r>
        <w:rPr>
          <w:rFonts w:ascii="Times New Roman" w:hAnsi="Times New Roman" w:cs="Times New Roman"/>
          <w:b/>
          <w:sz w:val="24"/>
          <w:szCs w:val="24"/>
        </w:rPr>
        <w:lastRenderedPageBreak/>
        <w:t>Пример эскиза рекламной конструкции к Приложению 25</w:t>
      </w:r>
      <w:bookmarkStart w:id="302" w:name="_Toc460163299"/>
      <w:bookmarkStart w:id="303" w:name="_Toc490077888"/>
      <w:bookmarkStart w:id="304" w:name="_Toc490150133"/>
      <w:bookmarkEnd w:id="302"/>
      <w:bookmarkEnd w:id="303"/>
      <w:r>
        <w:rPr>
          <w:rFonts w:ascii="Times New Roman" w:hAnsi="Times New Roman" w:cs="Times New Roman"/>
          <w:b/>
          <w:noProof/>
          <w:sz w:val="24"/>
          <w:szCs w:val="24"/>
        </w:rPr>
        <w:drawing>
          <wp:inline distT="0" distB="0" distL="0" distR="0">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20"/>
                    <a:stretch>
                      <a:fillRect/>
                    </a:stretch>
                  </pic:blipFill>
                  <pic:spPr bwMode="auto">
                    <a:xfrm>
                      <a:off x="0" y="0"/>
                      <a:ext cx="8277225" cy="5724525"/>
                    </a:xfrm>
                    <a:prstGeom prst="rect">
                      <a:avLst/>
                    </a:prstGeom>
                  </pic:spPr>
                </pic:pic>
              </a:graphicData>
            </a:graphic>
          </wp:inline>
        </w:drawing>
      </w:r>
      <w:r>
        <w:br w:type="page"/>
      </w:r>
    </w:p>
    <w:p w:rsidR="00D324FC" w:rsidRDefault="00ED5A0C">
      <w:pPr>
        <w:pStyle w:val="1"/>
        <w:ind w:left="10773"/>
        <w:jc w:val="left"/>
        <w:rPr>
          <w:rFonts w:cs="Times New Roman"/>
          <w:b w:val="0"/>
          <w:color w:val="00000A"/>
          <w:szCs w:val="24"/>
          <w:lang w:eastAsia="ar-SA"/>
        </w:rPr>
      </w:pPr>
      <w:r>
        <w:rPr>
          <w:rFonts w:cs="Times New Roman"/>
          <w:b w:val="0"/>
          <w:color w:val="00000A"/>
          <w:szCs w:val="24"/>
          <w:lang w:eastAsia="ar-SA"/>
        </w:rPr>
        <w:lastRenderedPageBreak/>
        <w:t>Приложение 16</w:t>
      </w:r>
    </w:p>
    <w:p w:rsidR="00D324FC" w:rsidRDefault="00ED5A0C">
      <w:pPr>
        <w:pStyle w:val="af9"/>
        <w:ind w:left="10773"/>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06645D" w:rsidRDefault="0006645D">
      <w:pPr>
        <w:pStyle w:val="1"/>
        <w:rPr>
          <w:rFonts w:cs="Times New Roman"/>
          <w:color w:val="00000A"/>
          <w:szCs w:val="24"/>
          <w:lang w:eastAsia="ar-SA"/>
        </w:rPr>
      </w:pPr>
    </w:p>
    <w:p w:rsidR="00D324FC" w:rsidRDefault="00ED5A0C">
      <w:pPr>
        <w:pStyle w:val="1"/>
        <w:rPr>
          <w:rFonts w:cs="Times New Roman"/>
          <w:color w:val="00000A"/>
          <w:szCs w:val="24"/>
          <w:lang w:eastAsia="ar-SA"/>
        </w:rPr>
      </w:pPr>
      <w:r>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bookmarkEnd w:id="304"/>
      <w:r>
        <w:rPr>
          <w:rFonts w:cs="Times New Roman"/>
          <w:color w:val="00000A"/>
          <w:szCs w:val="24"/>
          <w:lang w:eastAsia="ar-SA"/>
        </w:rPr>
        <w:t xml:space="preserve"> </w:t>
      </w:r>
    </w:p>
    <w:p w:rsidR="00D324FC" w:rsidRDefault="00ED5A0C">
      <w:pPr>
        <w:jc w:val="center"/>
        <w:rPr>
          <w:rFonts w:ascii="Times New Roman" w:eastAsia="Times New Roman" w:hAnsi="Times New Roman" w:cs="Times New Roman"/>
          <w:sz w:val="24"/>
          <w:lang w:eastAsia="ar-SA"/>
        </w:rPr>
      </w:pPr>
      <w:r>
        <w:rPr>
          <w:noProof/>
        </w:rPr>
        <w:drawing>
          <wp:inline distT="0" distB="0" distL="0" distR="0">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1"/>
                    <a:stretch>
                      <a:fillRect/>
                    </a:stretch>
                  </pic:blipFill>
                  <pic:spPr bwMode="auto">
                    <a:xfrm>
                      <a:off x="0" y="0"/>
                      <a:ext cx="7866380" cy="5177790"/>
                    </a:xfrm>
                    <a:prstGeom prst="rect">
                      <a:avLst/>
                    </a:prstGeom>
                  </pic:spPr>
                </pic:pic>
              </a:graphicData>
            </a:graphic>
          </wp:inline>
        </w:drawing>
      </w:r>
      <w:r>
        <w:br w:type="page"/>
      </w:r>
    </w:p>
    <w:p w:rsidR="00D324FC" w:rsidRDefault="00ED5A0C">
      <w:pPr>
        <w:jc w:val="center"/>
        <w:rPr>
          <w:rFonts w:ascii="Times New Roman" w:eastAsia="Times New Roman" w:hAnsi="Times New Roman" w:cs="Times New Roman"/>
          <w:b/>
          <w:bCs/>
          <w:sz w:val="24"/>
          <w:szCs w:val="32"/>
          <w:lang w:eastAsia="ar-SA"/>
        </w:rPr>
        <w:sectPr w:rsidR="00D324FC">
          <w:headerReference w:type="default" r:id="rId22"/>
          <w:footerReference w:type="default" r:id="rId23"/>
          <w:pgSz w:w="16838" w:h="11906" w:orient="landscape"/>
          <w:pgMar w:top="851" w:right="962" w:bottom="993" w:left="851" w:header="567" w:footer="723" w:gutter="0"/>
          <w:cols w:space="720"/>
          <w:formProt w:val="0"/>
          <w:docGrid w:linePitch="360" w:charSpace="-2049"/>
        </w:sectPr>
      </w:pPr>
      <w:r>
        <w:rPr>
          <w:rFonts w:ascii="Times New Roman" w:eastAsia="Times New Roman" w:hAnsi="Times New Roman" w:cs="Times New Roman"/>
          <w:b/>
          <w:bCs/>
          <w:sz w:val="24"/>
          <w:szCs w:val="32"/>
          <w:lang w:eastAsia="ar-SA"/>
        </w:rPr>
        <w:lastRenderedPageBreak/>
        <w:t>Пример ситуационного плана маршрута прохождения трассы к Приложению</w:t>
      </w:r>
      <w:bookmarkStart w:id="305" w:name="_Toc460157611"/>
      <w:bookmarkStart w:id="306" w:name="_Toc460157697"/>
      <w:bookmarkStart w:id="307" w:name="_Toc490150134"/>
      <w:bookmarkEnd w:id="305"/>
      <w:bookmarkEnd w:id="306"/>
      <w:bookmarkEnd w:id="307"/>
      <w:r>
        <w:rPr>
          <w:rFonts w:ascii="Times New Roman" w:eastAsia="Times New Roman" w:hAnsi="Times New Roman" w:cs="Times New Roman"/>
          <w:b/>
          <w:bCs/>
          <w:sz w:val="24"/>
          <w:szCs w:val="32"/>
          <w:lang w:eastAsia="ar-SA"/>
        </w:rPr>
        <w:t xml:space="preserve"> 28</w:t>
      </w:r>
      <w:r>
        <w:rPr>
          <w:rFonts w:ascii="Times New Roman" w:eastAsia="Times New Roman" w:hAnsi="Times New Roman" w:cs="Times New Roman"/>
          <w:b/>
          <w:bCs/>
          <w:noProof/>
          <w:sz w:val="24"/>
          <w:szCs w:val="32"/>
        </w:rPr>
        <w:drawing>
          <wp:inline distT="0" distB="0" distL="0" distR="0">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4"/>
                    <a:stretch>
                      <a:fillRect/>
                    </a:stretch>
                  </pic:blipFill>
                  <pic:spPr bwMode="auto">
                    <a:xfrm>
                      <a:off x="0" y="0"/>
                      <a:ext cx="8277225" cy="5880100"/>
                    </a:xfrm>
                    <a:prstGeom prst="rect">
                      <a:avLst/>
                    </a:prstGeom>
                  </pic:spPr>
                </pic:pic>
              </a:graphicData>
            </a:graphic>
          </wp:inline>
        </w:drawing>
      </w:r>
    </w:p>
    <w:p w:rsidR="00D324FC" w:rsidRDefault="00ED5A0C">
      <w:pPr>
        <w:pStyle w:val="1"/>
        <w:ind w:left="10631"/>
        <w:jc w:val="left"/>
        <w:rPr>
          <w:b w:val="0"/>
          <w:color w:val="00000A"/>
          <w:szCs w:val="24"/>
          <w:lang w:eastAsia="ar-SA"/>
        </w:rPr>
      </w:pPr>
      <w:bookmarkStart w:id="308" w:name="_Toc460157591"/>
      <w:bookmarkStart w:id="309" w:name="_Toc460157677"/>
      <w:bookmarkStart w:id="310" w:name="_Toc460163282"/>
      <w:bookmarkStart w:id="311" w:name="_Toc490077868"/>
      <w:r>
        <w:rPr>
          <w:b w:val="0"/>
          <w:color w:val="00000A"/>
          <w:szCs w:val="24"/>
          <w:lang w:eastAsia="ar-SA"/>
        </w:rPr>
        <w:lastRenderedPageBreak/>
        <w:t>Приложение 1</w:t>
      </w:r>
      <w:bookmarkStart w:id="312" w:name="_Toc490077869"/>
      <w:bookmarkEnd w:id="308"/>
      <w:bookmarkEnd w:id="309"/>
      <w:bookmarkEnd w:id="310"/>
      <w:bookmarkEnd w:id="311"/>
      <w:r>
        <w:rPr>
          <w:b w:val="0"/>
          <w:color w:val="00000A"/>
          <w:szCs w:val="24"/>
          <w:lang w:eastAsia="ar-SA"/>
        </w:rPr>
        <w:t>7</w:t>
      </w:r>
    </w:p>
    <w:p w:rsidR="00D324FC" w:rsidRDefault="00ED5A0C">
      <w:pPr>
        <w:pStyle w:val="af9"/>
        <w:ind w:left="10631"/>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06645D" w:rsidRDefault="0006645D">
      <w:pPr>
        <w:pStyle w:val="1"/>
        <w:rPr>
          <w:color w:val="00000A"/>
          <w:szCs w:val="24"/>
          <w:lang w:eastAsia="ar-SA"/>
        </w:rPr>
      </w:pPr>
      <w:bookmarkStart w:id="313" w:name="_Toc490150123"/>
    </w:p>
    <w:p w:rsidR="00D324FC" w:rsidRDefault="00ED5A0C">
      <w:pPr>
        <w:pStyle w:val="1"/>
        <w:rPr>
          <w:szCs w:val="24"/>
          <w:lang w:eastAsia="ar-SA"/>
        </w:rPr>
      </w:pPr>
      <w:r>
        <w:rPr>
          <w:color w:val="00000A"/>
          <w:szCs w:val="24"/>
          <w:lang w:eastAsia="ar-SA"/>
        </w:rPr>
        <w:t xml:space="preserve">Описание документов, необходимых для предоставления </w:t>
      </w:r>
      <w:bookmarkEnd w:id="312"/>
      <w:bookmarkEnd w:id="313"/>
      <w:r>
        <w:rPr>
          <w:color w:val="00000A"/>
          <w:szCs w:val="24"/>
          <w:lang w:eastAsia="ar-SA"/>
        </w:rPr>
        <w:t>муниципальной услуги</w:t>
      </w:r>
    </w:p>
    <w:p w:rsidR="00D324FC"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5000"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5" w:type="dxa"/>
          <w:right w:w="0" w:type="dxa"/>
        </w:tblCellMar>
        <w:tblLook w:val="04A0" w:firstRow="1" w:lastRow="0" w:firstColumn="1" w:lastColumn="0" w:noHBand="0" w:noVBand="1"/>
      </w:tblPr>
      <w:tblGrid>
        <w:gridCol w:w="2519"/>
        <w:gridCol w:w="2641"/>
        <w:gridCol w:w="6581"/>
        <w:gridCol w:w="3122"/>
      </w:tblGrid>
      <w:tr w:rsidR="00D324FC">
        <w:tc>
          <w:tcPr>
            <w:tcW w:w="198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0"/>
              <w:ind w:left="6"/>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Класс документа</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0"/>
              <w:ind w:left="3"/>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Виды документов</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Описание документов</w:t>
            </w:r>
          </w:p>
        </w:tc>
        <w:tc>
          <w:tcPr>
            <w:tcW w:w="3233"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ind w:lef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 подаче через РПГУ</w:t>
            </w:r>
          </w:p>
          <w:p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trPr>
          <w:trHeight w:val="737"/>
        </w:trPr>
        <w:tc>
          <w:tcPr>
            <w:tcW w:w="11620"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ED5A0C">
            <w:pPr>
              <w:widowControl w:val="0"/>
              <w:suppressAutoHyphens/>
              <w:spacing w:after="14"/>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представляемые Заявителем</w:t>
            </w:r>
          </w:p>
        </w:tc>
        <w:tc>
          <w:tcPr>
            <w:tcW w:w="3232"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tc>
          <w:tcPr>
            <w:tcW w:w="468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должно быть оформлено по форме, указанной в Приложении 8-12 к настоящему Административному регламенту.</w:t>
            </w:r>
          </w:p>
        </w:tc>
        <w:tc>
          <w:tcPr>
            <w:tcW w:w="32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ind w:left="4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заполняется интерактивная форма заявления.</w:t>
            </w:r>
          </w:p>
          <w:p w:rsidR="00D324FC" w:rsidRDefault="00D324FC">
            <w:pPr>
              <w:suppressAutoHyphens/>
              <w:spacing w:after="0"/>
              <w:jc w:val="both"/>
              <w:rPr>
                <w:rFonts w:ascii="Times New Roman" w:eastAsia="Times New Roman" w:hAnsi="Times New Roman" w:cs="Times New Roman"/>
                <w:sz w:val="24"/>
                <w:szCs w:val="24"/>
              </w:rPr>
            </w:pPr>
          </w:p>
        </w:tc>
      </w:tr>
      <w:tr w:rsidR="00D324FC">
        <w:tc>
          <w:tcPr>
            <w:tcW w:w="19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удостоверяющий личность</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Паспорт гражданина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ind w:left="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D324FC" w:rsidRDefault="00D324FC">
            <w:pPr>
              <w:suppressAutoHyphens/>
              <w:spacing w:after="0"/>
              <w:rPr>
                <w:rFonts w:ascii="Times New Roman" w:eastAsia="Times New Roman" w:hAnsi="Times New Roman" w:cs="Times New Roman"/>
                <w:sz w:val="24"/>
                <w:szCs w:val="24"/>
              </w:rPr>
            </w:pPr>
          </w:p>
        </w:tc>
      </w:tr>
      <w:tr w:rsidR="00D324FC">
        <w:tc>
          <w:tcPr>
            <w:tcW w:w="1984" w:type="dxa"/>
            <w:vMerge/>
            <w:tcBorders>
              <w:top w:val="single" w:sz="4" w:space="0" w:color="00000A"/>
              <w:left w:val="single" w:sz="4" w:space="0" w:color="000001"/>
              <w:bottom w:val="single" w:sz="4" w:space="0" w:color="00000A"/>
              <w:right w:val="single" w:sz="4" w:space="0" w:color="000001"/>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1"/>
              <w:left w:val="single" w:sz="4" w:space="0" w:color="000001"/>
              <w:bottom w:val="single" w:sz="4" w:space="0" w:color="00000A"/>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suppressAutoHyphens/>
              <w:spacing w:after="0"/>
            </w:pPr>
            <w:proofErr w:type="gramStart"/>
            <w:r>
              <w:rPr>
                <w:rFonts w:ascii="Times New Roman" w:eastAsia="Times New Roman" w:hAnsi="Times New Roman" w:cs="Times New Roman"/>
                <w:sz w:val="24"/>
                <w:szCs w:val="24"/>
                <w:lang w:eastAsia="ar-SA"/>
              </w:rPr>
              <w:t xml:space="preserve">В соответствии со статьей 10 Федерального </w:t>
            </w:r>
            <w:hyperlink r:id="rId25">
              <w:r>
                <w:rPr>
                  <w:rStyle w:val="-"/>
                  <w:rFonts w:ascii="Times New Roman" w:eastAsia="Times New Roman" w:hAnsi="Times New Roman" w:cs="Times New Roman"/>
                  <w:vanish/>
                  <w:webHidden/>
                  <w:sz w:val="24"/>
                  <w:szCs w:val="24"/>
                  <w:lang w:eastAsia="ar-SA"/>
                </w:rPr>
                <w:t>закона</w:t>
              </w:r>
            </w:hyperlink>
            <w:r>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End"/>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Default="00ED5A0C">
            <w:pPr>
              <w:widowControl w:val="0"/>
              <w:suppressAutoHyphens/>
              <w:spacing w:after="18"/>
              <w:ind w:right="2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8"/>
              <w:ind w:right="27"/>
              <w:jc w:val="both"/>
              <w:rPr>
                <w:rFonts w:ascii="Times New Roman" w:eastAsia="Times New Roman" w:hAnsi="Times New Roman" w:cs="Times New Roman"/>
                <w:sz w:val="24"/>
                <w:szCs w:val="24"/>
                <w:lang w:eastAsia="ar-SA"/>
              </w:rPr>
            </w:pPr>
          </w:p>
        </w:tc>
      </w:tr>
      <w:tr w:rsidR="00D324F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Удостоверение личности лица без гражданства в </w:t>
            </w:r>
            <w:r>
              <w:rPr>
                <w:rFonts w:ascii="Times New Roman" w:eastAsia="Times New Roman" w:hAnsi="Times New Roman" w:cs="Times New Roman"/>
                <w:sz w:val="24"/>
                <w:szCs w:val="24"/>
                <w:lang w:eastAsia="ar-SA"/>
              </w:rPr>
              <w:lastRenderedPageBreak/>
              <w:t xml:space="preserve">Российской Федерации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roofErr w:type="gramStart"/>
            <w:r>
              <w:rPr>
                <w:rFonts w:ascii="Times New Roman" w:eastAsia="Times New Roman" w:hAnsi="Times New Roman" w:cs="Times New Roman"/>
                <w:sz w:val="24"/>
                <w:szCs w:val="24"/>
                <w:lang w:eastAsia="ar-SA"/>
              </w:rPr>
              <w:lastRenderedPageBreak/>
              <w:t xml:space="preserve">В соответствии со статьей 10 Федерального </w:t>
            </w:r>
            <w:hyperlink r:id="rId26">
              <w:r>
                <w:rPr>
                  <w:rStyle w:val="-"/>
                  <w:rFonts w:ascii="Times New Roman" w:eastAsia="Times New Roman" w:hAnsi="Times New Roman" w:cs="Times New Roman"/>
                  <w:vanish/>
                  <w:webHidden/>
                  <w:sz w:val="24"/>
                  <w:szCs w:val="24"/>
                  <w:lang w:eastAsia="ar-SA"/>
                </w:rPr>
                <w:t>закона</w:t>
              </w:r>
            </w:hyperlink>
            <w:r>
              <w:rPr>
                <w:rFonts w:ascii="Times New Roman" w:eastAsia="Times New Roman" w:hAnsi="Times New Roman" w:cs="Times New Roman"/>
                <w:sz w:val="24"/>
                <w:szCs w:val="24"/>
                <w:lang w:eastAsia="ar-SA"/>
              </w:rPr>
              <w:t xml:space="preserve"> от 25.07.2002 № 115-ФЗ «О правовом положении иностранных граждан в </w:t>
            </w:r>
            <w:r>
              <w:rPr>
                <w:rFonts w:ascii="Times New Roman" w:eastAsia="Times New Roman" w:hAnsi="Times New Roman" w:cs="Times New Roman"/>
                <w:sz w:val="24"/>
                <w:szCs w:val="24"/>
                <w:lang w:eastAsia="ar-SA"/>
              </w:rPr>
              <w:lastRenderedPageBreak/>
              <w:t>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w:t>
            </w:r>
            <w:proofErr w:type="gramEnd"/>
            <w:r>
              <w:rPr>
                <w:rFonts w:ascii="Times New Roman" w:eastAsia="Times New Roman" w:hAnsi="Times New Roman" w:cs="Times New Roman"/>
                <w:sz w:val="24"/>
                <w:szCs w:val="24"/>
                <w:lang w:eastAsia="ar-SA"/>
              </w:rPr>
              <w:t xml:space="preserve">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Схема дислокации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Схема дислокации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w:t>
            </w:r>
            <w:proofErr w:type="spellStart"/>
            <w:r>
              <w:rPr>
                <w:rFonts w:ascii="Times New Roman" w:eastAsia="Times New Roman" w:hAnsi="Times New Roman" w:cs="Times New Roman"/>
                <w:sz w:val="24"/>
                <w:szCs w:val="24"/>
                <w:lang w:eastAsia="ar-SA"/>
              </w:rPr>
              <w:t>yandex</w:t>
            </w:r>
            <w:proofErr w:type="spellEnd"/>
            <w:r>
              <w:rPr>
                <w:rFonts w:ascii="Times New Roman" w:eastAsia="Times New Roman" w:hAnsi="Times New Roman" w:cs="Times New Roman"/>
                <w:sz w:val="24"/>
                <w:szCs w:val="24"/>
                <w:lang w:eastAsia="ar-SA"/>
              </w:rPr>
              <w:t xml:space="preserve"> карта, и т.п.</w:t>
            </w:r>
            <w:proofErr w:type="gramEnd"/>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Эскиз рекламной конструкции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Эскиз рекламной конструкции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Эскиз рекламной конструкции, информационных щитов и указателей в цвете с фрагментом участка автомобильной дороги согласно Приложению 15 к настоящему Административному регламенту</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Правоустанавливающий документ</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highlight w:val="yellow"/>
                <w:lang w:eastAsia="ar-SA"/>
              </w:rPr>
            </w:pPr>
            <w:r>
              <w:rPr>
                <w:rFonts w:ascii="Times New Roman" w:eastAsia="Times New Roman" w:hAnsi="Times New Roman" w:cs="Times New Roman"/>
                <w:sz w:val="24"/>
                <w:szCs w:val="24"/>
                <w:lang w:eastAsia="ar-SA"/>
              </w:rPr>
              <w:t>Свидетельство о праве собственности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Default="00ED5A0C">
            <w:pPr>
              <w:widowControl w:val="0"/>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 подтверждающий полномочия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Доверенность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right="1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tc>
      </w:tr>
      <w:tr w:rsidR="00D324FC">
        <w:tc>
          <w:tcPr>
            <w:tcW w:w="1984" w:type="dxa"/>
            <w:vMerge/>
            <w:tcBorders>
              <w:top w:val="single" w:sz="4" w:space="0" w:color="000001"/>
              <w:left w:val="single" w:sz="4" w:space="0" w:color="00000A"/>
              <w:bottom w:val="single" w:sz="4" w:space="0" w:color="000001"/>
              <w:right w:val="single" w:sz="4" w:space="0" w:color="00000A"/>
            </w:tcBorders>
            <w:shd w:val="clear" w:color="auto" w:fill="auto"/>
            <w:tcMar>
              <w:left w:w="-5" w:type="dxa"/>
            </w:tcMar>
          </w:tcPr>
          <w:p w:rsidR="00D324FC"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Приказ (распоряжение) о назначении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произвольной форме, </w:t>
            </w:r>
            <w:proofErr w:type="gramStart"/>
            <w:r>
              <w:rPr>
                <w:rFonts w:ascii="Times New Roman" w:eastAsia="Times New Roman" w:hAnsi="Times New Roman" w:cs="Times New Roman"/>
                <w:sz w:val="24"/>
                <w:szCs w:val="24"/>
                <w:lang w:eastAsia="ar-SA"/>
              </w:rPr>
              <w:t>подписан</w:t>
            </w:r>
            <w:proofErr w:type="gramEnd"/>
            <w:r>
              <w:rPr>
                <w:rFonts w:ascii="Times New Roman" w:eastAsia="Times New Roman" w:hAnsi="Times New Roman" w:cs="Times New Roman"/>
                <w:sz w:val="24"/>
                <w:szCs w:val="24"/>
                <w:lang w:eastAsia="ar-SA"/>
              </w:rPr>
              <w:t xml:space="preserve"> и утвержден генеральным директором, со сроком полномочий соответствующему периоду предоставления услуги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right="1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tc>
      </w:tr>
      <w:tr w:rsidR="00D324FC">
        <w:tc>
          <w:tcPr>
            <w:tcW w:w="14852" w:type="dxa"/>
            <w:gridSpan w:val="4"/>
            <w:tcBorders>
              <w:top w:val="single" w:sz="4" w:space="0" w:color="00000A"/>
              <w:left w:val="single" w:sz="4" w:space="0" w:color="00000A"/>
              <w:bottom w:val="single" w:sz="4" w:space="0" w:color="00000A"/>
              <w:right w:val="single" w:sz="4" w:space="0" w:color="000001"/>
            </w:tcBorders>
            <w:shd w:val="clear" w:color="auto" w:fill="auto"/>
            <w:tcMar>
              <w:left w:w="-5" w:type="dxa"/>
            </w:tcMar>
          </w:tcPr>
          <w:p w:rsidR="00D324FC" w:rsidRDefault="00ED5A0C">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Документы, запрашиваемые в рамках межведомственного взаимодействия</w:t>
            </w:r>
          </w:p>
        </w:tc>
      </w:tr>
      <w:tr w:rsidR="00D324FC">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Default="00ED5A0C">
            <w:pPr>
              <w:widowControl w:val="0"/>
              <w:suppressAutoHyphens/>
              <w:ind w:left="13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удостоверяющие юридическое лицо или индивидуального предпринимателя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Выписку </w:t>
            </w:r>
            <w:r>
              <w:rPr>
                <w:rFonts w:ascii="Times New Roman" w:eastAsia="Times New Roman" w:hAnsi="Times New Roman" w:cs="Times New Roman"/>
                <w:sz w:val="24"/>
                <w:szCs w:val="24"/>
                <w:lang w:eastAsia="ar-SA"/>
              </w:rPr>
              <w:t xml:space="preserve">(сведения) </w:t>
            </w:r>
            <w:r>
              <w:rPr>
                <w:rFonts w:ascii="Times New Roman" w:eastAsia="Times New Roman" w:hAnsi="Times New Roman" w:cs="Times New Roman"/>
                <w:bCs/>
                <w:sz w:val="24"/>
                <w:szCs w:val="24"/>
                <w:lang w:eastAsia="ar-SA"/>
              </w:rPr>
              <w:t>из единого государственного реестра юридических лиц (ЕГРЮЛ)</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r>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w:t>
            </w:r>
            <w:proofErr w:type="gramStart"/>
            <w:r>
              <w:rPr>
                <w:rFonts w:ascii="Times New Roman" w:eastAsia="Times New Roman" w:hAnsi="Times New Roman" w:cs="Times New Roman"/>
                <w:sz w:val="24"/>
                <w:szCs w:val="24"/>
                <w:lang w:eastAsia="ar-SA"/>
              </w:rPr>
              <w:t>"О</w:t>
            </w:r>
            <w:proofErr w:type="gramEnd"/>
            <w:r>
              <w:rPr>
                <w:rFonts w:ascii="Times New Roman" w:eastAsia="Times New Roman" w:hAnsi="Times New Roman" w:cs="Times New Roman"/>
                <w:sz w:val="24"/>
                <w:szCs w:val="24"/>
                <w:lang w:eastAsia="ar-SA"/>
              </w:rPr>
              <w:t xml:space="preserve"> государственной регистрации прав на недвижимое имущество и сделок с ним".</w:t>
            </w:r>
          </w:p>
          <w:p w:rsidR="00D324FC"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Кадастровый паспорт и кадастровая выписка из Государственного кадастра недвижимости (ГКН);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от 24.07.2007 N 221-ФЗ "О государственном кадастре недвижимости"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Документация по планировке территории, </w:t>
            </w:r>
            <w:proofErr w:type="gramStart"/>
            <w:r>
              <w:rPr>
                <w:rFonts w:ascii="Times New Roman" w:eastAsia="Times New Roman" w:hAnsi="Times New Roman" w:cs="Times New Roman"/>
                <w:sz w:val="24"/>
                <w:szCs w:val="24"/>
                <w:lang w:eastAsia="ar-SA"/>
              </w:rPr>
              <w:t>утвержденную</w:t>
            </w:r>
            <w:proofErr w:type="gramEnd"/>
            <w:r>
              <w:rPr>
                <w:rFonts w:ascii="Times New Roman" w:eastAsia="Times New Roman" w:hAnsi="Times New Roman" w:cs="Times New Roman"/>
                <w:sz w:val="24"/>
                <w:szCs w:val="24"/>
                <w:lang w:eastAsia="ar-SA"/>
              </w:rPr>
              <w:t xml:space="preserve"> в </w:t>
            </w:r>
            <w:r>
              <w:rPr>
                <w:rFonts w:ascii="Times New Roman" w:eastAsia="Times New Roman" w:hAnsi="Times New Roman" w:cs="Times New Roman"/>
                <w:sz w:val="24"/>
                <w:szCs w:val="24"/>
                <w:lang w:eastAsia="ar-SA"/>
              </w:rPr>
              <w:lastRenderedPageBreak/>
              <w:t>установленном порядке</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Выдается в Главном управлении архитектуры и градостроительства Московской области (Министерстве строительного комплекса Московской области) или в случае разработки и утверждения до 2015 года в органах местного </w:t>
            </w:r>
            <w:r>
              <w:rPr>
                <w:rFonts w:ascii="Times New Roman" w:eastAsia="Times New Roman" w:hAnsi="Times New Roman" w:cs="Times New Roman"/>
                <w:sz w:val="24"/>
                <w:szCs w:val="24"/>
                <w:lang w:eastAsia="ar-SA"/>
              </w:rPr>
              <w:lastRenderedPageBreak/>
              <w:t>самоуправления муниципальных образований Московской области. Форма и вид в соответствии с "Градостроительный кодекс Российской Федерации" от 29.12.2004 N 190-ФЗ.</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lastRenderedPageBreak/>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w:t>
            </w:r>
            <w:proofErr w:type="spellStart"/>
            <w:r>
              <w:rPr>
                <w:rFonts w:ascii="Times New Roman" w:eastAsia="Times New Roman" w:hAnsi="Times New Roman" w:cs="Times New Roman"/>
                <w:sz w:val="24"/>
                <w:szCs w:val="24"/>
                <w:lang w:eastAsia="ar-SA"/>
              </w:rPr>
              <w:t>среднеэтажную</w:t>
            </w:r>
            <w:proofErr w:type="spellEnd"/>
            <w:r>
              <w:rPr>
                <w:rFonts w:ascii="Times New Roman" w:eastAsia="Times New Roman" w:hAnsi="Times New Roman" w:cs="Times New Roman"/>
                <w:sz w:val="24"/>
                <w:szCs w:val="24"/>
                <w:lang w:eastAsia="ar-SA"/>
              </w:rPr>
              <w:t xml:space="preserve"> жилую </w:t>
            </w:r>
            <w:r>
              <w:rPr>
                <w:rFonts w:ascii="Times New Roman" w:eastAsia="Times New Roman" w:hAnsi="Times New Roman" w:cs="Times New Roman"/>
                <w:sz w:val="24"/>
                <w:szCs w:val="24"/>
              </w:rPr>
              <w:t>электронный образ</w:t>
            </w:r>
            <w:r>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D324FC"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Default="00ED5A0C">
            <w:pPr>
              <w:widowControl w:val="0"/>
              <w:suppressAutoHyphens/>
              <w:spacing w:after="14"/>
              <w:ind w:left="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электронный образ</w:t>
            </w:r>
          </w:p>
          <w:p w:rsidR="00D324FC"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bl>
    <w:p w:rsidR="00D324FC" w:rsidRDefault="00D324FC">
      <w:pPr>
        <w:sectPr w:rsidR="00D324FC">
          <w:headerReference w:type="default" r:id="rId27"/>
          <w:footerReference w:type="default" r:id="rId28"/>
          <w:pgSz w:w="16838" w:h="11906" w:orient="landscape"/>
          <w:pgMar w:top="709" w:right="1134" w:bottom="1191" w:left="851" w:header="567" w:footer="1134" w:gutter="0"/>
          <w:cols w:space="720"/>
          <w:formProt w:val="0"/>
          <w:docGrid w:linePitch="360" w:charSpace="-2049"/>
        </w:sectPr>
      </w:pPr>
    </w:p>
    <w:p w:rsidR="00D324FC" w:rsidRDefault="00ED5A0C">
      <w:pPr>
        <w:pStyle w:val="1"/>
        <w:ind w:left="5812"/>
        <w:jc w:val="left"/>
        <w:rPr>
          <w:b w:val="0"/>
          <w:color w:val="00000A"/>
          <w:szCs w:val="24"/>
          <w:lang w:eastAsia="ar-SA"/>
        </w:rPr>
      </w:pPr>
      <w:r>
        <w:rPr>
          <w:b w:val="0"/>
          <w:color w:val="00000A"/>
          <w:szCs w:val="24"/>
          <w:lang w:eastAsia="ar-SA"/>
        </w:rPr>
        <w:lastRenderedPageBreak/>
        <w:t>Приложение 18</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D324FC">
      <w:pPr>
        <w:pStyle w:val="af9"/>
        <w:ind w:left="5812"/>
        <w:rPr>
          <w:rFonts w:ascii="Times New Roman" w:hAnsi="Times New Roman"/>
          <w:sz w:val="24"/>
          <w:szCs w:val="24"/>
        </w:rPr>
      </w:pPr>
    </w:p>
    <w:p w:rsidR="0006645D" w:rsidRDefault="0006645D">
      <w:pPr>
        <w:pStyle w:val="af9"/>
        <w:ind w:left="5812"/>
        <w:rPr>
          <w:rFonts w:ascii="Times New Roman" w:hAnsi="Times New Roman"/>
          <w:sz w:val="24"/>
          <w:szCs w:val="24"/>
        </w:rPr>
      </w:pPr>
    </w:p>
    <w:p w:rsidR="00D324FC" w:rsidRDefault="00ED5A0C">
      <w:pPr>
        <w:pStyle w:val="1"/>
      </w:pPr>
      <w:bookmarkStart w:id="314" w:name="_Toc478465780"/>
      <w:r>
        <w:t xml:space="preserve">Форма решения об отказе в приеме и регистрации документов, необходимых для предоставления </w:t>
      </w:r>
      <w:bookmarkEnd w:id="314"/>
      <w:r>
        <w:t>Муниципальной услуги</w:t>
      </w:r>
    </w:p>
    <w:p w:rsidR="00D324FC" w:rsidRDefault="00D324FC"/>
    <w:p w:rsidR="00D324FC" w:rsidRDefault="00ED5A0C">
      <w:pPr>
        <w:rPr>
          <w:rFonts w:ascii="Times New Roman" w:hAnsi="Times New Roman" w:cs="Times New Roman"/>
          <w:b/>
          <w:i/>
          <w:sz w:val="24"/>
          <w:szCs w:val="24"/>
        </w:rPr>
      </w:pPr>
      <w:r>
        <w:rPr>
          <w:rFonts w:ascii="Times New Roman" w:hAnsi="Times New Roman" w:cs="Times New Roman"/>
          <w:sz w:val="24"/>
          <w:szCs w:val="24"/>
        </w:rPr>
        <w:t xml:space="preserve">(Оформляется на официальном бланке </w:t>
      </w:r>
      <w:r>
        <w:rPr>
          <w:rFonts w:ascii="Times New Roman" w:eastAsia="Times New Roman" w:hAnsi="Times New Roman" w:cs="Times New Roman"/>
          <w:color w:val="000000"/>
          <w:sz w:val="24"/>
          <w:szCs w:val="24"/>
        </w:rPr>
        <w:t>Администрации</w:t>
      </w:r>
      <w:r>
        <w:rPr>
          <w:rFonts w:ascii="Times New Roman" w:hAnsi="Times New Roman" w:cs="Times New Roman"/>
          <w:sz w:val="24"/>
          <w:szCs w:val="24"/>
        </w:rPr>
        <w:t>)</w:t>
      </w:r>
    </w:p>
    <w:p w:rsidR="00D324FC" w:rsidRDefault="00D324FC">
      <w:pPr>
        <w:spacing w:after="0" w:line="240" w:lineRule="auto"/>
        <w:ind w:left="5529"/>
        <w:jc w:val="both"/>
        <w:rPr>
          <w:rFonts w:ascii="Times New Roman" w:hAnsi="Times New Roman"/>
          <w:sz w:val="24"/>
          <w:szCs w:val="24"/>
        </w:rPr>
      </w:pPr>
    </w:p>
    <w:p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Кому: ____________________________________________________________________</w:t>
      </w:r>
    </w:p>
    <w:p w:rsidR="00D324FC" w:rsidRDefault="00ED5A0C">
      <w:pPr>
        <w:spacing w:after="0" w:line="240" w:lineRule="auto"/>
        <w:ind w:left="5103"/>
        <w:jc w:val="both"/>
        <w:rPr>
          <w:rFonts w:ascii="Times New Roman" w:hAnsi="Times New Roman"/>
          <w:sz w:val="24"/>
          <w:szCs w:val="24"/>
        </w:rPr>
      </w:pPr>
      <w:r>
        <w:rPr>
          <w:rFonts w:ascii="Times New Roman" w:hAnsi="Times New Roman"/>
          <w:sz w:val="24"/>
          <w:szCs w:val="24"/>
        </w:rPr>
        <w:t xml:space="preserve">(фамилия, имя, отчество физического лица, индивидуального предпринимателя или наименование юридического лица, </w:t>
      </w:r>
      <w:proofErr w:type="gramStart"/>
      <w:r>
        <w:rPr>
          <w:rFonts w:ascii="Times New Roman" w:hAnsi="Times New Roman"/>
          <w:sz w:val="24"/>
          <w:szCs w:val="24"/>
        </w:rPr>
        <w:t>запрашивающих</w:t>
      </w:r>
      <w:proofErr w:type="gramEnd"/>
      <w:r>
        <w:rPr>
          <w:rFonts w:ascii="Times New Roman" w:hAnsi="Times New Roman"/>
          <w:sz w:val="24"/>
          <w:szCs w:val="24"/>
        </w:rPr>
        <w:t xml:space="preserve"> информацию) </w:t>
      </w:r>
    </w:p>
    <w:p w:rsidR="00D324FC" w:rsidRDefault="00D324FC">
      <w:pPr>
        <w:tabs>
          <w:tab w:val="left" w:pos="1440"/>
          <w:tab w:val="left" w:pos="5954"/>
        </w:tabs>
        <w:spacing w:after="0"/>
        <w:ind w:left="5812"/>
        <w:jc w:val="center"/>
        <w:rPr>
          <w:rFonts w:ascii="Times New Roman" w:hAnsi="Times New Roman"/>
          <w:color w:val="000000"/>
          <w:sz w:val="20"/>
          <w:szCs w:val="20"/>
        </w:rPr>
      </w:pPr>
    </w:p>
    <w:p w:rsidR="00D324FC" w:rsidRDefault="00D324FC">
      <w:pPr>
        <w:spacing w:after="0"/>
        <w:jc w:val="center"/>
        <w:rPr>
          <w:b/>
          <w:sz w:val="20"/>
          <w:szCs w:val="20"/>
        </w:rPr>
      </w:pPr>
    </w:p>
    <w:p w:rsidR="00D324FC" w:rsidRDefault="00ED5A0C">
      <w:pPr>
        <w:spacing w:after="0"/>
        <w:jc w:val="center"/>
        <w:rPr>
          <w:rFonts w:ascii="Times New Roman" w:hAnsi="Times New Roman"/>
          <w:sz w:val="24"/>
          <w:szCs w:val="24"/>
        </w:rPr>
      </w:pPr>
      <w:r>
        <w:rPr>
          <w:rFonts w:ascii="Times New Roman" w:hAnsi="Times New Roman"/>
          <w:sz w:val="24"/>
          <w:szCs w:val="24"/>
        </w:rPr>
        <w:t xml:space="preserve">РЕШЕНИЕ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об отказе в приеме и регистрации документов, необходимых для предоставления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муниципальной услуги </w:t>
      </w:r>
    </w:p>
    <w:p w:rsidR="00D324FC" w:rsidRDefault="00ED5A0C">
      <w:pPr>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cs="Times New Roman"/>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rFonts w:ascii="Times New Roman" w:hAnsi="Times New Roman"/>
          <w:sz w:val="24"/>
          <w:szCs w:val="24"/>
        </w:rPr>
        <w:t>».</w:t>
      </w:r>
    </w:p>
    <w:p w:rsidR="00D324FC" w:rsidRDefault="00D324FC">
      <w:pPr>
        <w:spacing w:after="0" w:line="240" w:lineRule="auto"/>
        <w:jc w:val="center"/>
        <w:rPr>
          <w:b/>
        </w:rPr>
      </w:pPr>
    </w:p>
    <w:p w:rsidR="00D324FC" w:rsidRDefault="00ED5A0C">
      <w:pPr>
        <w:pBdr>
          <w:bottom w:val="single" w:sz="12" w:space="0" w:color="00000A"/>
        </w:pBdr>
        <w:tabs>
          <w:tab w:val="left" w:pos="1496"/>
        </w:tabs>
        <w:ind w:left="-142" w:firstLine="426"/>
        <w:jc w:val="both"/>
        <w:rPr>
          <w:rFonts w:ascii="Times New Roman" w:hAnsi="Times New Roman"/>
          <w:color w:val="000000"/>
          <w:sz w:val="24"/>
          <w:szCs w:val="24"/>
        </w:rPr>
      </w:pPr>
      <w:r>
        <w:rPr>
          <w:rFonts w:ascii="Times New Roman" w:hAnsi="Times New Roman"/>
          <w:color w:val="000000"/>
          <w:sz w:val="24"/>
          <w:szCs w:val="24"/>
        </w:rPr>
        <w:t>В приеме и регистрации документов, необходимых для предоставления муниципальной услуги «</w:t>
      </w:r>
      <w:r>
        <w:rPr>
          <w:rFonts w:ascii="Times New Roman" w:hAnsi="Times New Roman" w:cs="Times New Roman"/>
          <w:sz w:val="24"/>
          <w:szCs w:val="24"/>
        </w:rPr>
        <w:t>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муниципального значения Московской области</w:t>
      </w:r>
      <w:r>
        <w:rPr>
          <w:rFonts w:ascii="Times New Roman" w:hAnsi="Times New Roman"/>
          <w:color w:val="000000"/>
          <w:sz w:val="24"/>
          <w:szCs w:val="24"/>
        </w:rPr>
        <w:t>» Вам отказано по следующим основаниям (указать основания):</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Обращение за предоставлением Муниципальной услуги, не предоставляемой Администрацией.</w:t>
      </w:r>
    </w:p>
    <w:p w:rsidR="00D324FC"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содержат подчистки и исправления текста.</w:t>
      </w:r>
    </w:p>
    <w:p w:rsidR="00D324FC"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имеют исправления, не заверенные в установленном законодательством порядке.</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sz w:val="24"/>
          <w:szCs w:val="24"/>
        </w:rPr>
        <w:t>Документы содержат повреждения, наличие которых не позволяет однозначно истолковать их содержание.</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Документы утратили силу на момент обращения за предоставлением Муниципальной услуги.</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формам Заявления, установленным Административным регламентом (Приложение 8-12 к Административному регламенту).</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 неполный комплект документов.</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D324FC" w:rsidRDefault="00ED5A0C">
      <w:pPr>
        <w:numPr>
          <w:ilvl w:val="0"/>
          <w:numId w:val="14"/>
        </w:numPr>
        <w:pBdr>
          <w:bottom w:val="single" w:sz="12" w:space="0" w:color="00000A"/>
        </w:pBdr>
        <w:tabs>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324FC" w:rsidRDefault="00ED5A0C">
      <w:pPr>
        <w:numPr>
          <w:ilvl w:val="0"/>
          <w:numId w:val="14"/>
        </w:numPr>
        <w:pBdr>
          <w:bottom w:val="single" w:sz="12" w:space="0" w:color="00000A"/>
        </w:pBdr>
        <w:tabs>
          <w:tab w:val="left" w:pos="360"/>
          <w:tab w:val="left" w:pos="426"/>
        </w:tabs>
        <w:ind w:left="0" w:firstLine="0"/>
        <w:contextualSpacing/>
        <w:jc w:val="both"/>
        <w:rPr>
          <w:rFonts w:ascii="Times New Roman" w:hAnsi="Times New Roman"/>
          <w:color w:val="000000"/>
          <w:sz w:val="24"/>
          <w:szCs w:val="24"/>
        </w:rPr>
      </w:pPr>
      <w:r>
        <w:rPr>
          <w:rFonts w:ascii="Times New Roman" w:hAnsi="Times New Roman"/>
          <w:color w:val="000000"/>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324FC"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Дополнительно информируем, что ____________________________________________</w:t>
      </w: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rsidR="00D324FC" w:rsidRDefault="00D324FC">
      <w:pPr>
        <w:spacing w:after="0" w:line="240" w:lineRule="auto"/>
        <w:jc w:val="both"/>
        <w:rPr>
          <w:rFonts w:ascii="Times New Roman" w:hAnsi="Times New Roman"/>
          <w:sz w:val="24"/>
          <w:szCs w:val="24"/>
        </w:rPr>
      </w:pPr>
    </w:p>
    <w:p w:rsidR="00D324FC" w:rsidRDefault="00ED5A0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                ____________________________</w:t>
      </w:r>
    </w:p>
    <w:p w:rsidR="00D324FC" w:rsidRDefault="00ED5A0C">
      <w:pPr>
        <w:spacing w:after="0" w:line="240" w:lineRule="auto"/>
        <w:jc w:val="both"/>
        <w:rPr>
          <w:rFonts w:ascii="Times New Roman" w:hAnsi="Times New Roman"/>
          <w:i/>
          <w:sz w:val="20"/>
          <w:szCs w:val="20"/>
        </w:rPr>
      </w:pPr>
      <w:r>
        <w:rPr>
          <w:rFonts w:ascii="Times New Roman" w:hAnsi="Times New Roman"/>
          <w:sz w:val="20"/>
          <w:szCs w:val="20"/>
        </w:rPr>
        <w:t>(Уполномоченное должностное лицо Администрации)                                                    (подпись, фамилия, инициалы)</w:t>
      </w:r>
    </w:p>
    <w:p w:rsidR="00D324FC" w:rsidRDefault="00D324FC">
      <w:pPr>
        <w:rPr>
          <w:rFonts w:ascii="Times New Roman" w:hAnsi="Times New Roman"/>
          <w:sz w:val="24"/>
          <w:szCs w:val="24"/>
        </w:rPr>
      </w:pPr>
    </w:p>
    <w:p w:rsidR="00D324FC" w:rsidRDefault="00ED5A0C">
      <w:pPr>
        <w:rPr>
          <w:rFonts w:ascii="Times New Roman" w:hAnsi="Times New Roman"/>
          <w:sz w:val="24"/>
          <w:szCs w:val="24"/>
        </w:rPr>
      </w:pPr>
      <w:r>
        <w:rPr>
          <w:rFonts w:ascii="Times New Roman" w:hAnsi="Times New Roman"/>
          <w:sz w:val="24"/>
          <w:szCs w:val="24"/>
        </w:rPr>
        <w:t>«____»_______________ 20__г.</w:t>
      </w:r>
      <w:r>
        <w:br w:type="page"/>
      </w:r>
    </w:p>
    <w:p w:rsidR="00D324FC" w:rsidRDefault="00ED5A0C">
      <w:pPr>
        <w:pStyle w:val="1"/>
        <w:ind w:left="5812"/>
        <w:rPr>
          <w:rFonts w:eastAsia="Times New Roman" w:cs="Times New Roman"/>
          <w:b w:val="0"/>
          <w:color w:val="00000A"/>
          <w:szCs w:val="24"/>
          <w:lang w:eastAsia="ar-SA"/>
        </w:rPr>
      </w:pPr>
      <w:bookmarkStart w:id="315" w:name="_Toc490077889"/>
      <w:r>
        <w:rPr>
          <w:rFonts w:eastAsia="Times New Roman" w:cs="Times New Roman"/>
          <w:b w:val="0"/>
          <w:color w:val="00000A"/>
          <w:szCs w:val="24"/>
          <w:lang w:eastAsia="ar-SA"/>
        </w:rPr>
        <w:lastRenderedPageBreak/>
        <w:t xml:space="preserve">Приложение </w:t>
      </w:r>
      <w:bookmarkStart w:id="316" w:name="_Toc490077890"/>
      <w:bookmarkEnd w:id="315"/>
      <w:r>
        <w:rPr>
          <w:rFonts w:eastAsia="Times New Roman" w:cs="Times New Roman"/>
          <w:b w:val="0"/>
          <w:color w:val="00000A"/>
          <w:szCs w:val="24"/>
          <w:lang w:eastAsia="ar-SA"/>
        </w:rPr>
        <w:t>19</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D324FC">
      <w:pPr>
        <w:pStyle w:val="af9"/>
        <w:ind w:left="5812"/>
        <w:rPr>
          <w:rFonts w:ascii="Times New Roman" w:hAnsi="Times New Roman"/>
          <w:sz w:val="24"/>
          <w:szCs w:val="24"/>
        </w:rPr>
      </w:pPr>
    </w:p>
    <w:p w:rsidR="0006645D" w:rsidRDefault="0006645D">
      <w:pPr>
        <w:pStyle w:val="af9"/>
        <w:ind w:left="5812"/>
        <w:rPr>
          <w:rFonts w:ascii="Times New Roman" w:hAnsi="Times New Roman"/>
          <w:sz w:val="24"/>
          <w:szCs w:val="24"/>
        </w:rPr>
      </w:pPr>
    </w:p>
    <w:p w:rsidR="00D324FC" w:rsidRDefault="00ED5A0C">
      <w:pPr>
        <w:pStyle w:val="1"/>
        <w:rPr>
          <w:rFonts w:eastAsia="Times New Roman" w:cs="Times New Roman"/>
          <w:color w:val="00000A"/>
          <w:szCs w:val="24"/>
          <w:lang w:eastAsia="ar-SA"/>
        </w:rPr>
      </w:pPr>
      <w:bookmarkStart w:id="317" w:name="_Toc490150135"/>
      <w:bookmarkEnd w:id="316"/>
      <w:bookmarkEnd w:id="317"/>
      <w:r>
        <w:rPr>
          <w:rFonts w:eastAsia="Times New Roman" w:cs="Times New Roman"/>
          <w:color w:val="00000A"/>
          <w:szCs w:val="24"/>
          <w:lang w:eastAsia="ar-SA"/>
        </w:rPr>
        <w:t>Форма уведомления об аннулировании</w:t>
      </w:r>
    </w:p>
    <w:p w:rsidR="00D324FC"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D324FC" w:rsidRDefault="00ED5A0C">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Кому __________________________________ </w:t>
      </w:r>
      <w:r>
        <w:rPr>
          <w:rFonts w:ascii="Times New Roman" w:eastAsia="Times New Roman" w:hAnsi="Times New Roman" w:cs="Times New Roman"/>
          <w:i/>
          <w:sz w:val="24"/>
          <w:szCs w:val="24"/>
          <w:lang w:eastAsia="ar-SA"/>
        </w:rPr>
        <w:t xml:space="preserve">(наименование заявителя)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___________________________________________ </w:t>
      </w:r>
      <w:r>
        <w:rPr>
          <w:rFonts w:ascii="Times New Roman" w:eastAsia="Times New Roman" w:hAnsi="Times New Roman" w:cs="Times New Roman"/>
          <w:i/>
          <w:sz w:val="24"/>
          <w:szCs w:val="24"/>
          <w:lang w:eastAsia="ar-SA"/>
        </w:rPr>
        <w:t xml:space="preserve">(для граждан: фамилия, имя, отчество, </w:t>
      </w:r>
      <w:proofErr w:type="gramEnd"/>
    </w:p>
    <w:p w:rsidR="00D324FC" w:rsidRDefault="00ED5A0C">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 </w:t>
      </w:r>
      <w:r>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фамилия, имя, отчество руководителя), </w:t>
      </w:r>
    </w:p>
    <w:p w:rsidR="00D324FC"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____________________________________________ </w:t>
      </w:r>
      <w:r>
        <w:rPr>
          <w:rFonts w:ascii="Times New Roman" w:eastAsia="Times New Roman" w:hAnsi="Times New Roman" w:cs="Times New Roman"/>
          <w:i/>
          <w:sz w:val="24"/>
          <w:szCs w:val="24"/>
          <w:lang w:eastAsia="ar-SA"/>
        </w:rPr>
        <w:t xml:space="preserve"> почтовый индекс, адрес, телефон) </w:t>
      </w:r>
    </w:p>
    <w:p w:rsidR="00D324FC"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 </w:t>
      </w:r>
    </w:p>
    <w:p w:rsidR="00D324FC" w:rsidRDefault="00D324FC">
      <w:pPr>
        <w:tabs>
          <w:tab w:val="left" w:pos="0"/>
          <w:tab w:val="left" w:pos="1440"/>
        </w:tabs>
        <w:jc w:val="center"/>
        <w:rPr>
          <w:rFonts w:ascii="Times New Roman" w:eastAsia="Times New Roman" w:hAnsi="Times New Roman" w:cs="Times New Roman"/>
          <w:sz w:val="24"/>
          <w:szCs w:val="24"/>
          <w:lang w:eastAsia="ar-SA"/>
        </w:rPr>
      </w:pPr>
    </w:p>
    <w:p w:rsidR="00D324FC" w:rsidRDefault="00ED5A0C">
      <w:pPr>
        <w:tabs>
          <w:tab w:val="left" w:pos="0"/>
          <w:tab w:val="left" w:pos="1440"/>
        </w:tabs>
        <w:jc w:val="center"/>
        <w:rPr>
          <w:rFonts w:ascii="Times New Roman" w:eastAsia="Times New Roman" w:hAnsi="Times New Roman" w:cs="Times New Roman"/>
          <w:b/>
        </w:rPr>
      </w:pPr>
      <w:r>
        <w:rPr>
          <w:rFonts w:ascii="Times New Roman" w:eastAsia="Times New Roman" w:hAnsi="Times New Roman" w:cs="Times New Roman"/>
          <w:b/>
        </w:rPr>
        <w:t>УВЕДОМЛЕНИЕ</w:t>
      </w:r>
    </w:p>
    <w:p w:rsidR="00D324FC" w:rsidRDefault="00ED5A0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об аннулировании результата обращения </w:t>
      </w:r>
    </w:p>
    <w:p w:rsidR="00D324FC" w:rsidRDefault="00D324FC">
      <w:pPr>
        <w:spacing w:after="0" w:line="240" w:lineRule="auto"/>
        <w:jc w:val="center"/>
        <w:rPr>
          <w:rFonts w:ascii="Times New Roman" w:eastAsia="Times New Roman" w:hAnsi="Times New Roman" w:cs="Times New Roman"/>
          <w:b/>
        </w:rPr>
      </w:pPr>
    </w:p>
    <w:p w:rsidR="00D324FC" w:rsidRDefault="00ED5A0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Уважаемы</w:t>
      </w:r>
      <w:proofErr w:type="gramStart"/>
      <w:r>
        <w:rPr>
          <w:rFonts w:ascii="Times New Roman" w:hAnsi="Times New Roman" w:cs="Times New Roman"/>
          <w:color w:val="000000"/>
          <w:sz w:val="24"/>
          <w:szCs w:val="24"/>
        </w:rPr>
        <w:t>й(</w:t>
      </w:r>
      <w:proofErr w:type="gramEnd"/>
      <w:r>
        <w:rPr>
          <w:rFonts w:ascii="Times New Roman" w:hAnsi="Times New Roman" w:cs="Times New Roman"/>
          <w:color w:val="000000"/>
          <w:sz w:val="24"/>
          <w:szCs w:val="24"/>
        </w:rPr>
        <w:t>ая)_____________________________________________________________________</w:t>
      </w:r>
    </w:p>
    <w:p w:rsidR="00D324FC" w:rsidRDefault="00ED5A0C">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(фамилия, имя, отчество)</w:t>
      </w:r>
    </w:p>
    <w:p w:rsidR="00D324FC" w:rsidRDefault="00D324FC">
      <w:pPr>
        <w:spacing w:after="0"/>
        <w:jc w:val="center"/>
        <w:rPr>
          <w:rFonts w:ascii="Times New Roman" w:hAnsi="Times New Roman" w:cs="Times New Roman"/>
          <w:color w:val="000000"/>
          <w:sz w:val="20"/>
          <w:szCs w:val="20"/>
        </w:rPr>
      </w:pPr>
    </w:p>
    <w:p w:rsidR="00D324FC" w:rsidRDefault="00ED5A0C">
      <w:pPr>
        <w:pBdr>
          <w:bottom w:val="single" w:sz="12" w:space="1" w:color="00000A"/>
        </w:pBdr>
        <w:tabs>
          <w:tab w:val="left" w:pos="1496"/>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Решение </w:t>
      </w:r>
      <w:r>
        <w:rPr>
          <w:rFonts w:ascii="Times New Roman" w:eastAsia="Times New Roman" w:hAnsi="Times New Roman" w:cs="Times New Roman"/>
          <w:sz w:val="24"/>
          <w:szCs w:val="24"/>
          <w:lang w:eastAsia="ar-SA"/>
        </w:rPr>
        <w:t xml:space="preserve">в предоставлении муниципальной услуги на прохождение коммуникации в полосе отвода автомобильной дороги </w:t>
      </w:r>
      <w:r>
        <w:rPr>
          <w:rFonts w:ascii="Times New Roman" w:hAnsi="Times New Roman" w:cs="Times New Roman"/>
          <w:color w:val="000000"/>
          <w:sz w:val="24"/>
          <w:szCs w:val="24"/>
        </w:rPr>
        <w:t xml:space="preserve">аннулировано, в связи с непредставлением в течение 5 рабочих дней </w:t>
      </w:r>
      <w:r>
        <w:rPr>
          <w:rFonts w:ascii="Times New Roman" w:eastAsia="Times New Roman" w:hAnsi="Times New Roman" w:cs="Times New Roman"/>
          <w:sz w:val="24"/>
          <w:szCs w:val="24"/>
          <w:lang w:eastAsia="ar-SA"/>
        </w:rPr>
        <w:t>подписанного договора в соответствии с Административным регламентом.</w:t>
      </w:r>
    </w:p>
    <w:p w:rsidR="00D324FC" w:rsidRDefault="00D324FC">
      <w:pPr>
        <w:spacing w:after="0" w:line="240" w:lineRule="auto"/>
        <w:jc w:val="both"/>
        <w:rPr>
          <w:rFonts w:ascii="Times New Roman" w:eastAsia="Times New Roman" w:hAnsi="Times New Roman" w:cs="Times New Roman"/>
          <w:sz w:val="28"/>
          <w:szCs w:val="28"/>
        </w:rPr>
      </w:pPr>
    </w:p>
    <w:p w:rsidR="00D324FC" w:rsidRDefault="00D324FC">
      <w:pPr>
        <w:spacing w:after="0" w:line="240" w:lineRule="auto"/>
        <w:jc w:val="both"/>
        <w:rPr>
          <w:rFonts w:ascii="Times New Roman" w:eastAsia="Times New Roman" w:hAnsi="Times New Roman" w:cs="Times New Roman"/>
          <w:sz w:val="28"/>
          <w:szCs w:val="28"/>
        </w:rPr>
      </w:pPr>
    </w:p>
    <w:p w:rsidR="00D324FC" w:rsidRDefault="00D324FC">
      <w:pPr>
        <w:spacing w:after="0" w:line="240" w:lineRule="auto"/>
        <w:jc w:val="both"/>
        <w:rPr>
          <w:rFonts w:ascii="Times New Roman" w:eastAsia="Times New Roman" w:hAnsi="Times New Roman" w:cs="Times New Roman"/>
          <w:b/>
          <w:bCs/>
          <w:sz w:val="18"/>
          <w:szCs w:val="18"/>
        </w:rPr>
      </w:pPr>
    </w:p>
    <w:p w:rsidR="00D324FC" w:rsidRDefault="00ED5A0C">
      <w:pPr>
        <w:widowControl w:val="0"/>
        <w:suppressAutoHyphens/>
        <w:spacing w:after="31"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«_____» ____________20____г.                </w:t>
      </w:r>
    </w:p>
    <w:p w:rsidR="00D324FC" w:rsidRDefault="00D324FC">
      <w:pPr>
        <w:widowControl w:val="0"/>
        <w:suppressAutoHyphens/>
        <w:spacing w:after="31" w:line="252" w:lineRule="auto"/>
        <w:jc w:val="both"/>
        <w:rPr>
          <w:rFonts w:ascii="Times New Roman" w:eastAsia="Times New Roman" w:hAnsi="Times New Roman" w:cs="Times New Roman"/>
          <w:bCs/>
          <w:sz w:val="20"/>
          <w:szCs w:val="20"/>
        </w:rPr>
      </w:pPr>
    </w:p>
    <w:p w:rsidR="00D324FC"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________________________________ __________ _____________________  </w:t>
      </w:r>
    </w:p>
    <w:p w:rsidR="00D324FC"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Default="00ED5A0C">
      <w:pPr>
        <w:rPr>
          <w:rFonts w:ascii="Times New Roman" w:eastAsia="Times New Roman" w:hAnsi="Times New Roman" w:cs="Times New Roman"/>
          <w:i/>
          <w:sz w:val="24"/>
          <w:szCs w:val="24"/>
          <w:lang w:eastAsia="ar-SA"/>
        </w:rPr>
      </w:pPr>
      <w:r>
        <w:br w:type="page"/>
      </w:r>
    </w:p>
    <w:p w:rsidR="00D324FC" w:rsidRDefault="00ED5A0C">
      <w:pPr>
        <w:pStyle w:val="1"/>
        <w:ind w:left="5812"/>
        <w:jc w:val="left"/>
        <w:rPr>
          <w:b w:val="0"/>
          <w:color w:val="00000A"/>
          <w:szCs w:val="24"/>
          <w:lang w:eastAsia="ar-SA"/>
        </w:rPr>
      </w:pPr>
      <w:bookmarkStart w:id="318" w:name="_Toc490077870"/>
      <w:r>
        <w:rPr>
          <w:b w:val="0"/>
          <w:color w:val="00000A"/>
          <w:szCs w:val="24"/>
          <w:lang w:eastAsia="ar-SA"/>
        </w:rPr>
        <w:lastRenderedPageBreak/>
        <w:t xml:space="preserve">Приложение </w:t>
      </w:r>
      <w:bookmarkStart w:id="319" w:name="_Toc460157598"/>
      <w:bookmarkStart w:id="320" w:name="_Toc460157684"/>
      <w:bookmarkStart w:id="321" w:name="_Toc460158429"/>
      <w:bookmarkStart w:id="322" w:name="_Toc460163289"/>
      <w:bookmarkStart w:id="323" w:name="_Toc490077871"/>
      <w:bookmarkEnd w:id="318"/>
      <w:r>
        <w:rPr>
          <w:b w:val="0"/>
          <w:color w:val="00000A"/>
          <w:szCs w:val="24"/>
          <w:lang w:eastAsia="ar-SA"/>
        </w:rPr>
        <w:t>20</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06645D" w:rsidRDefault="0006645D">
      <w:pPr>
        <w:pStyle w:val="1"/>
        <w:rPr>
          <w:color w:val="00000A"/>
          <w:szCs w:val="24"/>
          <w:lang w:eastAsia="ar-SA"/>
        </w:rPr>
      </w:pPr>
      <w:bookmarkStart w:id="324" w:name="_Toc490150124"/>
    </w:p>
    <w:p w:rsidR="00D324FC" w:rsidRDefault="00ED5A0C">
      <w:pPr>
        <w:pStyle w:val="1"/>
        <w:rPr>
          <w:color w:val="00000A"/>
          <w:szCs w:val="24"/>
          <w:lang w:eastAsia="ar-SA"/>
        </w:rPr>
      </w:pPr>
      <w:r>
        <w:rPr>
          <w:color w:val="00000A"/>
          <w:szCs w:val="24"/>
          <w:lang w:eastAsia="ar-SA"/>
        </w:rPr>
        <w:t xml:space="preserve">Требования к помещениям, в которых предоставляется </w:t>
      </w:r>
      <w:bookmarkEnd w:id="319"/>
      <w:bookmarkEnd w:id="320"/>
      <w:bookmarkEnd w:id="321"/>
      <w:bookmarkEnd w:id="322"/>
      <w:bookmarkEnd w:id="323"/>
      <w:bookmarkEnd w:id="324"/>
      <w:r>
        <w:rPr>
          <w:color w:val="00000A"/>
          <w:szCs w:val="24"/>
          <w:lang w:eastAsia="ar-SA"/>
        </w:rPr>
        <w:t>Муниципальная услуга</w:t>
      </w:r>
    </w:p>
    <w:p w:rsidR="00D324FC"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rsidR="00D324FC" w:rsidRPr="008D344A" w:rsidRDefault="00ED5A0C" w:rsidP="008D344A">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w:t>
      </w:r>
      <w:r>
        <w:rPr>
          <w:rFonts w:ascii="Times New Roman" w:eastAsia="Times New Roman" w:hAnsi="Times New Roman" w:cs="Times New Roman"/>
          <w:sz w:val="24"/>
          <w:szCs w:val="24"/>
          <w:lang w:eastAsia="ar-SA"/>
        </w:rPr>
        <w:tab/>
        <w:t xml:space="preserve">в которых предоставляется Муниципальная услуга, </w:t>
      </w:r>
      <w:r w:rsidRPr="008D344A">
        <w:rPr>
          <w:rFonts w:ascii="Times New Roman" w:eastAsia="Times New Roman" w:hAnsi="Times New Roman" w:cs="Times New Roman"/>
          <w:sz w:val="24"/>
          <w:szCs w:val="24"/>
          <w:lang w:eastAsia="ar-SA"/>
        </w:rPr>
        <w:t xml:space="preserve">предпочтительно размещаются на нижних этажах зданий и должны соответствовать санитарно-эпидемиологическим правилам и нормативам. </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Муниципальной услуги маломобильными группами населения. </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и выход из помещений оборудуются указателями.</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4FC"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D324FC"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номера кабинета;</w:t>
      </w:r>
    </w:p>
    <w:p w:rsidR="00D324FC" w:rsidRDefault="00ED5A0C">
      <w:pPr>
        <w:widowControl w:val="0"/>
        <w:tabs>
          <w:tab w:val="left" w:pos="284"/>
        </w:tabs>
        <w:suppressAutoHyphens/>
        <w:spacing w:after="12" w:line="264" w:lineRule="auto"/>
        <w:ind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фамилии, имени, отчества и должности специалиста, осуществляющего предоставление Муниципальной услуги.</w:t>
      </w:r>
    </w:p>
    <w:p w:rsidR="00D324FC" w:rsidRDefault="008D344A">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Рабочие места </w:t>
      </w:r>
      <w:r w:rsidR="00ED5A0C">
        <w:rPr>
          <w:rFonts w:ascii="Times New Roman" w:eastAsia="Times New Roman" w:hAnsi="Times New Roman" w:cs="Times New Roman"/>
          <w:sz w:val="24"/>
          <w:szCs w:val="24"/>
          <w:lang w:eastAsia="ar-SA"/>
        </w:rPr>
        <w:t>служащих</w:t>
      </w:r>
      <w:r>
        <w:rPr>
          <w:rFonts w:ascii="Times New Roman" w:eastAsia="Times New Roman" w:hAnsi="Times New Roman" w:cs="Times New Roman"/>
          <w:sz w:val="24"/>
          <w:szCs w:val="24"/>
          <w:lang w:eastAsia="ar-SA"/>
        </w:rPr>
        <w:t xml:space="preserve"> администрации</w:t>
      </w:r>
      <w:r w:rsidR="00ED5A0C">
        <w:rPr>
          <w:rFonts w:ascii="Times New Roman" w:eastAsia="Times New Roman" w:hAnsi="Times New Roman" w:cs="Times New Roman"/>
          <w:sz w:val="24"/>
          <w:szCs w:val="24"/>
          <w:lang w:eastAsia="ar-SA"/>
        </w:rPr>
        <w:t xml:space="preserve"> и/или специалистов МФЦ,</w:t>
      </w:r>
      <w:r>
        <w:rPr>
          <w:rFonts w:ascii="Times New Roman" w:eastAsia="Times New Roman" w:hAnsi="Times New Roman" w:cs="Times New Roman"/>
          <w:sz w:val="24"/>
          <w:szCs w:val="24"/>
          <w:lang w:eastAsia="ar-SA"/>
        </w:rPr>
        <w:t xml:space="preserve"> предоставляющих муниципальную</w:t>
      </w:r>
      <w:r w:rsidR="00ED5A0C">
        <w:rPr>
          <w:rFonts w:ascii="Times New Roman" w:eastAsia="Times New Roman" w:hAnsi="Times New Roman" w:cs="Times New Roman"/>
          <w:sz w:val="24"/>
          <w:szCs w:val="24"/>
          <w:lang w:eastAsia="ar-SA"/>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324FC" w:rsidRDefault="00ED5A0C">
      <w:pPr>
        <w:rPr>
          <w:rFonts w:ascii="Times New Roman" w:hAnsi="Times New Roman" w:cs="Times New Roman"/>
          <w:b/>
          <w:szCs w:val="24"/>
        </w:rPr>
      </w:pPr>
      <w:r>
        <w:br w:type="page"/>
      </w:r>
    </w:p>
    <w:p w:rsidR="00D324FC" w:rsidRDefault="00ED5A0C">
      <w:pPr>
        <w:pStyle w:val="1"/>
        <w:ind w:left="5812"/>
        <w:jc w:val="left"/>
        <w:rPr>
          <w:rFonts w:cs="Times New Roman"/>
          <w:b w:val="0"/>
          <w:color w:val="00000A"/>
          <w:szCs w:val="24"/>
          <w:lang w:eastAsia="ar-SA"/>
        </w:rPr>
      </w:pPr>
      <w:bookmarkStart w:id="325" w:name="_Toc460157599"/>
      <w:bookmarkStart w:id="326" w:name="_Toc460157685"/>
      <w:bookmarkStart w:id="327" w:name="_Toc460163290"/>
      <w:bookmarkStart w:id="328" w:name="_Toc490077872"/>
      <w:r>
        <w:rPr>
          <w:rFonts w:cs="Times New Roman"/>
          <w:b w:val="0"/>
          <w:color w:val="00000A"/>
          <w:szCs w:val="24"/>
          <w:lang w:eastAsia="ar-SA"/>
        </w:rPr>
        <w:lastRenderedPageBreak/>
        <w:t xml:space="preserve">Приложение </w:t>
      </w:r>
      <w:bookmarkStart w:id="329" w:name="_Toc460157600"/>
      <w:bookmarkStart w:id="330" w:name="_Toc460157686"/>
      <w:bookmarkStart w:id="331" w:name="_Toc460158431"/>
      <w:bookmarkStart w:id="332" w:name="_Toc460163291"/>
      <w:bookmarkStart w:id="333" w:name="_Toc490077873"/>
      <w:bookmarkEnd w:id="325"/>
      <w:bookmarkEnd w:id="326"/>
      <w:bookmarkEnd w:id="327"/>
      <w:bookmarkEnd w:id="328"/>
      <w:r>
        <w:rPr>
          <w:rFonts w:cs="Times New Roman"/>
          <w:b w:val="0"/>
          <w:color w:val="00000A"/>
          <w:szCs w:val="24"/>
          <w:lang w:eastAsia="ar-SA"/>
        </w:rPr>
        <w:t>21</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D324FC">
      <w:pPr>
        <w:pStyle w:val="af9"/>
        <w:ind w:left="5812"/>
        <w:rPr>
          <w:rFonts w:ascii="Times New Roman" w:hAnsi="Times New Roman"/>
          <w:sz w:val="24"/>
          <w:szCs w:val="24"/>
        </w:rPr>
      </w:pPr>
    </w:p>
    <w:p w:rsidR="0006645D" w:rsidRDefault="0006645D">
      <w:pPr>
        <w:pStyle w:val="af9"/>
        <w:ind w:left="5812"/>
        <w:rPr>
          <w:rFonts w:ascii="Times New Roman" w:hAnsi="Times New Roman"/>
          <w:sz w:val="24"/>
          <w:szCs w:val="24"/>
        </w:rPr>
      </w:pPr>
    </w:p>
    <w:p w:rsidR="00D324FC" w:rsidRDefault="00ED5A0C">
      <w:pPr>
        <w:pStyle w:val="1"/>
        <w:rPr>
          <w:rFonts w:cs="Times New Roman"/>
          <w:color w:val="00000A"/>
          <w:szCs w:val="24"/>
          <w:lang w:eastAsia="ar-SA"/>
        </w:rPr>
      </w:pPr>
      <w:bookmarkStart w:id="334" w:name="_Toc490150125"/>
      <w:r>
        <w:rPr>
          <w:rFonts w:cs="Times New Roman"/>
          <w:color w:val="00000A"/>
          <w:szCs w:val="24"/>
          <w:lang w:eastAsia="ar-SA"/>
        </w:rPr>
        <w:t xml:space="preserve">Показатели доступности и качества </w:t>
      </w:r>
      <w:bookmarkEnd w:id="329"/>
      <w:bookmarkEnd w:id="330"/>
      <w:bookmarkEnd w:id="331"/>
      <w:bookmarkEnd w:id="332"/>
      <w:bookmarkEnd w:id="333"/>
      <w:bookmarkEnd w:id="334"/>
      <w:r>
        <w:rPr>
          <w:rFonts w:cs="Times New Roman"/>
          <w:color w:val="00000A"/>
          <w:szCs w:val="24"/>
          <w:lang w:eastAsia="ar-SA"/>
        </w:rPr>
        <w:t>Муниципальной услуги</w:t>
      </w:r>
    </w:p>
    <w:p w:rsidR="00D324FC"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Показателями доступности предоставления Муниципальной услуги являются:</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предоставление возможности получения Муниципальной услуги в электронной форме или в МФЦ;</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транспортная доступность к местам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 соблюдение требований Административного регламента о порядке информирования </w:t>
      </w:r>
      <w:proofErr w:type="gramStart"/>
      <w:r>
        <w:rPr>
          <w:rFonts w:ascii="Times New Roman" w:eastAsia="Times New Roman" w:hAnsi="Times New Roman" w:cs="Times New Roman"/>
          <w:sz w:val="24"/>
          <w:szCs w:val="24"/>
          <w:lang w:eastAsia="ar-SA"/>
        </w:rPr>
        <w:t>об</w:t>
      </w:r>
      <w:proofErr w:type="gramEnd"/>
      <w:r>
        <w:rPr>
          <w:rFonts w:ascii="Times New Roman" w:eastAsia="Times New Roman" w:hAnsi="Times New Roman" w:cs="Times New Roman"/>
          <w:sz w:val="24"/>
          <w:szCs w:val="24"/>
          <w:lang w:eastAsia="ar-SA"/>
        </w:rPr>
        <w:t xml:space="preserve"> предоставлении Муниципальной услуги.</w:t>
      </w:r>
    </w:p>
    <w:p w:rsidR="00D324FC" w:rsidRDefault="00D324FC">
      <w:pPr>
        <w:widowControl w:val="0"/>
        <w:suppressAutoHyphens/>
        <w:spacing w:after="0"/>
        <w:ind w:right="52" w:firstLine="567"/>
        <w:jc w:val="both"/>
        <w:rPr>
          <w:rFonts w:ascii="Times New Roman" w:eastAsia="Times New Roman" w:hAnsi="Times New Roman" w:cs="Times New Roman"/>
          <w:sz w:val="24"/>
          <w:szCs w:val="24"/>
          <w:lang w:eastAsia="ar-SA"/>
        </w:rPr>
      </w:pP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Показателями качества предоставления Муниципальной услуги являются:</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соблюдение сроков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соблюдения установленного времени ожидания в очереди при подаче заявления и при получении результата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своевременное направление уведомлений Заявителям о предоставлении или прекращении предоставления Муниципальной услуги;</w:t>
      </w:r>
    </w:p>
    <w:p w:rsidR="00D324FC"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324FC" w:rsidRDefault="00ED5A0C">
      <w:pPr>
        <w:rPr>
          <w:rFonts w:ascii="Times New Roman" w:hAnsi="Times New Roman" w:cs="Times New Roman"/>
          <w:b/>
          <w:szCs w:val="24"/>
        </w:rPr>
      </w:pPr>
      <w:r>
        <w:br w:type="page"/>
      </w:r>
    </w:p>
    <w:p w:rsidR="00D324FC" w:rsidRDefault="00ED5A0C">
      <w:pPr>
        <w:pStyle w:val="1"/>
        <w:ind w:left="5670"/>
        <w:jc w:val="left"/>
        <w:rPr>
          <w:rFonts w:cs="Times New Roman"/>
          <w:b w:val="0"/>
          <w:color w:val="00000A"/>
          <w:szCs w:val="24"/>
          <w:lang w:eastAsia="ar-SA"/>
        </w:rPr>
      </w:pPr>
      <w:bookmarkStart w:id="335" w:name="_Toc460157601"/>
      <w:bookmarkStart w:id="336" w:name="_Toc460157687"/>
      <w:bookmarkStart w:id="337" w:name="_Toc460163292"/>
      <w:bookmarkStart w:id="338" w:name="_Toc490077874"/>
      <w:r>
        <w:rPr>
          <w:rFonts w:cs="Times New Roman"/>
          <w:b w:val="0"/>
          <w:color w:val="00000A"/>
          <w:szCs w:val="24"/>
          <w:lang w:eastAsia="ar-SA"/>
        </w:rPr>
        <w:lastRenderedPageBreak/>
        <w:t xml:space="preserve">Приложение </w:t>
      </w:r>
      <w:bookmarkEnd w:id="335"/>
      <w:bookmarkEnd w:id="336"/>
      <w:bookmarkEnd w:id="337"/>
      <w:bookmarkEnd w:id="338"/>
      <w:r>
        <w:rPr>
          <w:rFonts w:cs="Times New Roman"/>
          <w:b w:val="0"/>
          <w:color w:val="00000A"/>
          <w:szCs w:val="24"/>
          <w:lang w:eastAsia="ar-SA"/>
        </w:rPr>
        <w:t>2</w:t>
      </w:r>
      <w:bookmarkStart w:id="339" w:name="_Toc490077875"/>
      <w:bookmarkStart w:id="340" w:name="_Toc460157602"/>
      <w:bookmarkStart w:id="341" w:name="_Toc460157688"/>
      <w:bookmarkStart w:id="342" w:name="_Toc460158433"/>
      <w:bookmarkStart w:id="343" w:name="_Toc460163293"/>
      <w:r>
        <w:rPr>
          <w:rFonts w:cs="Times New Roman"/>
          <w:b w:val="0"/>
          <w:color w:val="00000A"/>
          <w:szCs w:val="24"/>
          <w:lang w:eastAsia="ar-SA"/>
        </w:rPr>
        <w:t>2</w:t>
      </w:r>
    </w:p>
    <w:p w:rsidR="00D324FC" w:rsidRDefault="00ED5A0C">
      <w:pPr>
        <w:pStyle w:val="af9"/>
        <w:ind w:left="5670"/>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D324FC">
      <w:pPr>
        <w:pStyle w:val="af9"/>
        <w:ind w:left="5670"/>
        <w:rPr>
          <w:rFonts w:ascii="Times New Roman" w:hAnsi="Times New Roman"/>
          <w:sz w:val="24"/>
          <w:szCs w:val="24"/>
        </w:rPr>
      </w:pPr>
    </w:p>
    <w:p w:rsidR="0006645D" w:rsidRDefault="0006645D">
      <w:pPr>
        <w:pStyle w:val="af9"/>
        <w:ind w:left="5670"/>
        <w:rPr>
          <w:rFonts w:ascii="Times New Roman" w:hAnsi="Times New Roman"/>
          <w:sz w:val="24"/>
          <w:szCs w:val="24"/>
        </w:rPr>
      </w:pPr>
    </w:p>
    <w:p w:rsidR="00D324FC" w:rsidRDefault="00ED5A0C">
      <w:pPr>
        <w:pStyle w:val="1"/>
        <w:spacing w:line="240" w:lineRule="auto"/>
        <w:rPr>
          <w:rFonts w:cs="Times New Roman"/>
          <w:color w:val="00000A"/>
          <w:szCs w:val="24"/>
          <w:lang w:eastAsia="ar-SA"/>
        </w:rPr>
      </w:pPr>
      <w:bookmarkStart w:id="344" w:name="_Toc490150126"/>
      <w:r>
        <w:rPr>
          <w:rFonts w:cs="Times New Roman"/>
          <w:color w:val="00000A"/>
          <w:szCs w:val="24"/>
          <w:lang w:eastAsia="ar-SA"/>
        </w:rPr>
        <w:t>Требования к обеспечению доступности Муниципальной услуги для инвалидов</w:t>
      </w:r>
      <w:bookmarkEnd w:id="339"/>
      <w:bookmarkEnd w:id="340"/>
      <w:bookmarkEnd w:id="341"/>
      <w:bookmarkEnd w:id="342"/>
      <w:bookmarkEnd w:id="343"/>
      <w:bookmarkEnd w:id="344"/>
      <w:r>
        <w:rPr>
          <w:rFonts w:cs="Times New Roman"/>
          <w:color w:val="00000A"/>
          <w:szCs w:val="24"/>
          <w:lang w:eastAsia="ar-SA"/>
        </w:rPr>
        <w:t xml:space="preserve"> и лиц с ограниченными возможностями здоровья</w:t>
      </w:r>
    </w:p>
    <w:p w:rsidR="00D324FC" w:rsidRDefault="00D324FC">
      <w:pPr>
        <w:rPr>
          <w:lang w:eastAsia="ar-SA"/>
        </w:rPr>
      </w:pP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предоставлении Муниципальной услуги инвалидам с нарушениями функции слуха и инвалидам с нарушениями функций одновременно слуха и зрения должен быть обеспечен </w:t>
      </w:r>
      <w:proofErr w:type="spellStart"/>
      <w:r>
        <w:rPr>
          <w:rFonts w:ascii="Times New Roman" w:eastAsia="Times New Roman" w:hAnsi="Times New Roman" w:cs="Times New Roman"/>
          <w:sz w:val="24"/>
          <w:szCs w:val="24"/>
          <w:lang w:eastAsia="ar-SA"/>
        </w:rPr>
        <w:t>сурдоперевод</w:t>
      </w:r>
      <w:proofErr w:type="spellEnd"/>
      <w:r>
        <w:rPr>
          <w:rFonts w:ascii="Times New Roman" w:eastAsia="Times New Roman" w:hAnsi="Times New Roman" w:cs="Times New Roman"/>
          <w:sz w:val="24"/>
          <w:szCs w:val="24"/>
          <w:lang w:eastAsia="ar-SA"/>
        </w:rPr>
        <w:t xml:space="preserve"> или </w:t>
      </w:r>
      <w:proofErr w:type="spellStart"/>
      <w:r>
        <w:rPr>
          <w:rFonts w:ascii="Times New Roman" w:eastAsia="Times New Roman" w:hAnsi="Times New Roman" w:cs="Times New Roman"/>
          <w:sz w:val="24"/>
          <w:szCs w:val="24"/>
          <w:lang w:eastAsia="ar-SA"/>
        </w:rPr>
        <w:t>тифлосурдоперевод</w:t>
      </w:r>
      <w:proofErr w:type="spellEnd"/>
      <w:r>
        <w:rPr>
          <w:rFonts w:ascii="Times New Roman" w:eastAsia="Times New Roman" w:hAnsi="Times New Roman" w:cs="Times New Roman"/>
          <w:sz w:val="24"/>
          <w:szCs w:val="24"/>
          <w:lang w:eastAsia="ar-SA"/>
        </w:rPr>
        <w:t xml:space="preserve"> процесса предоставления Муниципальной услуги, либо организована работа автоматизированной системы </w:t>
      </w:r>
      <w:proofErr w:type="spellStart"/>
      <w:r>
        <w:rPr>
          <w:rFonts w:ascii="Times New Roman" w:eastAsia="Times New Roman" w:hAnsi="Times New Roman" w:cs="Times New Roman"/>
          <w:sz w:val="24"/>
          <w:szCs w:val="24"/>
          <w:lang w:eastAsia="ar-SA"/>
        </w:rPr>
        <w:t>сурдоперевода</w:t>
      </w:r>
      <w:proofErr w:type="spellEnd"/>
      <w:r>
        <w:rPr>
          <w:rFonts w:ascii="Times New Roman" w:eastAsia="Times New Roman" w:hAnsi="Times New Roman" w:cs="Times New Roman"/>
          <w:sz w:val="24"/>
          <w:szCs w:val="24"/>
          <w:lang w:eastAsia="ar-SA"/>
        </w:rPr>
        <w:t xml:space="preserve"> или </w:t>
      </w:r>
      <w:proofErr w:type="spellStart"/>
      <w:r>
        <w:rPr>
          <w:rFonts w:ascii="Times New Roman" w:eastAsia="Times New Roman" w:hAnsi="Times New Roman" w:cs="Times New Roman"/>
          <w:sz w:val="24"/>
          <w:szCs w:val="24"/>
          <w:lang w:eastAsia="ar-SA"/>
        </w:rPr>
        <w:t>тифлосурдоперевода</w:t>
      </w:r>
      <w:proofErr w:type="spellEnd"/>
      <w:r>
        <w:rPr>
          <w:rFonts w:ascii="Times New Roman" w:eastAsia="Times New Roman" w:hAnsi="Times New Roman" w:cs="Times New Roman"/>
          <w:sz w:val="24"/>
          <w:szCs w:val="24"/>
          <w:lang w:eastAsia="ar-SA"/>
        </w:rPr>
        <w:t xml:space="preserve">, произведено консультирование по интересующим его вопросам указанным способом. </w:t>
      </w:r>
    </w:p>
    <w:p w:rsidR="00D324FC" w:rsidRDefault="00ED5A0C">
      <w:pPr>
        <w:widowControl w:val="0"/>
        <w:numPr>
          <w:ilvl w:val="0"/>
          <w:numId w:val="9"/>
        </w:numPr>
        <w:suppressAutoHyphens/>
        <w:spacing w:after="9"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4"/>
          <w:szCs w:val="24"/>
          <w:lang w:eastAsia="ar-SA"/>
        </w:rPr>
        <w:t>сурдопереводчика</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тифлосурдопереводчика</w:t>
      </w:r>
      <w:proofErr w:type="spellEnd"/>
      <w:r>
        <w:rPr>
          <w:rFonts w:ascii="Times New Roman" w:eastAsia="Times New Roman" w:hAnsi="Times New Roman" w:cs="Times New Roman"/>
          <w:sz w:val="24"/>
          <w:szCs w:val="24"/>
          <w:lang w:eastAsia="ar-SA"/>
        </w:rPr>
        <w:t xml:space="preserve"> и собаки-проводника.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Вход в здание (помещение) МФЦ</w:t>
      </w:r>
      <w:r>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Министерства 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D324FC"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8D344A" w:rsidRDefault="008D344A">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Муниципальной услуги; оказанию обращений за Услугой и получения результата предо</w:t>
      </w:r>
      <w:r w:rsidR="00E5465D">
        <w:rPr>
          <w:rFonts w:ascii="Times New Roman" w:eastAsia="Times New Roman" w:hAnsi="Times New Roman" w:cs="Times New Roman"/>
          <w:sz w:val="24"/>
          <w:szCs w:val="24"/>
          <w:lang w:eastAsia="ar-SA"/>
        </w:rPr>
        <w:t xml:space="preserve">ставления Муниципальной услуги; оказанию помощи инвалидам в преодолении барьеров, мешающих получению ими услуг наравне с другими. </w:t>
      </w:r>
      <w:proofErr w:type="gramEnd"/>
    </w:p>
    <w:p w:rsidR="00E5465D" w:rsidRDefault="00E5465D" w:rsidP="00E5465D">
      <w:pPr>
        <w:widowControl w:val="0"/>
        <w:suppressAutoHyphens/>
        <w:spacing w:after="12" w:line="240" w:lineRule="auto"/>
        <w:ind w:left="567" w:right="52"/>
        <w:jc w:val="both"/>
        <w:rPr>
          <w:rFonts w:ascii="Times New Roman" w:eastAsia="Times New Roman" w:hAnsi="Times New Roman" w:cs="Times New Roman"/>
          <w:sz w:val="24"/>
          <w:szCs w:val="24"/>
          <w:lang w:eastAsia="ar-SA"/>
        </w:rPr>
      </w:pPr>
    </w:p>
    <w:p w:rsidR="00D324FC" w:rsidRDefault="00D324FC" w:rsidP="00E5465D">
      <w:pPr>
        <w:widowControl w:val="0"/>
        <w:suppressAutoHyphens/>
        <w:spacing w:after="12" w:line="240" w:lineRule="auto"/>
        <w:ind w:left="567" w:right="52"/>
        <w:jc w:val="both"/>
        <w:rPr>
          <w:rFonts w:ascii="Times New Roman" w:eastAsia="Times New Roman" w:hAnsi="Times New Roman" w:cs="Times New Roman"/>
          <w:b/>
          <w:bCs/>
          <w:sz w:val="24"/>
          <w:szCs w:val="32"/>
          <w:lang w:eastAsia="ar-SA"/>
        </w:rPr>
        <w:sectPr w:rsidR="00D324FC">
          <w:headerReference w:type="default" r:id="rId29"/>
          <w:footerReference w:type="default" r:id="rId30"/>
          <w:pgSz w:w="11906" w:h="16838"/>
          <w:pgMar w:top="851" w:right="709" w:bottom="1191" w:left="1134" w:header="567" w:footer="1134" w:gutter="0"/>
          <w:cols w:space="720"/>
          <w:formProt w:val="0"/>
          <w:docGrid w:linePitch="360" w:charSpace="-2049"/>
        </w:sectPr>
      </w:pPr>
    </w:p>
    <w:p w:rsidR="00D324FC" w:rsidRDefault="00ED5A0C">
      <w:pPr>
        <w:pStyle w:val="1"/>
        <w:ind w:left="10631"/>
        <w:jc w:val="left"/>
        <w:rPr>
          <w:rFonts w:cs="Times New Roman"/>
          <w:b w:val="0"/>
          <w:color w:val="00000A"/>
          <w:szCs w:val="24"/>
          <w:lang w:eastAsia="ar-SA"/>
        </w:rPr>
      </w:pPr>
      <w:bookmarkStart w:id="345" w:name="_Toc490150127"/>
      <w:bookmarkStart w:id="346" w:name="_Toc460157603"/>
      <w:bookmarkStart w:id="347" w:name="_Toc460157689"/>
      <w:bookmarkStart w:id="348" w:name="_Toc460163294"/>
      <w:bookmarkStart w:id="349" w:name="_Toc490077876"/>
      <w:bookmarkEnd w:id="345"/>
      <w:r>
        <w:rPr>
          <w:rFonts w:cs="Times New Roman"/>
          <w:b w:val="0"/>
          <w:color w:val="00000A"/>
          <w:szCs w:val="24"/>
          <w:lang w:eastAsia="ar-SA"/>
        </w:rPr>
        <w:lastRenderedPageBreak/>
        <w:t xml:space="preserve">Приложение </w:t>
      </w:r>
      <w:bookmarkEnd w:id="346"/>
      <w:bookmarkEnd w:id="347"/>
      <w:bookmarkEnd w:id="348"/>
      <w:bookmarkEnd w:id="349"/>
      <w:r>
        <w:rPr>
          <w:rFonts w:cs="Times New Roman"/>
          <w:b w:val="0"/>
          <w:color w:val="00000A"/>
          <w:szCs w:val="24"/>
          <w:lang w:eastAsia="ar-SA"/>
        </w:rPr>
        <w:t>2</w:t>
      </w:r>
      <w:bookmarkStart w:id="350" w:name="_Toc490077877"/>
      <w:r>
        <w:rPr>
          <w:rFonts w:cs="Times New Roman"/>
          <w:b w:val="0"/>
          <w:color w:val="00000A"/>
          <w:szCs w:val="24"/>
          <w:lang w:eastAsia="ar-SA"/>
        </w:rPr>
        <w:t>3</w:t>
      </w:r>
    </w:p>
    <w:p w:rsidR="00D324FC" w:rsidRDefault="00ED5A0C">
      <w:pPr>
        <w:pStyle w:val="af9"/>
        <w:ind w:left="10631"/>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D324FC" w:rsidRDefault="00D324FC">
      <w:pPr>
        <w:rPr>
          <w:lang w:eastAsia="ar-SA"/>
        </w:rPr>
      </w:pPr>
    </w:p>
    <w:p w:rsidR="00D324FC" w:rsidRDefault="00ED5A0C">
      <w:pPr>
        <w:pStyle w:val="1"/>
        <w:rPr>
          <w:rFonts w:cs="Times New Roman"/>
          <w:color w:val="00000A"/>
          <w:szCs w:val="24"/>
          <w:lang w:eastAsia="ar-SA"/>
        </w:rPr>
      </w:pPr>
      <w:r>
        <w:rPr>
          <w:rFonts w:cs="Times New Roman"/>
          <w:color w:val="00000A"/>
          <w:szCs w:val="24"/>
          <w:lang w:eastAsia="ar-SA"/>
        </w:rPr>
        <w:t>Перечень и содержание административных действий, составляющих административные процедуры</w:t>
      </w:r>
    </w:p>
    <w:p w:rsidR="00D324FC" w:rsidRDefault="00ED5A0C">
      <w:pPr>
        <w:pStyle w:val="af3"/>
        <w:numPr>
          <w:ilvl w:val="0"/>
          <w:numId w:val="12"/>
        </w:numPr>
        <w:jc w:val="center"/>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Прием (получение) и регистрация заявления</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hAnsi="Times New Roman" w:cs="Times New Roman"/>
                <w:color w:val="000000"/>
                <w:sz w:val="24"/>
              </w:rPr>
              <w:t>Администрация</w:t>
            </w:r>
            <w:r>
              <w:rPr>
                <w:rFonts w:ascii="Times New Roman" w:eastAsia="Calibri" w:hAnsi="Times New Roman" w:cs="Times New Roman"/>
                <w:sz w:val="24"/>
              </w:rPr>
              <w:t xml:space="preserve"> /</w:t>
            </w:r>
          </w:p>
          <w:p w:rsidR="00D324FC" w:rsidRDefault="00ED5A0C">
            <w:pPr>
              <w:suppressAutoHyphens/>
              <w:spacing w:after="0" w:line="240" w:lineRule="auto"/>
              <w:jc w:val="center"/>
              <w:rPr>
                <w:rFonts w:eastAsia="Calibri"/>
              </w:rPr>
            </w:pPr>
            <w:r>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Поступление документов</w:t>
            </w:r>
          </w:p>
        </w:tc>
        <w:tc>
          <w:tcPr>
            <w:tcW w:w="2043"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Временные затраты отсутствуют</w:t>
            </w:r>
          </w:p>
        </w:tc>
        <w:tc>
          <w:tcPr>
            <w:tcW w:w="6559" w:type="dxa"/>
            <w:shd w:val="clear" w:color="auto" w:fill="auto"/>
            <w:tcMar>
              <w:left w:w="93" w:type="dxa"/>
            </w:tcMar>
          </w:tcPr>
          <w:p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Заявитель авторизуется на РПГУ в Единой системе идентификац</w:t>
            </w:r>
            <w:proofErr w:type="gramStart"/>
            <w:r>
              <w:rPr>
                <w:rFonts w:ascii="Times New Roman" w:eastAsia="Calibri" w:hAnsi="Times New Roman" w:cs="Times New Roman"/>
                <w:sz w:val="24"/>
              </w:rPr>
              <w:t>ии и ау</w:t>
            </w:r>
            <w:proofErr w:type="gramEnd"/>
            <w:r>
              <w:rPr>
                <w:rFonts w:ascii="Times New Roman" w:eastAsia="Calibri" w:hAnsi="Times New Roman" w:cs="Times New Roman"/>
                <w:sz w:val="24"/>
              </w:rPr>
              <w:t xml:space="preserve">тентификации (далее – ЕСИА), затем формирует Заявление с использованием специальной интерактивной формы в электронном виде.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Требования к документам в электронном виде установлены подразделом 21 Административного регламента.</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Заявление и прилагаемые документы поступают в </w:t>
            </w:r>
            <w:proofErr w:type="gramStart"/>
            <w:r>
              <w:rPr>
                <w:rFonts w:ascii="Times New Roman" w:eastAsia="Calibri" w:hAnsi="Times New Roman" w:cs="Times New Roman"/>
                <w:sz w:val="24"/>
              </w:rPr>
              <w:t>интегрированную</w:t>
            </w:r>
            <w:proofErr w:type="gramEnd"/>
            <w:r>
              <w:rPr>
                <w:rFonts w:ascii="Times New Roman" w:eastAsia="Calibri" w:hAnsi="Times New Roman" w:cs="Times New Roman"/>
                <w:sz w:val="24"/>
              </w:rPr>
              <w:t xml:space="preserve"> с РПГУ ЕИС ОУ (срок регистрации установлен пунктом 7 Административного регламента).</w:t>
            </w:r>
          </w:p>
        </w:tc>
      </w:tr>
    </w:tbl>
    <w:p w:rsidR="00D324FC" w:rsidRDefault="00D324FC">
      <w:pPr>
        <w:jc w:val="center"/>
        <w:rPr>
          <w:rFonts w:ascii="Times New Roman" w:eastAsia="Calibri" w:hAnsi="Times New Roman" w:cs="Times New Roman"/>
          <w:b/>
          <w:sz w:val="24"/>
          <w:szCs w:val="24"/>
        </w:rPr>
      </w:pPr>
    </w:p>
    <w:p w:rsidR="00D324FC" w:rsidRDefault="00ED5A0C">
      <w:pPr>
        <w:rPr>
          <w:rFonts w:ascii="Times New Roman" w:eastAsia="Calibri" w:hAnsi="Times New Roman" w:cs="Times New Roman"/>
          <w:b/>
          <w:sz w:val="24"/>
          <w:szCs w:val="24"/>
        </w:rPr>
      </w:pPr>
      <w:r>
        <w:br w:type="page"/>
      </w:r>
    </w:p>
    <w:p w:rsidR="00D324FC" w:rsidRDefault="00ED5A0C">
      <w:pPr>
        <w:jc w:val="center"/>
      </w:pPr>
      <w:r>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vMerge w:val="restart"/>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Администрация</w:t>
            </w:r>
            <w:r>
              <w:rPr>
                <w:rFonts w:ascii="Times New Roman" w:eastAsia="Times New Roman" w:hAnsi="Times New Roman" w:cs="Times New Roman"/>
                <w:sz w:val="24"/>
              </w:rPr>
              <w:t>/</w:t>
            </w:r>
          </w:p>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ЕИС ОУ</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Проверка заявления</w:t>
            </w:r>
          </w:p>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 документов</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1751" w:type="dxa"/>
            <w:shd w:val="clear" w:color="auto" w:fill="auto"/>
            <w:tcMar>
              <w:left w:w="93" w:type="dxa"/>
            </w:tcMar>
          </w:tcPr>
          <w:p w:rsidR="00D324FC" w:rsidRDefault="00ED5A0C">
            <w:pPr>
              <w:suppressAutoHyphens/>
              <w:spacing w:after="0" w:line="240" w:lineRule="auto"/>
              <w:ind w:firstLine="425"/>
              <w:jc w:val="center"/>
              <w:rPr>
                <w:rFonts w:eastAsia="Calibri"/>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поступлении документов через РПГУ работник </w:t>
            </w:r>
            <w:r>
              <w:rPr>
                <w:rFonts w:ascii="Times New Roman" w:hAnsi="Times New Roman" w:cs="Times New Roman"/>
                <w:color w:val="000000"/>
              </w:rPr>
              <w:t>Администрации</w:t>
            </w:r>
            <w:r>
              <w:rPr>
                <w:rFonts w:ascii="Times New Roman" w:eastAsia="Calibri" w:hAnsi="Times New Roman" w:cs="Times New Roman"/>
                <w:sz w:val="23"/>
                <w:szCs w:val="23"/>
              </w:rPr>
              <w:t xml:space="preserve"> ответственный за прием и регистрацию заявления о предоставлении Муниципальной услуги (далее – ответственное лицо):</w:t>
            </w:r>
          </w:p>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1) устанавливает предмет обращения, а также полномочия представителя (если заявление подано представителем лица, имеющего право на получение Муниципальной услуги);</w:t>
            </w:r>
          </w:p>
          <w:p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 (подразделы 10 и 13 Административного регламента, Приложение 17 к Административному регламенту).</w:t>
            </w:r>
          </w:p>
        </w:tc>
      </w:tr>
      <w:tr w:rsidR="00D324FC">
        <w:tc>
          <w:tcPr>
            <w:tcW w:w="2264" w:type="dxa"/>
            <w:vMerge/>
            <w:shd w:val="clear" w:color="auto" w:fill="auto"/>
            <w:tcMar>
              <w:left w:w="93" w:type="dxa"/>
            </w:tcMar>
          </w:tcPr>
          <w:p w:rsidR="00D324FC"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D324FC" w:rsidRDefault="00ED5A0C">
            <w:pPr>
              <w:suppressAutoHyphens/>
              <w:spacing w:after="0" w:line="240" w:lineRule="auto"/>
              <w:jc w:val="both"/>
              <w:rPr>
                <w:rFonts w:eastAsia="Calibri"/>
                <w:sz w:val="23"/>
                <w:szCs w:val="23"/>
              </w:rPr>
            </w:pPr>
            <w:r>
              <w:rPr>
                <w:rFonts w:ascii="Times New Roman" w:eastAsia="Calibri" w:hAnsi="Times New Roman" w:cs="Times New Roman"/>
                <w:sz w:val="23"/>
                <w:szCs w:val="23"/>
              </w:rPr>
              <w:t>При наличии оснований для отказа в приеме заявления на предоставление Муниципальной услуги, оформляет уведомление об отказе в приеме заявления и направляет его в Личный кабинет Заявителя;</w:t>
            </w:r>
          </w:p>
          <w:p w:rsidR="00D324FC" w:rsidRDefault="00ED5A0C">
            <w:pPr>
              <w:suppressAutoHyphens/>
              <w:spacing w:after="0" w:line="240" w:lineRule="auto"/>
              <w:jc w:val="both"/>
              <w:rPr>
                <w:sz w:val="23"/>
                <w:szCs w:val="23"/>
              </w:rPr>
            </w:pPr>
            <w:r>
              <w:rPr>
                <w:rFonts w:ascii="Times New Roman" w:eastAsia="Calibri" w:hAnsi="Times New Roman" w:cs="Times New Roman"/>
                <w:sz w:val="23"/>
                <w:szCs w:val="23"/>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tbl>
    <w:p w:rsidR="00D324FC" w:rsidRDefault="00ED5A0C">
      <w:pPr>
        <w:pStyle w:val="af3"/>
        <w:jc w:val="center"/>
      </w:pPr>
      <w:r>
        <w:rPr>
          <w:rFonts w:ascii="Times New Roman" w:eastAsia="Calibri" w:hAnsi="Times New Roman" w:cs="Times New Roman"/>
          <w:b/>
          <w:iCs/>
          <w:sz w:val="24"/>
          <w:szCs w:val="24"/>
        </w:rPr>
        <w:lastRenderedPageBreak/>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за исключением согласия на присоединения дорожного сервиса </w:t>
      </w:r>
      <w:r>
        <w:rPr>
          <w:rFonts w:ascii="Times New Roman" w:eastAsia="Calibri" w:hAnsi="Times New Roman" w:cs="Times New Roman"/>
          <w:b/>
          <w:sz w:val="24"/>
          <w:szCs w:val="24"/>
        </w:rPr>
        <w:t xml:space="preserve">(общий срок процедуры не превышает – </w:t>
      </w:r>
      <w:r>
        <w:rPr>
          <w:rFonts w:ascii="Times New Roman" w:eastAsia="Calibri" w:hAnsi="Times New Roman" w:cs="Times New Roman"/>
          <w:b/>
          <w:sz w:val="24"/>
          <w:szCs w:val="24"/>
        </w:rPr>
        <w:br/>
        <w:t>20 календарных дней).</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(Ответ на запрос: 5 рабочих дней)</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Сотрудник формирует и направляет межведомственные запросы о предоставлении информации.</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Default="00D324FC">
            <w:pPr>
              <w:suppressAutoHyphens/>
              <w:spacing w:after="0" w:line="240" w:lineRule="auto"/>
              <w:ind w:left="14"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u w:val="single"/>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проекта согласия, </w:t>
            </w:r>
            <w:r>
              <w:rPr>
                <w:rFonts w:ascii="Times New Roman" w:eastAsia="Times New Roman" w:hAnsi="Times New Roman" w:cs="Times New Roman"/>
                <w:sz w:val="24"/>
              </w:rPr>
              <w:lastRenderedPageBreak/>
              <w:t>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3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отсутствия оснований для отказа п.13 настоящего Административного  регламента, ответственный сотрудник </w:t>
            </w:r>
            <w:r>
              <w:rPr>
                <w:rFonts w:ascii="Times New Roman" w:eastAsia="Times New Roman" w:hAnsi="Times New Roman" w:cs="Times New Roman"/>
                <w:sz w:val="24"/>
              </w:rPr>
              <w:lastRenderedPageBreak/>
              <w:t xml:space="preserve">формирует проект </w:t>
            </w:r>
            <w:proofErr w:type="gramStart"/>
            <w:r>
              <w:rPr>
                <w:rFonts w:ascii="Times New Roman" w:eastAsia="Times New Roman" w:hAnsi="Times New Roman" w:cs="Times New Roman"/>
                <w:sz w:val="24"/>
              </w:rPr>
              <w:t>согласия</w:t>
            </w:r>
            <w:proofErr w:type="gramEnd"/>
            <w:r>
              <w:rPr>
                <w:rFonts w:ascii="Times New Roman" w:eastAsia="Times New Roman"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 часа</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Администрация формирует проекта согласия/отказа, направляет </w:t>
            </w:r>
            <w:r>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Pr>
                <w:rFonts w:ascii="Times New Roman" w:eastAsia="Times New Roman" w:hAnsi="Times New Roman" w:cs="Times New Roman"/>
                <w:sz w:val="24"/>
              </w:rPr>
              <w:t xml:space="preserve">через Модуль оказания услуг. </w:t>
            </w:r>
            <w:r>
              <w:rPr>
                <w:rFonts w:ascii="Times New Roman" w:eastAsia="Times New Roman" w:hAnsi="Times New Roman" w:cs="Times New Roman"/>
                <w:color w:val="000000"/>
                <w:sz w:val="24"/>
              </w:rPr>
              <w:t>Министерство транспорта и дорожной инфраструктуры Московской области</w:t>
            </w:r>
            <w:r>
              <w:rPr>
                <w:rFonts w:ascii="Times New Roman" w:eastAsia="Times New Roman" w:hAnsi="Times New Roman" w:cs="Times New Roman"/>
                <w:sz w:val="24"/>
              </w:rPr>
              <w:t xml:space="preserve"> рассматривают и принимают решения по Проектам ответов, отражают замечания или их отсутствие в Модуле оказания услуг.</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Согласование 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Министерства транспорта и дорожной инфраструктуры Московской области обеспечивает согласование в Модуль ОУ представленных материалов и информирует Администрацию</w:t>
            </w: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Корректировка проекта согласия, содержащего обязательные технические требования и условия / проекта </w:t>
            </w:r>
            <w:r>
              <w:rPr>
                <w:rFonts w:ascii="Times New Roman" w:eastAsia="Times New Roman" w:hAnsi="Times New Roman" w:cs="Times New Roman"/>
                <w:sz w:val="24"/>
              </w:rPr>
              <w:lastRenderedPageBreak/>
              <w:t>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Администрации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w:t>
            </w:r>
            <w:proofErr w:type="gramEnd"/>
          </w:p>
          <w:p w:rsidR="00D324FC" w:rsidRDefault="00D324FC">
            <w:pPr>
              <w:suppressAutoHyphens/>
              <w:spacing w:after="0" w:line="240" w:lineRule="auto"/>
              <w:jc w:val="both"/>
              <w:rPr>
                <w:rFonts w:ascii="Times New Roman" w:eastAsia="Times New Roman" w:hAnsi="Times New Roman" w:cs="Times New Roman"/>
                <w:sz w:val="24"/>
              </w:rPr>
            </w:pPr>
          </w:p>
        </w:tc>
      </w:tr>
      <w:tr w:rsidR="00D324FC">
        <w:tc>
          <w:tcPr>
            <w:tcW w:w="2264"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Фиксирование результата Муниципальной услуги</w:t>
            </w:r>
          </w:p>
        </w:tc>
        <w:tc>
          <w:tcPr>
            <w:tcW w:w="2043" w:type="dxa"/>
            <w:shd w:val="clear" w:color="auto" w:fill="auto"/>
            <w:tcMar>
              <w:left w:w="93" w:type="dxa"/>
            </w:tcMar>
          </w:tcPr>
          <w:p w:rsidR="00D324FC" w:rsidRDefault="00ED5A0C">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Default="00ED5A0C">
            <w:pPr>
              <w:suppressAutoHyphens/>
              <w:spacing w:after="0" w:line="240" w:lineRule="auto"/>
              <w:ind w:left="14" w:right="572"/>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день </w:t>
            </w:r>
            <w:proofErr w:type="gramStart"/>
            <w:r>
              <w:rPr>
                <w:rFonts w:ascii="Times New Roman" w:eastAsia="Times New Roman" w:hAnsi="Times New Roman" w:cs="Times New Roman"/>
                <w:sz w:val="24"/>
              </w:rPr>
              <w:t>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w:t>
            </w:r>
            <w:proofErr w:type="gramEnd"/>
            <w:r>
              <w:rPr>
                <w:rFonts w:ascii="Times New Roman" w:eastAsia="Times New Roman" w:hAnsi="Times New Roman" w:cs="Times New Roman"/>
                <w:sz w:val="24"/>
              </w:rPr>
              <w:t xml:space="preserve"> в ЕИС ОУ и в ИСОГД МО.</w:t>
            </w:r>
          </w:p>
        </w:tc>
      </w:tr>
    </w:tbl>
    <w:p w:rsidR="00D324FC" w:rsidRDefault="00ED5A0C">
      <w:pPr>
        <w:pStyle w:val="af3"/>
        <w:jc w:val="center"/>
      </w:pPr>
      <w:r>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Муниципальной услуги. Формирование результата предоставления Муниципальной услуги только для получения согласия на присоединение дорожного сервиса </w:t>
      </w:r>
      <w:r>
        <w:rPr>
          <w:rFonts w:ascii="Times New Roman" w:eastAsia="Calibri" w:hAnsi="Times New Roman" w:cs="Times New Roman"/>
          <w:b/>
          <w:sz w:val="24"/>
          <w:szCs w:val="24"/>
        </w:rPr>
        <w:t xml:space="preserve">(общий срок процедуры не превышает – </w:t>
      </w:r>
      <w:r>
        <w:rPr>
          <w:rFonts w:ascii="Times New Roman" w:eastAsia="Calibri" w:hAnsi="Times New Roman" w:cs="Times New Roman"/>
          <w:b/>
          <w:sz w:val="24"/>
          <w:szCs w:val="24"/>
        </w:rPr>
        <w:br/>
        <w:t>50 календарных дней).</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 рабочий день</w:t>
            </w:r>
          </w:p>
          <w:p w:rsidR="00D324FC" w:rsidRDefault="00ED5A0C">
            <w:pPr>
              <w:suppressAutoHyphens/>
              <w:spacing w:after="0" w:line="259" w:lineRule="auto"/>
              <w:jc w:val="center"/>
              <w:rPr>
                <w:rFonts w:eastAsia="Calibri"/>
              </w:rPr>
            </w:pPr>
            <w:r>
              <w:rPr>
                <w:rFonts w:ascii="Times New Roman" w:eastAsia="Calibri" w:hAnsi="Times New Roman" w:cs="Times New Roman"/>
                <w:sz w:val="24"/>
              </w:rPr>
              <w:t>(Ответ на запрос: 5 рабочих дней)</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открывает в ИС карточку по подготовке согласия по заявлению о предоставлении Муниципальной услуги</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Формирование межведомственных </w:t>
            </w:r>
            <w:r>
              <w:rPr>
                <w:rFonts w:ascii="Times New Roman" w:eastAsia="Calibri" w:hAnsi="Times New Roman" w:cs="Times New Roman"/>
                <w:sz w:val="24"/>
              </w:rPr>
              <w:lastRenderedPageBreak/>
              <w:t>запросов</w:t>
            </w:r>
          </w:p>
        </w:tc>
        <w:tc>
          <w:tcPr>
            <w:tcW w:w="2043" w:type="dxa"/>
            <w:vMerge/>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Сотрудник формирует и направляет межведомственные запросы о предоставлении информации.</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Default="00D324FC">
            <w:pPr>
              <w:suppressAutoHyphens/>
              <w:spacing w:after="0" w:line="240" w:lineRule="auto"/>
              <w:ind w:right="572" w:firstLine="33"/>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u w:val="single"/>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Ответственный сотрудник при наличии причин для отказа в предоставлении Муниципальной услуги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 для рассмотрения.</w:t>
            </w:r>
          </w:p>
          <w:p w:rsidR="00D324FC" w:rsidRDefault="00D324FC">
            <w:pPr>
              <w:suppressAutoHyphens/>
              <w:spacing w:after="0" w:line="259" w:lineRule="auto"/>
              <w:jc w:val="both"/>
              <w:rPr>
                <w:rFonts w:ascii="Times New Roman" w:eastAsia="Calibri" w:hAnsi="Times New Roman" w:cs="Times New Roman"/>
                <w:sz w:val="24"/>
              </w:rPr>
            </w:pP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случае отсутствия оснований для отказа п.13 настоящего Регламента, ответственный сотрудник формирует проект </w:t>
            </w:r>
            <w:proofErr w:type="gramStart"/>
            <w:r>
              <w:rPr>
                <w:rFonts w:ascii="Times New Roman" w:eastAsia="Calibri" w:hAnsi="Times New Roman" w:cs="Times New Roman"/>
                <w:sz w:val="24"/>
              </w:rPr>
              <w:t>согласия</w:t>
            </w:r>
            <w:proofErr w:type="gramEnd"/>
            <w:r>
              <w:rPr>
                <w:rFonts w:ascii="Times New Roman" w:eastAsia="Calibri"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u w:val="single"/>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Формирование проекта согласия на </w:t>
            </w:r>
            <w:r>
              <w:rPr>
                <w:rFonts w:ascii="Times New Roman" w:eastAsia="Calibri" w:hAnsi="Times New Roman" w:cs="Times New Roman"/>
                <w:sz w:val="24"/>
              </w:rPr>
              <w:lastRenderedPageBreak/>
              <w:t>присоединение (примыкание) к 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3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 xml:space="preserve">Ответственный сотрудник при отсутствии причин, препятствующих выдаче согласия, содержащего </w:t>
            </w:r>
            <w:r>
              <w:rPr>
                <w:rFonts w:ascii="Times New Roman" w:eastAsia="Calibri" w:hAnsi="Times New Roman" w:cs="Times New Roman"/>
                <w:sz w:val="24"/>
              </w:rPr>
              <w:lastRenderedPageBreak/>
              <w:t>обязательные технические требования и условия, на присоединение (примыкание) к автомобильной дороге 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roofErr w:type="gramEnd"/>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 часа</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Администрация формирует проекта согласия/отказа, направляет в Министерство транспорта и дорожной инфраструктуры Московской области через Модуль оказания услуг. Министерство транспорта и дорожной инфраструктуры Московской области рассматривают и принимают решения по Проектам ответов, отражают замечания или их отсутствие в Модуле оказания услуг. </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 xml:space="preserve">Министерство транспорта и </w:t>
            </w:r>
            <w:r>
              <w:rPr>
                <w:rFonts w:ascii="Times New Roman" w:eastAsia="Calibri" w:hAnsi="Times New Roman" w:cs="Times New Roman"/>
                <w:sz w:val="24"/>
              </w:rPr>
              <w:lastRenderedPageBreak/>
              <w:t>дорожной инфраструктуры Московской области</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Согласование проектов согласий, </w:t>
            </w:r>
            <w:r>
              <w:rPr>
                <w:rFonts w:ascii="Times New Roman" w:eastAsia="Times New Roman" w:hAnsi="Times New Roman" w:cs="Times New Roman"/>
                <w:sz w:val="24"/>
              </w:rPr>
              <w:lastRenderedPageBreak/>
              <w:t>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Default="00ED5A0C">
            <w:pPr>
              <w:suppressAutoHyphens/>
              <w:spacing w:after="0" w:line="240" w:lineRule="auto"/>
              <w:ind w:right="-108"/>
              <w:jc w:val="center"/>
              <w:rPr>
                <w:rFonts w:ascii="Times New Roman" w:eastAsia="Times New Roman" w:hAnsi="Times New Roman" w:cs="Times New Roman"/>
                <w:sz w:val="24"/>
              </w:rPr>
            </w:pPr>
            <w:r>
              <w:rPr>
                <w:rFonts w:ascii="Times New Roman" w:eastAsia="Times New Roman"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Министерство транспорта и дорожной инфраструктуры Московской области </w:t>
            </w:r>
            <w:r>
              <w:rPr>
                <w:rFonts w:ascii="Times New Roman" w:eastAsia="Times New Roman" w:hAnsi="Times New Roman" w:cs="Times New Roman"/>
                <w:sz w:val="24"/>
              </w:rPr>
              <w:lastRenderedPageBreak/>
              <w:t>обеспечивает согласование в Модуль ОУ представленных материалов и информирует Администрацию</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 рабочий день</w:t>
            </w:r>
          </w:p>
        </w:tc>
        <w:tc>
          <w:tcPr>
            <w:tcW w:w="1751" w:type="dxa"/>
            <w:shd w:val="clear" w:color="auto" w:fill="auto"/>
            <w:tcMar>
              <w:left w:w="93" w:type="dxa"/>
            </w:tcMar>
          </w:tcPr>
          <w:p w:rsidR="00D324FC" w:rsidRDefault="00ED5A0C">
            <w:pPr>
              <w:suppressAutoHyphens/>
              <w:spacing w:after="0" w:line="259" w:lineRule="auto"/>
              <w:ind w:right="-108"/>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При внесении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u w:val="single"/>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В день получения согласования Министерства транспорта и дорожной инфраструктуры Московской области расчет платы за присоединение (примыкания) к автомобильной дороге объекта дорожного сервиса фиксируется в ЕИС ОУ и в ИСОГД МО.</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u w:val="single"/>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Информирование о расчете платы</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10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Информация о расчете платы за присоединение (примыкания) к автомобильной дороге объекта дорожного сервиса поступает через РПГУ в личный кабинет заявителя в течение этого же рабочего дня.</w:t>
            </w:r>
          </w:p>
        </w:tc>
      </w:tr>
      <w:tr w:rsidR="00D324FC">
        <w:tc>
          <w:tcPr>
            <w:tcW w:w="2264" w:type="dxa"/>
            <w:shd w:val="clear" w:color="auto" w:fill="auto"/>
            <w:tcMar>
              <w:left w:w="93" w:type="dxa"/>
            </w:tcMar>
          </w:tcPr>
          <w:p w:rsidR="00D324FC" w:rsidRDefault="00ED5A0C">
            <w:pPr>
              <w:suppressAutoHyphens/>
              <w:spacing w:after="0" w:line="240" w:lineRule="auto"/>
              <w:jc w:val="center"/>
              <w:rPr>
                <w:u w:val="single"/>
              </w:rPr>
            </w:pPr>
            <w:r>
              <w:rPr>
                <w:rFonts w:ascii="Times New Roman" w:eastAsia="Times New Roman" w:hAnsi="Times New Roman" w:cs="Times New Roman"/>
                <w:sz w:val="24"/>
                <w:u w:val="single"/>
              </w:rPr>
              <w:t>Заявитель или уполномоченное лицо</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Оплата услуги</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календарных дней</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w:t>
            </w:r>
            <w:r>
              <w:rPr>
                <w:rFonts w:ascii="Times New Roman" w:eastAsia="Times New Roman" w:hAnsi="Times New Roman" w:cs="Times New Roman"/>
                <w:sz w:val="24"/>
              </w:rPr>
              <w:lastRenderedPageBreak/>
              <w:t>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указанный срок информации об оплате в ГИС ГМП  результат предоставления Муниципальной услуги аннулируется.</w:t>
            </w:r>
          </w:p>
        </w:tc>
      </w:tr>
      <w:tr w:rsidR="00D324FC">
        <w:tc>
          <w:tcPr>
            <w:tcW w:w="2264" w:type="dxa"/>
            <w:shd w:val="clear" w:color="auto" w:fill="auto"/>
            <w:tcMar>
              <w:left w:w="93" w:type="dxa"/>
            </w:tcMar>
          </w:tcPr>
          <w:p w:rsidR="00D324FC" w:rsidRDefault="00ED5A0C">
            <w:pPr>
              <w:suppressAutoHyphens/>
              <w:spacing w:after="0" w:line="240" w:lineRule="auto"/>
              <w:jc w:val="center"/>
              <w:rPr>
                <w:u w:val="single"/>
              </w:rPr>
            </w:pPr>
            <w:r>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Подтверждение оплаты</w:t>
            </w:r>
          </w:p>
        </w:tc>
        <w:tc>
          <w:tcPr>
            <w:tcW w:w="2043"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Default="00ED5A0C">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2 рабочих дня</w:t>
            </w:r>
          </w:p>
          <w:p w:rsidR="00D324FC" w:rsidRDefault="00D324FC">
            <w:pPr>
              <w:suppressAutoHyphens/>
              <w:spacing w:after="0" w:line="259" w:lineRule="auto"/>
              <w:jc w:val="center"/>
              <w:rPr>
                <w:rFonts w:ascii="Times New Roman" w:eastAsia="Calibri" w:hAnsi="Times New Roman" w:cs="Times New Roman"/>
                <w:sz w:val="24"/>
              </w:rPr>
            </w:pPr>
          </w:p>
        </w:tc>
        <w:tc>
          <w:tcPr>
            <w:tcW w:w="1751"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Calibri" w:hAnsi="Times New Roman" w:cs="Times New Roman"/>
                <w:sz w:val="24"/>
              </w:rPr>
              <w:t>30 минут</w:t>
            </w:r>
          </w:p>
        </w:tc>
        <w:tc>
          <w:tcPr>
            <w:tcW w:w="6559" w:type="dxa"/>
            <w:shd w:val="clear" w:color="auto" w:fill="auto"/>
            <w:tcMar>
              <w:left w:w="93" w:type="dxa"/>
            </w:tcMar>
          </w:tcPr>
          <w:p w:rsidR="00D324FC" w:rsidRDefault="00ED5A0C">
            <w:pPr>
              <w:suppressAutoHyphens/>
              <w:spacing w:after="0" w:line="259" w:lineRule="auto"/>
              <w:jc w:val="both"/>
              <w:rPr>
                <w:rFonts w:eastAsia="Calibri"/>
              </w:rPr>
            </w:pPr>
            <w:proofErr w:type="gramStart"/>
            <w:r>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Муниципальной услуги, проект согласия, содержащего обязательные технические требования и условия, а также в случае согласия на устройство коммуникаций - договор </w:t>
            </w:r>
            <w:proofErr w:type="gramEnd"/>
          </w:p>
        </w:tc>
      </w:tr>
      <w:tr w:rsidR="00D324FC">
        <w:tc>
          <w:tcPr>
            <w:tcW w:w="2264"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Default="00D324FC">
            <w:pPr>
              <w:suppressAutoHyphens/>
              <w:spacing w:after="0" w:line="259" w:lineRule="auto"/>
              <w:jc w:val="center"/>
              <w:rPr>
                <w:rFonts w:ascii="Times New Roman" w:eastAsia="Times New Roman" w:hAnsi="Times New Roman" w:cs="Times New Roman"/>
                <w:sz w:val="24"/>
              </w:rPr>
            </w:pPr>
          </w:p>
        </w:tc>
        <w:tc>
          <w:tcPr>
            <w:tcW w:w="2043" w:type="dxa"/>
            <w:shd w:val="clear" w:color="auto" w:fill="auto"/>
            <w:tcMar>
              <w:left w:w="93" w:type="dxa"/>
            </w:tcMar>
          </w:tcPr>
          <w:p w:rsidR="00D324FC" w:rsidRDefault="00ED5A0C">
            <w:pPr>
              <w:suppressAutoHyphens/>
              <w:spacing w:after="0" w:line="259" w:lineRule="auto"/>
              <w:jc w:val="center"/>
              <w:rPr>
                <w:rFonts w:eastAsia="Calibri"/>
              </w:rPr>
            </w:pPr>
            <w:r>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Default="00D324FC">
            <w:pPr>
              <w:suppressAutoHyphens/>
              <w:spacing w:after="0" w:line="259" w:lineRule="auto"/>
              <w:ind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Default="00ED5A0C">
            <w:pPr>
              <w:suppressAutoHyphens/>
              <w:spacing w:after="0" w:line="259" w:lineRule="auto"/>
              <w:jc w:val="both"/>
              <w:rPr>
                <w:rFonts w:eastAsia="Calibri"/>
              </w:rPr>
            </w:pPr>
            <w:r>
              <w:rPr>
                <w:rFonts w:ascii="Times New Roman" w:eastAsia="Calibri" w:hAnsi="Times New Roman" w:cs="Times New Roman"/>
                <w:sz w:val="24"/>
              </w:rPr>
              <w:t xml:space="preserve">В день </w:t>
            </w:r>
            <w:proofErr w:type="gramStart"/>
            <w:r>
              <w:rPr>
                <w:rFonts w:ascii="Times New Roman" w:eastAsia="Calibri" w:hAnsi="Times New Roman" w:cs="Times New Roman"/>
                <w:sz w:val="24"/>
              </w:rPr>
              <w:t>подписания проекта согласия, содержащего обязательные технические требования и условия / проекта отказа результат предоставления Муниципальной услуги фиксируется</w:t>
            </w:r>
            <w:proofErr w:type="gramEnd"/>
            <w:r>
              <w:rPr>
                <w:rFonts w:ascii="Times New Roman" w:eastAsia="Calibri" w:hAnsi="Times New Roman" w:cs="Times New Roman"/>
                <w:sz w:val="24"/>
              </w:rPr>
              <w:t xml:space="preserve"> в ЕИС ОУ и в ИСОГД МО.</w:t>
            </w:r>
          </w:p>
        </w:tc>
      </w:tr>
    </w:tbl>
    <w:p w:rsidR="00D324FC" w:rsidRDefault="00D324FC">
      <w:pPr>
        <w:jc w:val="center"/>
        <w:rPr>
          <w:rFonts w:ascii="Times New Roman" w:eastAsia="Calibri" w:hAnsi="Times New Roman" w:cs="Times New Roman"/>
          <w:b/>
          <w:iCs/>
          <w:sz w:val="24"/>
          <w:szCs w:val="24"/>
        </w:rPr>
      </w:pPr>
    </w:p>
    <w:p w:rsidR="00610A80" w:rsidRPr="00BD6BBB" w:rsidRDefault="00610A80">
      <w:pPr>
        <w:pStyle w:val="af3"/>
        <w:jc w:val="center"/>
        <w:rPr>
          <w:rFonts w:ascii="Times New Roman" w:eastAsia="Calibri" w:hAnsi="Times New Roman" w:cs="Times New Roman"/>
          <w:b/>
          <w:iCs/>
          <w:sz w:val="24"/>
          <w:szCs w:val="24"/>
        </w:rPr>
      </w:pPr>
    </w:p>
    <w:p w:rsidR="00610A80" w:rsidRPr="00BD6BBB" w:rsidRDefault="00610A80">
      <w:pPr>
        <w:pStyle w:val="af3"/>
        <w:jc w:val="center"/>
        <w:rPr>
          <w:rFonts w:ascii="Times New Roman" w:eastAsia="Calibri" w:hAnsi="Times New Roman" w:cs="Times New Roman"/>
          <w:b/>
          <w:iCs/>
          <w:sz w:val="24"/>
          <w:szCs w:val="24"/>
        </w:rPr>
      </w:pPr>
    </w:p>
    <w:p w:rsidR="00610A80" w:rsidRPr="00BD6BBB" w:rsidRDefault="00610A80">
      <w:pPr>
        <w:pStyle w:val="af3"/>
        <w:jc w:val="center"/>
        <w:rPr>
          <w:rFonts w:ascii="Times New Roman" w:eastAsia="Calibri" w:hAnsi="Times New Roman" w:cs="Times New Roman"/>
          <w:b/>
          <w:iCs/>
          <w:sz w:val="24"/>
          <w:szCs w:val="24"/>
        </w:rPr>
      </w:pPr>
    </w:p>
    <w:p w:rsidR="00610A80" w:rsidRPr="00BD6BBB" w:rsidRDefault="00610A80">
      <w:pPr>
        <w:pStyle w:val="af3"/>
        <w:jc w:val="center"/>
        <w:rPr>
          <w:rFonts w:ascii="Times New Roman" w:eastAsia="Calibri" w:hAnsi="Times New Roman" w:cs="Times New Roman"/>
          <w:b/>
          <w:iCs/>
          <w:sz w:val="24"/>
          <w:szCs w:val="24"/>
        </w:rPr>
      </w:pPr>
    </w:p>
    <w:p w:rsidR="00D324FC" w:rsidRDefault="00ED5A0C">
      <w:pPr>
        <w:pStyle w:val="af3"/>
        <w:jc w:val="center"/>
      </w:pPr>
      <w:r>
        <w:rPr>
          <w:rFonts w:ascii="Times New Roman" w:eastAsia="Calibri" w:hAnsi="Times New Roman" w:cs="Times New Roman"/>
          <w:b/>
          <w:iCs/>
          <w:sz w:val="24"/>
          <w:szCs w:val="24"/>
        </w:rPr>
        <w:lastRenderedPageBreak/>
        <w:t>4. Информирование Заявителя о результате предоставления Муниципальной услуги. Выдача (направление) Заявителю результата предоставления Муниципальной услуги.</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rPr>
          <w:tblHeader/>
        </w:trPr>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Администрация, МФЦ/ИС,</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Default="00ED5A0C">
            <w:pPr>
              <w:widowControl w:val="0"/>
              <w:suppressAutoHyphens/>
              <w:spacing w:after="0" w:line="240" w:lineRule="auto"/>
              <w:ind w:firstLine="11"/>
              <w:jc w:val="center"/>
              <w:rPr>
                <w:rFonts w:ascii="Times New Roman" w:eastAsia="Times New Roman" w:hAnsi="Times New Roman" w:cs="Times New Roman"/>
                <w:sz w:val="24"/>
              </w:rPr>
            </w:pPr>
            <w:r>
              <w:rPr>
                <w:rFonts w:ascii="Times New Roman" w:eastAsia="Times New Roman" w:hAnsi="Times New Roman" w:cs="Times New Roman"/>
                <w:sz w:val="24"/>
              </w:rPr>
              <w:t>Информирование, выдача (направление) результата предоставления Муниципальной услуги Заявителю</w:t>
            </w:r>
          </w:p>
        </w:tc>
        <w:tc>
          <w:tcPr>
            <w:tcW w:w="2043"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widowControl w:val="0"/>
              <w:suppressAutoHyphens/>
              <w:spacing w:after="0" w:line="24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(срок информирования; не включает срок, необходимый для личного прибытия Заявителя в МФЦ</w:t>
            </w:r>
            <w:proofErr w:type="gramEnd"/>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15 минут</w:t>
            </w:r>
          </w:p>
        </w:tc>
        <w:tc>
          <w:tcPr>
            <w:tcW w:w="6559" w:type="dxa"/>
            <w:shd w:val="clear" w:color="auto" w:fill="auto"/>
            <w:tcMar>
              <w:left w:w="93" w:type="dxa"/>
            </w:tcMar>
          </w:tcPr>
          <w:p w:rsidR="00D324FC" w:rsidRDefault="00ED5A0C">
            <w:pPr>
              <w:suppressAutoHyphens/>
              <w:spacing w:after="0"/>
              <w:jc w:val="both"/>
              <w:rPr>
                <w:rFonts w:eastAsia="Calibri"/>
              </w:rPr>
            </w:pPr>
            <w:r>
              <w:rPr>
                <w:rFonts w:ascii="Times New Roman" w:eastAsia="Calibri" w:hAnsi="Times New Roman" w:cs="Times New Roman"/>
                <w:sz w:val="24"/>
              </w:rPr>
              <w:t>Информация о результате предоставления Муниципальной услуги:</w:t>
            </w:r>
          </w:p>
          <w:p w:rsidR="00D324FC" w:rsidRDefault="00ED5A0C">
            <w:pPr>
              <w:suppressAutoHyphens/>
              <w:spacing w:after="0"/>
              <w:jc w:val="both"/>
              <w:rPr>
                <w:rFonts w:eastAsia="Calibri"/>
              </w:rPr>
            </w:pPr>
            <w:r>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D324FC" w:rsidRDefault="00ED5A0C">
            <w:pPr>
              <w:suppressAutoHyphens/>
              <w:spacing w:after="0"/>
              <w:jc w:val="both"/>
              <w:rPr>
                <w:rFonts w:eastAsia="Calibri"/>
              </w:rPr>
            </w:pPr>
            <w:r>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D324FC" w:rsidRDefault="00ED5A0C">
            <w:pPr>
              <w:suppressAutoHyphens/>
              <w:spacing w:after="0"/>
              <w:jc w:val="both"/>
              <w:rPr>
                <w:rFonts w:eastAsia="Calibri"/>
              </w:rPr>
            </w:pPr>
            <w:r>
              <w:rPr>
                <w:rFonts w:ascii="Times New Roman" w:eastAsia="Calibri" w:hAnsi="Times New Roman" w:cs="Times New Roman"/>
                <w:sz w:val="24"/>
              </w:rPr>
              <w:t xml:space="preserve">Результат предоставления Муниципальной услуги на бумажном носителе получается работником МФЦ </w:t>
            </w:r>
            <w:proofErr w:type="gramStart"/>
            <w:r>
              <w:rPr>
                <w:rFonts w:ascii="Times New Roman" w:eastAsia="Calibri" w:hAnsi="Times New Roman" w:cs="Times New Roman"/>
                <w:sz w:val="24"/>
              </w:rPr>
              <w:t>в</w:t>
            </w:r>
            <w:proofErr w:type="gramEnd"/>
            <w:r>
              <w:rPr>
                <w:rFonts w:ascii="Times New Roman" w:eastAsia="Calibri" w:hAnsi="Times New Roman" w:cs="Times New Roman"/>
                <w:sz w:val="24"/>
              </w:rPr>
              <w:t xml:space="preserve"> </w:t>
            </w:r>
            <w:proofErr w:type="gramStart"/>
            <w:r>
              <w:rPr>
                <w:rFonts w:ascii="Times New Roman" w:hAnsi="Times New Roman" w:cs="Times New Roman"/>
                <w:sz w:val="24"/>
              </w:rPr>
              <w:t>Администрация</w:t>
            </w:r>
            <w:proofErr w:type="gramEnd"/>
            <w:r>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D324FC" w:rsidRDefault="00ED5A0C">
            <w:pPr>
              <w:suppressAutoHyphens/>
              <w:spacing w:after="0"/>
              <w:jc w:val="both"/>
              <w:rPr>
                <w:rFonts w:eastAsia="Calibri"/>
              </w:rPr>
            </w:pPr>
            <w:r>
              <w:rPr>
                <w:rFonts w:ascii="Times New Roman" w:eastAsia="Calibri" w:hAnsi="Times New Roman" w:cs="Times New Roman"/>
                <w:sz w:val="24"/>
              </w:rPr>
              <w:t>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Приложении 17 к настоящему Административному регламенту.</w:t>
            </w:r>
          </w:p>
          <w:p w:rsidR="00D324FC" w:rsidRDefault="00ED5A0C">
            <w:pPr>
              <w:suppressAutoHyphens/>
              <w:spacing w:after="0"/>
              <w:jc w:val="both"/>
              <w:rPr>
                <w:rFonts w:eastAsia="Calibri"/>
              </w:rPr>
            </w:pPr>
            <w:r>
              <w:rPr>
                <w:rFonts w:ascii="Times New Roman" w:eastAsia="Calibri" w:hAnsi="Times New Roman" w:cs="Times New Roman"/>
                <w:sz w:val="24"/>
              </w:rPr>
              <w:lastRenderedPageBreak/>
              <w:t>Результат предоставления Муниципальной услуги поступает в АИС МФЦ в день регистрации в ЕИС ОУ.</w:t>
            </w:r>
          </w:p>
          <w:p w:rsidR="00D324FC" w:rsidRDefault="00ED5A0C">
            <w:pPr>
              <w:suppressAutoHyphens/>
              <w:spacing w:after="0"/>
              <w:jc w:val="both"/>
              <w:rPr>
                <w:rFonts w:eastAsia="Calibri"/>
              </w:rPr>
            </w:pPr>
            <w:r>
              <w:rPr>
                <w:rFonts w:ascii="Times New Roman" w:eastAsia="Calibri" w:hAnsi="Times New Roman" w:cs="Times New Roman"/>
                <w:sz w:val="24"/>
              </w:rPr>
              <w:t xml:space="preserve">После установления личности Заявителя работник МФЦ распечатывает результат оказания Муниципальной услуги, 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w:t>
            </w:r>
            <w:proofErr w:type="gramStart"/>
            <w:r>
              <w:rPr>
                <w:rFonts w:ascii="Times New Roman" w:eastAsia="Calibri" w:hAnsi="Times New Roman" w:cs="Times New Roman"/>
                <w:sz w:val="24"/>
              </w:rPr>
              <w:t>информация</w:t>
            </w:r>
            <w:proofErr w:type="gramEnd"/>
            <w:r>
              <w:rPr>
                <w:rFonts w:ascii="Times New Roman" w:eastAsia="Calibri" w:hAnsi="Times New Roman" w:cs="Times New Roman"/>
                <w:sz w:val="24"/>
              </w:rPr>
              <w:t xml:space="preserve"> о чем отражается в АИС МФЦ. </w:t>
            </w:r>
          </w:p>
          <w:p w:rsidR="00D324FC" w:rsidRDefault="00ED5A0C">
            <w:pPr>
              <w:widowControl w:val="0"/>
              <w:suppressAutoHyphens/>
              <w:spacing w:after="0" w:line="252" w:lineRule="auto"/>
              <w:jc w:val="both"/>
              <w:rPr>
                <w:lang w:eastAsia="ar-SA"/>
              </w:rPr>
            </w:pPr>
            <w:r>
              <w:rPr>
                <w:rFonts w:ascii="Times New Roman" w:hAnsi="Times New Roman" w:cs="Times New Roman"/>
                <w:sz w:val="24"/>
                <w:lang w:eastAsia="ar-SA"/>
              </w:rPr>
              <w:t>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Муниципальной услуги. Один экземпляр договора выдается Заявителю (Представителю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w:t>
            </w:r>
            <w:proofErr w:type="gramStart"/>
            <w:r>
              <w:rPr>
                <w:rFonts w:ascii="Times New Roman" w:hAnsi="Times New Roman" w:cs="Times New Roman"/>
                <w:sz w:val="24"/>
                <w:lang w:eastAsia="ar-SA"/>
              </w:rPr>
              <w:t>и</w:t>
            </w:r>
            <w:proofErr w:type="gramEnd"/>
            <w:r>
              <w:rPr>
                <w:rFonts w:ascii="Times New Roman" w:hAnsi="Times New Roman" w:cs="Times New Roman"/>
                <w:sz w:val="24"/>
                <w:lang w:eastAsia="ar-SA"/>
              </w:rPr>
              <w:t xml:space="preserve"> 5 рабочих дней и представлен в МФЦ. Оригинал договора направляется в Администрацию в течени</w:t>
            </w:r>
            <w:proofErr w:type="gramStart"/>
            <w:r>
              <w:rPr>
                <w:rFonts w:ascii="Times New Roman" w:hAnsi="Times New Roman" w:cs="Times New Roman"/>
                <w:sz w:val="24"/>
                <w:lang w:eastAsia="ar-SA"/>
              </w:rPr>
              <w:t>и</w:t>
            </w:r>
            <w:proofErr w:type="gramEnd"/>
            <w:r>
              <w:rPr>
                <w:rFonts w:ascii="Times New Roman" w:hAnsi="Times New Roman" w:cs="Times New Roman"/>
                <w:sz w:val="24"/>
                <w:lang w:eastAsia="ar-SA"/>
              </w:rPr>
              <w:t xml:space="preserve"> 30 дней. </w:t>
            </w:r>
          </w:p>
          <w:p w:rsidR="00D324FC" w:rsidRDefault="00ED5A0C">
            <w:pPr>
              <w:suppressAutoHyphens/>
              <w:spacing w:after="0"/>
              <w:jc w:val="both"/>
              <w:rPr>
                <w:rFonts w:eastAsia="Calibri"/>
              </w:rPr>
            </w:pPr>
            <w:r>
              <w:rPr>
                <w:rFonts w:ascii="Times New Roman" w:hAnsi="Times New Roman" w:cs="Times New Roman"/>
                <w:sz w:val="24"/>
                <w:lang w:eastAsia="ar-SA"/>
              </w:rPr>
              <w:t>В случае отсутствия подписанного договора в течени</w:t>
            </w:r>
            <w:proofErr w:type="gramStart"/>
            <w:r>
              <w:rPr>
                <w:rFonts w:ascii="Times New Roman" w:hAnsi="Times New Roman" w:cs="Times New Roman"/>
                <w:sz w:val="24"/>
                <w:lang w:eastAsia="ar-SA"/>
              </w:rPr>
              <w:t>и</w:t>
            </w:r>
            <w:proofErr w:type="gramEnd"/>
            <w:r>
              <w:rPr>
                <w:rFonts w:ascii="Times New Roman" w:hAnsi="Times New Roman" w:cs="Times New Roman"/>
                <w:sz w:val="24"/>
                <w:lang w:eastAsia="ar-SA"/>
              </w:rPr>
              <w:t xml:space="preserve"> 5 рабочих дней специалистами Администрации составляется уведомление об аннулировании по форме Приложения 19 к настоящему Административному регламенту, которое также направляется в личный кабинет. </w:t>
            </w:r>
            <w:r>
              <w:rPr>
                <w:rFonts w:ascii="Times New Roman" w:eastAsia="Calibri" w:hAnsi="Times New Roman" w:cs="Times New Roman"/>
                <w:sz w:val="24"/>
              </w:rPr>
              <w:t xml:space="preserve">МФЦ возвращает в </w:t>
            </w:r>
            <w:r>
              <w:rPr>
                <w:rFonts w:ascii="Times New Roman" w:eastAsia="Calibri" w:hAnsi="Times New Roman" w:cs="Times New Roman"/>
                <w:sz w:val="24"/>
              </w:rPr>
              <w:lastRenderedPageBreak/>
              <w:t>Администрацию полученные ранее результаты предоставления услуги на бумажном носителе в течение 30 рабочих ней.</w:t>
            </w:r>
          </w:p>
        </w:tc>
      </w:tr>
      <w:tr w:rsidR="00D324FC">
        <w:tc>
          <w:tcPr>
            <w:tcW w:w="2264"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Администрация, МФЦ/ИС,</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Информирование, выдача (направление) результата предоставления Муниципальной услуги по выдаче согласия на присоединение (примыкание) объектов дорожного сервиса, содержащего обязательные технические требования и условия Заявителю</w:t>
            </w:r>
          </w:p>
        </w:tc>
        <w:tc>
          <w:tcPr>
            <w:tcW w:w="2043" w:type="dxa"/>
            <w:shd w:val="clear" w:color="auto" w:fill="auto"/>
            <w:tcMar>
              <w:left w:w="93" w:type="dxa"/>
            </w:tcMar>
          </w:tcPr>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 рабочий день</w:t>
            </w:r>
          </w:p>
          <w:p w:rsidR="00D324FC" w:rsidRDefault="00ED5A0C">
            <w:pPr>
              <w:widowControl w:val="0"/>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(срок информирования; не включает срок, необходимый для личного прибытия Заявителя в МФЦ или направления почтовым отправлением)</w:t>
            </w:r>
          </w:p>
        </w:tc>
        <w:tc>
          <w:tcPr>
            <w:tcW w:w="1751" w:type="dxa"/>
            <w:shd w:val="clear" w:color="auto" w:fill="auto"/>
            <w:tcMar>
              <w:left w:w="93" w:type="dxa"/>
            </w:tcMar>
          </w:tcPr>
          <w:p w:rsidR="00D324FC" w:rsidRDefault="00ED5A0C">
            <w:pPr>
              <w:suppressAutoHyphens/>
              <w:spacing w:after="0" w:line="240" w:lineRule="auto"/>
              <w:jc w:val="center"/>
              <w:rPr>
                <w:rFonts w:eastAsia="Calibri"/>
              </w:rPr>
            </w:pPr>
            <w:r>
              <w:rPr>
                <w:rFonts w:ascii="Times New Roman" w:eastAsia="Calibri" w:hAnsi="Times New Roman" w:cs="Times New Roman"/>
                <w:sz w:val="24"/>
              </w:rPr>
              <w:t>15 минут</w:t>
            </w:r>
          </w:p>
        </w:tc>
        <w:tc>
          <w:tcPr>
            <w:tcW w:w="6559" w:type="dxa"/>
            <w:shd w:val="clear" w:color="auto" w:fill="auto"/>
            <w:tcMar>
              <w:left w:w="93" w:type="dxa"/>
            </w:tcMar>
          </w:tcPr>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Информация о результате предоставления Муниципальной услуги поступает в АИС МФЦ в день регистрации в ЕИС ОУ.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 xml:space="preserve">Результат предоставления Муниципальной услуги на бумажном носителе получается работником МФЦ в Администрацию в течение 5 рабочих дней со дня поступления информации о результате предоставления Муниципальной услуги в Модуль  МФЦ ЕИСОУ МО. </w:t>
            </w:r>
          </w:p>
          <w:p w:rsidR="00D324FC" w:rsidRDefault="00ED5A0C">
            <w:pPr>
              <w:suppressAutoHyphens/>
              <w:spacing w:after="0" w:line="240" w:lineRule="auto"/>
              <w:jc w:val="both"/>
              <w:rPr>
                <w:rFonts w:eastAsia="Calibri"/>
              </w:rPr>
            </w:pPr>
            <w:r>
              <w:rPr>
                <w:rFonts w:ascii="Times New Roman" w:eastAsia="Calibri" w:hAnsi="Times New Roman" w:cs="Times New Roman"/>
                <w:sz w:val="24"/>
              </w:rPr>
              <w:t>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Муниципальной услуги) в соответствии с требованиями к данным документам, изложенным в Приложении 17 к настоящему Административному регламенту.</w:t>
            </w:r>
          </w:p>
          <w:p w:rsidR="00D324FC" w:rsidRDefault="00ED5A0C">
            <w:pPr>
              <w:suppressAutoHyphens/>
              <w:spacing w:after="0" w:line="240" w:lineRule="auto"/>
              <w:jc w:val="both"/>
              <w:rPr>
                <w:rFonts w:eastAsia="Calibri"/>
              </w:rPr>
            </w:pPr>
            <w:proofErr w:type="gramStart"/>
            <w:r>
              <w:rPr>
                <w:rFonts w:ascii="Times New Roman" w:eastAsia="Calibri" w:hAnsi="Times New Roman" w:cs="Times New Roman"/>
                <w:sz w:val="24"/>
              </w:rPr>
              <w:t>В случае предоставления результата оказания муниципальной услуги в виде электронного документа результат оказания муниципальной услуги после подписания 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roofErr w:type="gramEnd"/>
          </w:p>
        </w:tc>
      </w:tr>
    </w:tbl>
    <w:p w:rsidR="00D324FC" w:rsidRDefault="00D324FC">
      <w:pPr>
        <w:pStyle w:val="af3"/>
        <w:jc w:val="center"/>
        <w:rPr>
          <w:rFonts w:ascii="Times New Roman" w:eastAsia="Calibri" w:hAnsi="Times New Roman" w:cs="Times New Roman"/>
          <w:b/>
          <w:sz w:val="24"/>
          <w:szCs w:val="24"/>
        </w:rPr>
      </w:pPr>
    </w:p>
    <w:p w:rsidR="00D324FC" w:rsidRPr="00BD6BBB" w:rsidRDefault="00D324FC">
      <w:pPr>
        <w:rPr>
          <w:rFonts w:ascii="Times New Roman" w:eastAsia="Calibri" w:hAnsi="Times New Roman" w:cs="Times New Roman"/>
          <w:b/>
          <w:sz w:val="24"/>
          <w:szCs w:val="24"/>
        </w:rPr>
      </w:pPr>
    </w:p>
    <w:p w:rsidR="00D324FC" w:rsidRDefault="00D324FC">
      <w:pPr>
        <w:pStyle w:val="af3"/>
        <w:jc w:val="center"/>
        <w:rPr>
          <w:rFonts w:ascii="Times New Roman" w:eastAsia="Calibri" w:hAnsi="Times New Roman" w:cs="Times New Roman"/>
          <w:b/>
          <w:sz w:val="24"/>
          <w:szCs w:val="24"/>
        </w:rPr>
      </w:pPr>
    </w:p>
    <w:p w:rsidR="00D324FC" w:rsidRDefault="00ED5A0C">
      <w:pPr>
        <w:pStyle w:val="af3"/>
        <w:jc w:val="center"/>
      </w:pPr>
      <w:r>
        <w:rPr>
          <w:rFonts w:ascii="Times New Roman" w:eastAsia="Calibri" w:hAnsi="Times New Roman" w:cs="Times New Roman"/>
          <w:b/>
          <w:sz w:val="24"/>
          <w:szCs w:val="24"/>
        </w:rPr>
        <w:t>5.</w:t>
      </w:r>
      <w:r w:rsidR="00610A80" w:rsidRPr="00610A8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tc>
          <w:tcPr>
            <w:tcW w:w="2264" w:type="dxa"/>
            <w:shd w:val="clear" w:color="auto" w:fill="auto"/>
            <w:tcMar>
              <w:left w:w="93" w:type="dxa"/>
            </w:tcMar>
            <w:vAlign w:val="center"/>
          </w:tcPr>
          <w:p w:rsidR="00D324FC" w:rsidRDefault="00ED5A0C">
            <w:pPr>
              <w:suppressAutoHyphens/>
              <w:spacing w:after="0" w:line="240" w:lineRule="auto"/>
              <w:jc w:val="center"/>
              <w:rPr>
                <w:rFonts w:eastAsia="Calibri"/>
                <w:b/>
              </w:rPr>
            </w:pPr>
            <w:proofErr w:type="gramStart"/>
            <w:r>
              <w:rPr>
                <w:rFonts w:ascii="Times New Roman" w:eastAsia="Calibri" w:hAnsi="Times New Roman" w:cs="Times New Roman"/>
                <w:b/>
                <w:sz w:val="24"/>
              </w:rPr>
              <w:t>Орган</w:t>
            </w:r>
            <w:proofErr w:type="gramEnd"/>
            <w:r>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Default="00ED5A0C">
            <w:pPr>
              <w:suppressAutoHyphens/>
              <w:spacing w:after="0" w:line="240" w:lineRule="auto"/>
              <w:jc w:val="center"/>
              <w:rPr>
                <w:rFonts w:eastAsia="Calibri"/>
                <w:b/>
              </w:rPr>
            </w:pPr>
            <w:r>
              <w:rPr>
                <w:rFonts w:ascii="Times New Roman" w:eastAsia="Calibri" w:hAnsi="Times New Roman" w:cs="Times New Roman"/>
                <w:b/>
                <w:sz w:val="24"/>
              </w:rPr>
              <w:t>Содержание действия</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Администрация /Модуль ЕИС ОУ</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Уполномоченный сотрудник Администрации после регистрации результата оказания муниципальной услуги согласия, содержащего обязательные технические требования и условия, направляет его в ИСОГД МО</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Администрация/ ИСОГД МО,</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Внесение сведений в ИСОГД МО и присвоение постоянного регистрационного номера</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5 рабочих дней</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30 минут</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 xml:space="preserve">Уполномоченный сотрудник </w:t>
            </w:r>
            <w:proofErr w:type="spellStart"/>
            <w:r>
              <w:rPr>
                <w:rFonts w:ascii="Times New Roman" w:eastAsia="Times New Roman" w:hAnsi="Times New Roman" w:cs="Times New Roman"/>
                <w:bCs/>
                <w:iCs/>
                <w:sz w:val="24"/>
                <w:lang w:eastAsia="ar-SA"/>
              </w:rPr>
              <w:t>Главархитектуры</w:t>
            </w:r>
            <w:proofErr w:type="spellEnd"/>
            <w:r>
              <w:rPr>
                <w:rFonts w:ascii="Times New Roman" w:eastAsia="Times New Roman" w:hAnsi="Times New Roman" w:cs="Times New Roman"/>
                <w:bCs/>
                <w:iCs/>
                <w:sz w:val="24"/>
                <w:lang w:eastAsia="ar-SA"/>
              </w:rPr>
              <w:t xml:space="preserve"> МО вносит сведения в ИСОГД МО, присваивает им постоянный регистрационный номер ИСОГД МО и автоматически передает его в ЕИС ОУ</w:t>
            </w:r>
          </w:p>
        </w:tc>
      </w:tr>
      <w:tr w:rsidR="00D324FC">
        <w:tc>
          <w:tcPr>
            <w:tcW w:w="2264" w:type="dxa"/>
            <w:shd w:val="clear" w:color="auto" w:fill="auto"/>
            <w:tcMar>
              <w:left w:w="93" w:type="dxa"/>
            </w:tcMar>
          </w:tcPr>
          <w:p w:rsidR="00D324FC" w:rsidRDefault="00ED5A0C">
            <w:pPr>
              <w:suppressAutoHyphens/>
              <w:spacing w:after="0" w:line="240" w:lineRule="auto"/>
              <w:ind w:left="14"/>
              <w:jc w:val="center"/>
              <w:outlineLvl w:val="4"/>
              <w:rPr>
                <w:bCs/>
                <w:iCs/>
                <w:u w:val="single"/>
                <w:lang w:eastAsia="ar-SA"/>
              </w:rPr>
            </w:pPr>
            <w:r>
              <w:rPr>
                <w:rFonts w:ascii="Times New Roman" w:eastAsia="Times New Roman" w:hAnsi="Times New Roman" w:cs="Times New Roman"/>
                <w:bCs/>
                <w:iCs/>
                <w:sz w:val="24"/>
                <w:lang w:eastAsia="ar-SA"/>
              </w:rPr>
              <w:t>Администрация/ ЕИС ОУ, РПГГУ</w:t>
            </w:r>
          </w:p>
        </w:tc>
        <w:tc>
          <w:tcPr>
            <w:tcW w:w="2409"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Default="00ED5A0C">
            <w:pPr>
              <w:suppressAutoHyphens/>
              <w:spacing w:after="0" w:line="240" w:lineRule="auto"/>
              <w:ind w:left="14"/>
              <w:jc w:val="center"/>
              <w:outlineLvl w:val="4"/>
              <w:rPr>
                <w:bCs/>
                <w:iCs/>
                <w:lang w:eastAsia="ar-SA"/>
              </w:rPr>
            </w:pPr>
            <w:r>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Default="00ED5A0C">
            <w:pPr>
              <w:suppressAutoHyphens/>
              <w:spacing w:after="0" w:line="240" w:lineRule="auto"/>
              <w:jc w:val="both"/>
              <w:outlineLvl w:val="4"/>
              <w:rPr>
                <w:bCs/>
                <w:iCs/>
                <w:lang w:eastAsia="ar-SA"/>
              </w:rPr>
            </w:pPr>
            <w:r>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D324FC" w:rsidRDefault="00D324FC">
      <w:pPr>
        <w:sectPr w:rsidR="00D324FC">
          <w:headerReference w:type="default" r:id="rId31"/>
          <w:footerReference w:type="default" r:id="rId32"/>
          <w:pgSz w:w="16838" w:h="11906" w:orient="landscape"/>
          <w:pgMar w:top="1134" w:right="851" w:bottom="1191" w:left="1134" w:header="567" w:footer="1134" w:gutter="0"/>
          <w:cols w:space="720"/>
          <w:formProt w:val="0"/>
          <w:docGrid w:linePitch="360" w:charSpace="-2049"/>
        </w:sectPr>
      </w:pPr>
    </w:p>
    <w:p w:rsidR="00D324FC" w:rsidRDefault="00ED5A0C">
      <w:pPr>
        <w:pStyle w:val="1"/>
        <w:ind w:left="5812"/>
        <w:jc w:val="left"/>
        <w:rPr>
          <w:b w:val="0"/>
          <w:lang w:eastAsia="ar-SA"/>
        </w:rPr>
      </w:pPr>
      <w:bookmarkStart w:id="351" w:name="_Toc4901501271"/>
      <w:bookmarkStart w:id="352" w:name="_Toc490150128"/>
      <w:bookmarkEnd w:id="350"/>
      <w:bookmarkEnd w:id="351"/>
      <w:r>
        <w:rPr>
          <w:b w:val="0"/>
          <w:lang w:eastAsia="ar-SA"/>
        </w:rPr>
        <w:lastRenderedPageBreak/>
        <w:t>Приложение 24</w:t>
      </w:r>
    </w:p>
    <w:p w:rsidR="00D324FC" w:rsidRDefault="00ED5A0C">
      <w:pPr>
        <w:pStyle w:val="af9"/>
        <w:ind w:left="5812"/>
        <w:rPr>
          <w:rFonts w:ascii="Times New Roman" w:hAnsi="Times New Roman"/>
          <w:sz w:val="24"/>
          <w:szCs w:val="24"/>
        </w:rPr>
      </w:pPr>
      <w:r>
        <w:rPr>
          <w:rFonts w:ascii="Times New Roman" w:hAnsi="Times New Roman"/>
          <w:sz w:val="24"/>
          <w:szCs w:val="24"/>
        </w:rPr>
        <w:t xml:space="preserve">к Административному регламенту предоставления муниципальной услуги </w:t>
      </w:r>
    </w:p>
    <w:p w:rsidR="0006645D" w:rsidRDefault="0006645D">
      <w:pPr>
        <w:pStyle w:val="1"/>
        <w:rPr>
          <w:lang w:eastAsia="ar-SA"/>
        </w:rPr>
      </w:pPr>
    </w:p>
    <w:p w:rsidR="00D324FC" w:rsidRDefault="00ED5A0C">
      <w:pPr>
        <w:pStyle w:val="1"/>
        <w:rPr>
          <w:lang w:eastAsia="ar-SA"/>
        </w:rPr>
      </w:pPr>
      <w:r>
        <w:rPr>
          <w:lang w:eastAsia="ar-SA"/>
        </w:rPr>
        <w:t>Блок-схема предоставления муниципальной услуги за исключение согласия на присоединение дорожного сервиса</w:t>
      </w:r>
    </w:p>
    <w:tbl>
      <w:tblPr>
        <w:tblStyle w:val="14"/>
        <w:tblW w:w="10316" w:type="dxa"/>
        <w:tblInd w:w="-601" w:type="dxa"/>
        <w:tblLook w:val="04A0" w:firstRow="1" w:lastRow="0" w:firstColumn="1" w:lastColumn="0" w:noHBand="0" w:noVBand="1"/>
      </w:tblPr>
      <w:tblGrid>
        <w:gridCol w:w="1702"/>
        <w:gridCol w:w="7824"/>
        <w:gridCol w:w="790"/>
      </w:tblGrid>
      <w:tr w:rsidR="00D324FC">
        <w:trPr>
          <w:trHeight w:val="3101"/>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РПГУ/ЕИС ОУ</w:t>
            </w:r>
          </w:p>
        </w:tc>
        <w:tc>
          <w:tcPr>
            <w:tcW w:w="7824" w:type="dxa"/>
            <w:shd w:val="clear" w:color="auto" w:fill="auto"/>
          </w:tcPr>
          <w:p w:rsidR="00D324FC" w:rsidRDefault="00ED5A0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2" behindDoc="0" locked="0" layoutInCell="1" allowOverlap="1" wp14:anchorId="685E83FC">
                      <wp:simplePos x="0" y="0"/>
                      <wp:positionH relativeFrom="column">
                        <wp:posOffset>1521460</wp:posOffset>
                      </wp:positionH>
                      <wp:positionV relativeFrom="paragraph">
                        <wp:posOffset>144145</wp:posOffset>
                      </wp:positionV>
                      <wp:extent cx="1602105" cy="342900"/>
                      <wp:effectExtent l="0" t="0" r="19685" b="21590"/>
                      <wp:wrapNone/>
                      <wp:docPr id="9" name="Прямоугольник 42"/>
                      <wp:cNvGraphicFramePr/>
                      <a:graphic xmlns:a="http://schemas.openxmlformats.org/drawingml/2006/main">
                        <a:graphicData uri="http://schemas.microsoft.com/office/word/2010/wordprocessingShape">
                          <wps:wsp>
                            <wps:cNvSpPr/>
                            <wps:spPr>
                              <a:xfrm>
                                <a:off x="0" y="0"/>
                                <a:ext cx="1601640" cy="3423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anchor>
                  </w:drawing>
                </mc:Choice>
                <mc:Fallback>
                  <w:pict>
                    <v:rect id="Прямоугольник 42" o:spid="_x0000_s1026" style="position:absolute;left:0;text-align:left;margin-left:119.8pt;margin-top:11.35pt;width:126.15pt;height:27pt;z-index: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3" behindDoc="0" locked="0" layoutInCell="1" allowOverlap="1" wp14:anchorId="4812D907">
                      <wp:simplePos x="0" y="0"/>
                      <wp:positionH relativeFrom="column">
                        <wp:posOffset>1398270</wp:posOffset>
                      </wp:positionH>
                      <wp:positionV relativeFrom="paragraph">
                        <wp:posOffset>606425</wp:posOffset>
                      </wp:positionV>
                      <wp:extent cx="1830705" cy="342900"/>
                      <wp:effectExtent l="0" t="0" r="19685" b="21590"/>
                      <wp:wrapNone/>
                      <wp:docPr id="11" name="Прямоугольник 40"/>
                      <wp:cNvGraphicFramePr/>
                      <a:graphic xmlns:a="http://schemas.openxmlformats.org/drawingml/2006/main">
                        <a:graphicData uri="http://schemas.microsoft.com/office/word/2010/wordprocessingShape">
                          <wps:wsp>
                            <wps:cNvSpPr/>
                            <wps:spPr>
                              <a:xfrm>
                                <a:off x="0" y="0"/>
                                <a:ext cx="1830240" cy="3423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E10EE2" w:rsidRDefault="00E10EE2">
                                  <w:pPr>
                                    <w:pStyle w:val="afc"/>
                                    <w:jc w:val="center"/>
                                  </w:pPr>
                                </w:p>
                              </w:txbxContent>
                            </wps:txbx>
                            <wps:bodyPr anchor="ctr">
                              <a:prstTxWarp prst="textNoShape">
                                <a:avLst/>
                              </a:prstTxWarp>
                              <a:noAutofit/>
                            </wps:bodyPr>
                          </wps:wsp>
                        </a:graphicData>
                      </a:graphic>
                    </wp:anchor>
                  </w:drawing>
                </mc:Choice>
                <mc:Fallback>
                  <w:pict>
                    <v:rect id="Прямоугольник 40" o:spid="_x0000_s1027" style="position:absolute;left:0;text-align:left;margin-left:110.1pt;margin-top:47.75pt;width:144.15pt;height:27pt;z-index: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" fillcolor="white [3201]" strokecolor="black [3200]" strokeweight="2pt">
                      <v:stroke joinstyle="round"/>
                      <v:textbox>
                        <w:txbxContent>
                          <w:p w:rsidR="00E10EE2" w:rsidRDefault="00E10EE2">
                            <w:pPr>
                              <w:pStyle w:val="afc"/>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E10EE2" w:rsidRDefault="00E10EE2">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4" behindDoc="0" locked="0" layoutInCell="1" allowOverlap="1" wp14:anchorId="6F8BADE7">
                      <wp:simplePos x="0" y="0"/>
                      <wp:positionH relativeFrom="column">
                        <wp:posOffset>138430</wp:posOffset>
                      </wp:positionH>
                      <wp:positionV relativeFrom="paragraph">
                        <wp:posOffset>1066165</wp:posOffset>
                      </wp:positionV>
                      <wp:extent cx="2061210" cy="792480"/>
                      <wp:effectExtent l="0" t="0" r="17780" b="10160"/>
                      <wp:wrapNone/>
                      <wp:docPr id="13" name="Прямоугольник 30"/>
                      <wp:cNvGraphicFramePr/>
                      <a:graphic xmlns:a="http://schemas.openxmlformats.org/drawingml/2006/main">
                        <a:graphicData uri="http://schemas.microsoft.com/office/word/2010/wordprocessingShape">
                          <wps:wsp>
                            <wps:cNvSpPr/>
                            <wps:spPr>
                              <a:xfrm>
                                <a:off x="0" y="0"/>
                                <a:ext cx="2060640" cy="7920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anchor>
                  </w:drawing>
                </mc:Choice>
                <mc:Fallback>
                  <w:pict>
                    <v:rect id="Прямоугольник 30" o:spid="_x0000_s1028" style="position:absolute;left:0;text-align:left;margin-left:10.9pt;margin-top:83.95pt;width:162.3pt;height:62.4pt;z-index:44;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5" behindDoc="0" locked="0" layoutInCell="1" allowOverlap="1" wp14:anchorId="1AC31BDB">
                      <wp:simplePos x="0" y="0"/>
                      <wp:positionH relativeFrom="column">
                        <wp:posOffset>2774315</wp:posOffset>
                      </wp:positionH>
                      <wp:positionV relativeFrom="paragraph">
                        <wp:posOffset>1058545</wp:posOffset>
                      </wp:positionV>
                      <wp:extent cx="915035" cy="800100"/>
                      <wp:effectExtent l="0" t="0" r="21590" b="21590"/>
                      <wp:wrapNone/>
                      <wp:docPr id="15" name="Прямоугольник 29"/>
                      <wp:cNvGraphicFramePr/>
                      <a:graphic xmlns:a="http://schemas.openxmlformats.org/drawingml/2006/main">
                        <a:graphicData uri="http://schemas.microsoft.com/office/word/2010/wordprocessingShape">
                          <wps:wsp>
                            <wps:cNvSpPr/>
                            <wps:spPr>
                              <a:xfrm>
                                <a:off x="0" y="0"/>
                                <a:ext cx="914400" cy="7995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anchor>
                  </w:drawing>
                </mc:Choice>
                <mc:Fallback>
                  <w:pict>
                    <v:rect id="Прямоугольник 29" o:spid="_x0000_s1029" style="position:absolute;left:0;text-align:left;margin-left:218.45pt;margin-top:83.35pt;width:72.05pt;height:63pt;z-index: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6" behindDoc="0" locked="0" layoutInCell="1" allowOverlap="1" wp14:anchorId="4BD417E6">
                      <wp:simplePos x="0" y="0"/>
                      <wp:positionH relativeFrom="column">
                        <wp:posOffset>2313305</wp:posOffset>
                      </wp:positionH>
                      <wp:positionV relativeFrom="paragraph">
                        <wp:posOffset>490855</wp:posOffset>
                      </wp:positionV>
                      <wp:extent cx="0" cy="121920"/>
                      <wp:effectExtent l="76200" t="0" r="57150" b="52070"/>
                      <wp:wrapNone/>
                      <wp:docPr id="17" name="Прямая со стрелкой 38"/>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7" behindDoc="0" locked="0" layoutInCell="1" allowOverlap="1" wp14:anchorId="04C6DE7C">
                      <wp:simplePos x="0" y="0"/>
                      <wp:positionH relativeFrom="column">
                        <wp:posOffset>1741805</wp:posOffset>
                      </wp:positionH>
                      <wp:positionV relativeFrom="paragraph">
                        <wp:posOffset>956310</wp:posOffset>
                      </wp:positionV>
                      <wp:extent cx="0" cy="121920"/>
                      <wp:effectExtent l="76200" t="0" r="57150" b="52070"/>
                      <wp:wrapNone/>
                      <wp:docPr id="18" name="Прямая со стрелкой 36"/>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8" behindDoc="0" locked="0" layoutInCell="1" allowOverlap="1" wp14:anchorId="53F36979">
                      <wp:simplePos x="0" y="0"/>
                      <wp:positionH relativeFrom="column">
                        <wp:posOffset>2884805</wp:posOffset>
                      </wp:positionH>
                      <wp:positionV relativeFrom="paragraph">
                        <wp:posOffset>948690</wp:posOffset>
                      </wp:positionV>
                      <wp:extent cx="0" cy="121920"/>
                      <wp:effectExtent l="76200" t="0" r="57150" b="52070"/>
                      <wp:wrapNone/>
                      <wp:docPr id="19" name="Прямая со стрелкой 35"/>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1" behindDoc="0" locked="0" layoutInCell="1" allowOverlap="1" wp14:anchorId="63571E72">
                      <wp:simplePos x="0" y="0"/>
                      <wp:positionH relativeFrom="column">
                        <wp:posOffset>1170305</wp:posOffset>
                      </wp:positionH>
                      <wp:positionV relativeFrom="paragraph">
                        <wp:posOffset>1856105</wp:posOffset>
                      </wp:positionV>
                      <wp:extent cx="0" cy="243840"/>
                      <wp:effectExtent l="76200" t="0" r="57150" b="63500"/>
                      <wp:wrapNone/>
                      <wp:docPr id="20" name="Прямая со стрелкой 27"/>
                      <wp:cNvGraphicFramePr/>
                      <a:graphic xmlns:a="http://schemas.openxmlformats.org/drawingml/2006/main">
                        <a:graphicData uri="http://schemas.microsoft.com/office/word/2010/wordprocessingShape">
                          <wps:wsp>
                            <wps:cNvSpPr/>
                            <wps:spPr>
                              <a:xfrm>
                                <a:off x="0" y="0"/>
                                <a:ext cx="360000" cy="243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790" w:type="dxa"/>
            <w:shd w:val="clear" w:color="auto" w:fill="auto"/>
            <w:vAlign w:val="center"/>
          </w:tcPr>
          <w:p w:rsidR="00D324FC"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851"/>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49" behindDoc="0" locked="0" layoutInCell="1" allowOverlap="1" wp14:anchorId="74F61D3F">
                      <wp:simplePos x="0" y="0"/>
                      <wp:positionH relativeFrom="column">
                        <wp:posOffset>34925</wp:posOffset>
                      </wp:positionH>
                      <wp:positionV relativeFrom="paragraph">
                        <wp:posOffset>122555</wp:posOffset>
                      </wp:positionV>
                      <wp:extent cx="3537585" cy="798830"/>
                      <wp:effectExtent l="0" t="0" r="27305" b="22860"/>
                      <wp:wrapNone/>
                      <wp:docPr id="21" name="Прямоугольник 51"/>
                      <wp:cNvGraphicFramePr/>
                      <a:graphic xmlns:a="http://schemas.openxmlformats.org/drawingml/2006/main">
                        <a:graphicData uri="http://schemas.microsoft.com/office/word/2010/wordprocessingShape">
                          <wps:wsp>
                            <wps:cNvSpPr/>
                            <wps:spPr>
                              <a:xfrm>
                                <a:off x="0" y="0"/>
                                <a:ext cx="3537000" cy="79812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E10EE2" w:rsidRDefault="00E10EE2">
                                  <w:pPr>
                                    <w:pStyle w:val="afc"/>
                                    <w:jc w:val="center"/>
                                  </w:pPr>
                                </w:p>
                              </w:txbxContent>
                            </wps:txbx>
                            <wps:bodyPr anchor="ctr">
                              <a:prstTxWarp prst="textNoShape">
                                <a:avLst/>
                              </a:prstTxWarp>
                              <a:noAutofit/>
                            </wps:bodyPr>
                          </wps:wsp>
                        </a:graphicData>
                      </a:graphic>
                    </wp:anchor>
                  </w:drawing>
                </mc:Choice>
                <mc:Fallback>
                  <w:pict>
                    <v:rect id="Прямоугольник 51" o:spid="_x0000_s1030" style="position:absolute;left:0;text-align:left;margin-left:2.75pt;margin-top:9.65pt;width:278.55pt;height:62.9pt;z-index: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" fillcolor="white [3201]" strokecolor="black [3200]" strokeweight="2pt">
                      <v:stroke joinstyle="round"/>
                      <v:textbox>
                        <w:txbxContent>
                          <w:p w:rsidR="00E10EE2" w:rsidRDefault="00E10EE2">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E10EE2" w:rsidRDefault="00E10EE2">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0" behindDoc="0" locked="0" layoutInCell="1" allowOverlap="1" wp14:anchorId="227CD84D">
                      <wp:simplePos x="0" y="0"/>
                      <wp:positionH relativeFrom="column">
                        <wp:posOffset>3688715</wp:posOffset>
                      </wp:positionH>
                      <wp:positionV relativeFrom="paragraph">
                        <wp:posOffset>124460</wp:posOffset>
                      </wp:positionV>
                      <wp:extent cx="1143635" cy="798830"/>
                      <wp:effectExtent l="0" t="0" r="20955" b="22860"/>
                      <wp:wrapNone/>
                      <wp:docPr id="23" name="Прямоугольник 46"/>
                      <wp:cNvGraphicFramePr/>
                      <a:graphic xmlns:a="http://schemas.openxmlformats.org/drawingml/2006/main">
                        <a:graphicData uri="http://schemas.microsoft.com/office/word/2010/wordprocessingShape">
                          <wps:wsp>
                            <wps:cNvSpPr/>
                            <wps:spPr>
                              <a:xfrm>
                                <a:off x="0" y="0"/>
                                <a:ext cx="1143000" cy="79812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E10EE2" w:rsidRDefault="00E10EE2">
                                  <w:pPr>
                                    <w:pStyle w:val="afc"/>
                                    <w:jc w:val="center"/>
                                  </w:pPr>
                                </w:p>
                              </w:txbxContent>
                            </wps:txbx>
                            <wps:bodyPr anchor="ctr">
                              <a:prstTxWarp prst="textNoShape">
                                <a:avLst/>
                              </a:prstTxWarp>
                              <a:noAutofit/>
                            </wps:bodyPr>
                          </wps:wsp>
                        </a:graphicData>
                      </a:graphic>
                    </wp:anchor>
                  </w:drawing>
                </mc:Choice>
                <mc:Fallback>
                  <w:pict>
                    <v:rect id="Прямоугольник 46" o:spid="_x0000_s1031" style="position:absolute;left:0;text-align:left;margin-left:290.45pt;margin-top:9.8pt;width:90.05pt;height:62.9pt;z-index: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" fillcolor="white [3201]" strokecolor="black [3200]" strokeweight="2pt">
                      <v:stroke joinstyle="round"/>
                      <v:textbox>
                        <w:txbxContent>
                          <w:p w:rsidR="00E10EE2" w:rsidRDefault="00E10EE2">
                            <w:pPr>
                              <w:pStyle w:val="afc"/>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E10EE2" w:rsidRDefault="00E10EE2">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1" behindDoc="0" locked="0" layoutInCell="1" allowOverlap="1" wp14:anchorId="0C203AFF">
                      <wp:simplePos x="0" y="0"/>
                      <wp:positionH relativeFrom="column">
                        <wp:posOffset>3569970</wp:posOffset>
                      </wp:positionH>
                      <wp:positionV relativeFrom="paragraph">
                        <wp:posOffset>575945</wp:posOffset>
                      </wp:positionV>
                      <wp:extent cx="119380" cy="0"/>
                      <wp:effectExtent l="0" t="76200" r="16510" b="95250"/>
                      <wp:wrapNone/>
                      <wp:docPr id="25" name="Прямая со стрелкой 44"/>
                      <wp:cNvGraphicFramePr/>
                      <a:graphic xmlns:a="http://schemas.openxmlformats.org/drawingml/2006/main">
                        <a:graphicData uri="http://schemas.microsoft.com/office/word/2010/wordprocessingShape">
                          <wps:wsp>
                            <wps:cNvSpPr/>
                            <wps:spPr>
                              <a:xfrm>
                                <a:off x="0" y="0"/>
                                <a:ext cx="11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2" behindDoc="0" locked="0" layoutInCell="1" allowOverlap="1" wp14:anchorId="7A3937C6">
                      <wp:simplePos x="0" y="0"/>
                      <wp:positionH relativeFrom="column">
                        <wp:posOffset>819150</wp:posOffset>
                      </wp:positionH>
                      <wp:positionV relativeFrom="paragraph">
                        <wp:posOffset>918845</wp:posOffset>
                      </wp:positionV>
                      <wp:extent cx="0" cy="340360"/>
                      <wp:effectExtent l="76200" t="0" r="76200" b="62865"/>
                      <wp:wrapNone/>
                      <wp:docPr id="26" name="Прямая со стрелкой 43"/>
                      <wp:cNvGraphicFramePr/>
                      <a:graphic xmlns:a="http://schemas.openxmlformats.org/drawingml/2006/main">
                        <a:graphicData uri="http://schemas.microsoft.com/office/word/2010/wordprocessingShape">
                          <wps:wsp>
                            <wps:cNvSpPr/>
                            <wps:spPr>
                              <a:xfrm>
                                <a:off x="0" y="0"/>
                                <a:ext cx="360000" cy="3398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790"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539"/>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СМЭВ/ МСЭД</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2" behindDoc="0" locked="0" layoutInCell="1" allowOverlap="1" wp14:anchorId="0E753114">
                      <wp:simplePos x="0" y="0"/>
                      <wp:positionH relativeFrom="column">
                        <wp:posOffset>2201545</wp:posOffset>
                      </wp:positionH>
                      <wp:positionV relativeFrom="paragraph">
                        <wp:posOffset>74295</wp:posOffset>
                      </wp:positionV>
                      <wp:extent cx="2287905" cy="803275"/>
                      <wp:effectExtent l="0" t="0" r="20320" b="19050"/>
                      <wp:wrapNone/>
                      <wp:docPr id="27" name="Прямоугольник 58"/>
                      <wp:cNvGraphicFramePr/>
                      <a:graphic xmlns:a="http://schemas.openxmlformats.org/drawingml/2006/main">
                        <a:graphicData uri="http://schemas.microsoft.com/office/word/2010/wordprocessingShape">
                          <wps:wsp>
                            <wps:cNvSpPr/>
                            <wps:spPr>
                              <a:xfrm>
                                <a:off x="0" y="0"/>
                                <a:ext cx="2287440" cy="8028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anchor>
                  </w:drawing>
                </mc:Choice>
                <mc:Fallback>
                  <w:pict>
                    <v:rect id="Прямоугольник 58" o:spid="_x0000_s1032" style="position:absolute;left:0;text-align:left;margin-left:173.35pt;margin-top:5.85pt;width:180.15pt;height:63.25pt;z-index:52;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" fillcolor="white [3201]" strokecolor="black [3200]" strokeweight="2pt">
                      <v:stroke joinstyle="round"/>
                      <v:textbox>
                        <w:txbxContent>
                          <w:p w:rsidR="00E10EE2" w:rsidRDefault="00E10EE2">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3" behindDoc="0" locked="0" layoutInCell="1" allowOverlap="1" wp14:anchorId="2D7AA01B">
                      <wp:simplePos x="0" y="0"/>
                      <wp:positionH relativeFrom="column">
                        <wp:posOffset>139065</wp:posOffset>
                      </wp:positionH>
                      <wp:positionV relativeFrom="paragraph">
                        <wp:posOffset>73660</wp:posOffset>
                      </wp:positionV>
                      <wp:extent cx="1490980" cy="560705"/>
                      <wp:effectExtent l="0" t="0" r="16510" b="13335"/>
                      <wp:wrapNone/>
                      <wp:docPr id="29" name="Прямоугольник 56"/>
                      <wp:cNvGraphicFramePr/>
                      <a:graphic xmlns:a="http://schemas.openxmlformats.org/drawingml/2006/main">
                        <a:graphicData uri="http://schemas.microsoft.com/office/word/2010/wordprocessingShape">
                          <wps:wsp>
                            <wps:cNvSpPr/>
                            <wps:spPr>
                              <a:xfrm>
                                <a:off x="0" y="0"/>
                                <a:ext cx="1490400" cy="5601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anchor>
                  </w:drawing>
                </mc:Choice>
                <mc:Fallback>
                  <w:pict>
                    <v:rect id="Прямоугольник 56" o:spid="_x0000_s1033" style="position:absolute;left:0;text-align:left;margin-left:10.95pt;margin-top:5.8pt;width:117.4pt;height:44.15pt;z-index: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" fillcolor="white [3201]" strokecolor="black [3200]" strokeweight="2pt">
                      <v:stroke joinstyle="round"/>
                      <v:textbox>
                        <w:txbxContent>
                          <w:p w:rsidR="00E10EE2" w:rsidRDefault="00E10EE2">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9" behindDoc="0" locked="0" layoutInCell="1" allowOverlap="1" wp14:anchorId="3A1AE622">
                      <wp:simplePos x="0" y="0"/>
                      <wp:positionH relativeFrom="column">
                        <wp:posOffset>1633220</wp:posOffset>
                      </wp:positionH>
                      <wp:positionV relativeFrom="paragraph">
                        <wp:posOffset>424180</wp:posOffset>
                      </wp:positionV>
                      <wp:extent cx="569595" cy="0"/>
                      <wp:effectExtent l="0" t="76200" r="23495" b="95250"/>
                      <wp:wrapNone/>
                      <wp:docPr id="31" name="Прямая со стрелкой 54"/>
                      <wp:cNvGraphicFramePr/>
                      <a:graphic xmlns:a="http://schemas.openxmlformats.org/drawingml/2006/main">
                        <a:graphicData uri="http://schemas.microsoft.com/office/word/2010/wordprocessingShape">
                          <wps:wsp>
                            <wps:cNvSpPr/>
                            <wps:spPr>
                              <a:xfrm>
                                <a:off x="0" y="0"/>
                                <a:ext cx="56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3" behindDoc="0" locked="0" layoutInCell="1" allowOverlap="1" wp14:anchorId="3675FAF5">
                      <wp:simplePos x="0" y="0"/>
                      <wp:positionH relativeFrom="column">
                        <wp:posOffset>3458210</wp:posOffset>
                      </wp:positionH>
                      <wp:positionV relativeFrom="paragraph">
                        <wp:posOffset>874395</wp:posOffset>
                      </wp:positionV>
                      <wp:extent cx="0" cy="226695"/>
                      <wp:effectExtent l="76200" t="0" r="57150" b="62230"/>
                      <wp:wrapNone/>
                      <wp:docPr id="32" name="Прямая со стрелкой 53"/>
                      <wp:cNvGraphicFramePr/>
                      <a:graphic xmlns:a="http://schemas.openxmlformats.org/drawingml/2006/main">
                        <a:graphicData uri="http://schemas.microsoft.com/office/word/2010/wordprocessingShape">
                          <wps:wsp>
                            <wps:cNvSpPr/>
                            <wps:spPr>
                              <a:xfrm>
                                <a:off x="0" y="0"/>
                                <a:ext cx="360000" cy="226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64" behindDoc="0" locked="0" layoutInCell="1" allowOverlap="1" wp14:anchorId="70EB49F6">
                      <wp:simplePos x="0" y="0"/>
                      <wp:positionH relativeFrom="column">
                        <wp:posOffset>1741805</wp:posOffset>
                      </wp:positionH>
                      <wp:positionV relativeFrom="paragraph">
                        <wp:posOffset>871855</wp:posOffset>
                      </wp:positionV>
                      <wp:extent cx="687070" cy="226060"/>
                      <wp:effectExtent l="38100" t="0" r="20320" b="62230"/>
                      <wp:wrapNone/>
                      <wp:docPr id="33" name="Прямая со стрелкой 52"/>
                      <wp:cNvGraphicFramePr/>
                      <a:graphic xmlns:a="http://schemas.openxmlformats.org/drawingml/2006/main">
                        <a:graphicData uri="http://schemas.microsoft.com/office/word/2010/wordprocessingShape">
                          <wps:wsp>
                            <wps:cNvSpPr/>
                            <wps:spPr>
                              <a:xfrm flipH="1">
                                <a:off x="0" y="0"/>
                                <a:ext cx="686520" cy="225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790"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5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260"/>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4" behindDoc="0" locked="0" layoutInCell="1" allowOverlap="1" wp14:anchorId="70E99AE1">
                      <wp:simplePos x="0" y="0"/>
                      <wp:positionH relativeFrom="column">
                        <wp:posOffset>2654935</wp:posOffset>
                      </wp:positionH>
                      <wp:positionV relativeFrom="paragraph">
                        <wp:posOffset>114300</wp:posOffset>
                      </wp:positionV>
                      <wp:extent cx="2062480" cy="579120"/>
                      <wp:effectExtent l="0" t="0" r="16510" b="14605"/>
                      <wp:wrapNone/>
                      <wp:docPr id="34" name="Прямоугольник 62"/>
                      <wp:cNvGraphicFramePr/>
                      <a:graphic xmlns:a="http://schemas.openxmlformats.org/drawingml/2006/main">
                        <a:graphicData uri="http://schemas.microsoft.com/office/word/2010/wordprocessingShape">
                          <wps:wsp>
                            <wps:cNvSpPr/>
                            <wps:spPr>
                              <a:xfrm>
                                <a:off x="0" y="0"/>
                                <a:ext cx="2061720" cy="57852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id="Прямоугольник 62" o:spid="_x0000_s1034" style="position:absolute;left:0;text-align:left;margin-left:209.05pt;margin-top:9pt;width:162.4pt;height:45.6pt;z-index: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" fillcolor="white [3201]" strokecolor="black [3200]" strokeweight="2pt">
                      <v:stroke joinstyle="round"/>
                      <v:textbox>
                        <w:txbxContent>
                          <w:p w:rsidR="00E10EE2" w:rsidRDefault="00E10EE2">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5" behindDoc="0" locked="0" layoutInCell="1" allowOverlap="1" wp14:anchorId="30BBE1BE">
                      <wp:simplePos x="0" y="0"/>
                      <wp:positionH relativeFrom="column">
                        <wp:posOffset>36195</wp:posOffset>
                      </wp:positionH>
                      <wp:positionV relativeFrom="paragraph">
                        <wp:posOffset>114935</wp:posOffset>
                      </wp:positionV>
                      <wp:extent cx="2394585" cy="579120"/>
                      <wp:effectExtent l="0" t="0" r="27305" b="14605"/>
                      <wp:wrapNone/>
                      <wp:docPr id="36" name="Прямоугольник 59"/>
                      <wp:cNvGraphicFramePr/>
                      <a:graphic xmlns:a="http://schemas.openxmlformats.org/drawingml/2006/main">
                        <a:graphicData uri="http://schemas.microsoft.com/office/word/2010/wordprocessingShape">
                          <wps:wsp>
                            <wps:cNvSpPr/>
                            <wps:spPr>
                              <a:xfrm>
                                <a:off x="0" y="0"/>
                                <a:ext cx="2394000" cy="57852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anchor>
                  </w:drawing>
                </mc:Choice>
                <mc:Fallback>
                  <w:pict>
                    <v:rect id="Прямоугольник 59" o:spid="_x0000_s1035" style="position:absolute;left:0;text-align:left;margin-left:2.85pt;margin-top:9.05pt;width:188.55pt;height:45.6pt;z-index: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" fillcolor="white [3201]" strokecolor="black [3200]" strokeweight="2pt">
                      <v:stroke joinstyle="round"/>
                      <v:textbox>
                        <w:txbxContent>
                          <w:p w:rsidR="00E10EE2" w:rsidRDefault="00E10EE2">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790"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trPr>
          <w:trHeight w:val="1246"/>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МТДИ</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56" behindDoc="0" locked="0" layoutInCell="1" allowOverlap="1" wp14:anchorId="6DA33D67">
                      <wp:simplePos x="0" y="0"/>
                      <wp:positionH relativeFrom="column">
                        <wp:posOffset>486410</wp:posOffset>
                      </wp:positionH>
                      <wp:positionV relativeFrom="paragraph">
                        <wp:posOffset>113030</wp:posOffset>
                      </wp:positionV>
                      <wp:extent cx="4002405" cy="574675"/>
                      <wp:effectExtent l="0" t="0" r="20320" b="19050"/>
                      <wp:wrapNone/>
                      <wp:docPr id="38" name="Прямоугольник 63"/>
                      <wp:cNvGraphicFramePr/>
                      <a:graphic xmlns:a="http://schemas.openxmlformats.org/drawingml/2006/main">
                        <a:graphicData uri="http://schemas.microsoft.com/office/word/2010/wordprocessingShape">
                          <wps:wsp>
                            <wps:cNvSpPr/>
                            <wps:spPr>
                              <a:xfrm>
                                <a:off x="0" y="0"/>
                                <a:ext cx="4001760" cy="5742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anchor>
                  </w:drawing>
                </mc:Choice>
                <mc:Fallback>
                  <w:pict>
                    <v:rect id="Прямоугольник 63" o:spid="_x0000_s1036" style="position:absolute;left:0;text-align:left;margin-left:38.3pt;margin-top:8.9pt;width:315.15pt;height:45.25pt;z-index:56;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0" behindDoc="0" locked="0" layoutInCell="1" allowOverlap="1" wp14:anchorId="2B9F8A8B">
                      <wp:simplePos x="0" y="0"/>
                      <wp:positionH relativeFrom="column">
                        <wp:posOffset>1186815</wp:posOffset>
                      </wp:positionH>
                      <wp:positionV relativeFrom="paragraph">
                        <wp:posOffset>-113030</wp:posOffset>
                      </wp:positionV>
                      <wp:extent cx="0" cy="230505"/>
                      <wp:effectExtent l="76200" t="0" r="57150" b="58420"/>
                      <wp:wrapNone/>
                      <wp:docPr id="40" name="Прямая со стрелкой 7873"/>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5" behindDoc="0" locked="0" layoutInCell="1" allowOverlap="1" wp14:anchorId="46F0970F">
                      <wp:simplePos x="0" y="0"/>
                      <wp:positionH relativeFrom="column">
                        <wp:posOffset>3456940</wp:posOffset>
                      </wp:positionH>
                      <wp:positionV relativeFrom="paragraph">
                        <wp:posOffset>-116840</wp:posOffset>
                      </wp:positionV>
                      <wp:extent cx="0" cy="230505"/>
                      <wp:effectExtent l="76200" t="0" r="57150" b="58420"/>
                      <wp:wrapNone/>
                      <wp:docPr id="41" name="Прямая со стрелкой 7872"/>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790"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2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trPr>
          <w:trHeight w:val="3222"/>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73" behindDoc="0" locked="0" layoutInCell="1" allowOverlap="1" wp14:anchorId="22F3CACC">
                      <wp:simplePos x="0" y="0"/>
                      <wp:positionH relativeFrom="column">
                        <wp:posOffset>2772410</wp:posOffset>
                      </wp:positionH>
                      <wp:positionV relativeFrom="paragraph">
                        <wp:posOffset>1144270</wp:posOffset>
                      </wp:positionV>
                      <wp:extent cx="2059305" cy="803275"/>
                      <wp:effectExtent l="0" t="0" r="19685" b="19050"/>
                      <wp:wrapNone/>
                      <wp:docPr id="42" name="Прямоугольник 7879"/>
                      <wp:cNvGraphicFramePr/>
                      <a:graphic xmlns:a="http://schemas.openxmlformats.org/drawingml/2006/main">
                        <a:graphicData uri="http://schemas.microsoft.com/office/word/2010/wordprocessingShape">
                          <wps:wsp>
                            <wps:cNvSpPr/>
                            <wps:spPr>
                              <a:xfrm>
                                <a:off x="0" y="0"/>
                                <a:ext cx="2058840" cy="8028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wps:txbx>
                            <wps:bodyPr anchor="ctr">
                              <a:prstTxWarp prst="textNoShape">
                                <a:avLst/>
                              </a:prstTxWarp>
                              <a:noAutofit/>
                            </wps:bodyPr>
                          </wps:wsp>
                        </a:graphicData>
                      </a:graphic>
                    </wp:anchor>
                  </w:drawing>
                </mc:Choice>
                <mc:Fallback>
                  <w:pict>
                    <v:rect id="Прямоугольник 7879" o:spid="_x0000_s1037" style="position:absolute;left:0;text-align:left;margin-left:218.3pt;margin-top:90.1pt;width:162.15pt;height:63.25pt;z-index: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" fillcolor="white [3201]" strokecolor="black [3200]" strokeweight="2pt">
                      <v:stroke joinstyle="round"/>
                      <v:textbox>
                        <w:txbxContent>
                          <w:p w:rsidR="00E10EE2" w:rsidRDefault="00E10EE2">
                            <w:pPr>
                              <w:pStyle w:val="afc"/>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6" behindDoc="0" locked="0" layoutInCell="1" allowOverlap="1" wp14:anchorId="73CB365F">
                      <wp:simplePos x="0" y="0"/>
                      <wp:positionH relativeFrom="column">
                        <wp:posOffset>2543810</wp:posOffset>
                      </wp:positionH>
                      <wp:positionV relativeFrom="paragraph">
                        <wp:posOffset>1027430</wp:posOffset>
                      </wp:positionV>
                      <wp:extent cx="0" cy="1034415"/>
                      <wp:effectExtent l="76200" t="0" r="57150" b="53975"/>
                      <wp:wrapNone/>
                      <wp:docPr id="44" name="Прямая со стрелкой 7874"/>
                      <wp:cNvGraphicFramePr/>
                      <a:graphic xmlns:a="http://schemas.openxmlformats.org/drawingml/2006/main">
                        <a:graphicData uri="http://schemas.microsoft.com/office/word/2010/wordprocessingShape">
                          <wps:wsp>
                            <wps:cNvSpPr/>
                            <wps:spPr>
                              <a:xfrm>
                                <a:off x="0" y="0"/>
                                <a:ext cx="360000" cy="10339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5" behindDoc="0" locked="0" layoutInCell="1" allowOverlap="1" wp14:anchorId="3772320F">
                      <wp:simplePos x="0" y="0"/>
                      <wp:positionH relativeFrom="column">
                        <wp:posOffset>2086610</wp:posOffset>
                      </wp:positionH>
                      <wp:positionV relativeFrom="paragraph">
                        <wp:posOffset>1033780</wp:posOffset>
                      </wp:positionV>
                      <wp:extent cx="0" cy="113665"/>
                      <wp:effectExtent l="76200" t="0" r="57150" b="60960"/>
                      <wp:wrapNone/>
                      <wp:docPr id="45" name="Прямая со стрелкой 7875"/>
                      <wp:cNvGraphicFramePr/>
                      <a:graphic xmlns:a="http://schemas.openxmlformats.org/drawingml/2006/main">
                        <a:graphicData uri="http://schemas.microsoft.com/office/word/2010/wordprocessingShape">
                          <wps:wsp>
                            <wps:cNvSpPr/>
                            <wps:spPr>
                              <a:xfrm>
                                <a:off x="0" y="0"/>
                                <a:ext cx="360000" cy="113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4" behindDoc="0" locked="0" layoutInCell="1" allowOverlap="1" wp14:anchorId="67434C94">
                      <wp:simplePos x="0" y="0"/>
                      <wp:positionH relativeFrom="column">
                        <wp:posOffset>4144010</wp:posOffset>
                      </wp:positionH>
                      <wp:positionV relativeFrom="paragraph">
                        <wp:posOffset>1027430</wp:posOffset>
                      </wp:positionV>
                      <wp:extent cx="0" cy="119380"/>
                      <wp:effectExtent l="76200" t="0" r="57150" b="54610"/>
                      <wp:wrapNone/>
                      <wp:docPr id="46" name="Прямая со стрелкой 7878"/>
                      <wp:cNvGraphicFramePr/>
                      <a:graphic xmlns:a="http://schemas.openxmlformats.org/drawingml/2006/main">
                        <a:graphicData uri="http://schemas.microsoft.com/office/word/2010/wordprocessingShape">
                          <wps:wsp>
                            <wps:cNvSpPr/>
                            <wps:spPr>
                              <a:xfrm>
                                <a:off x="0" y="0"/>
                                <a:ext cx="360000" cy="1188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7" behindDoc="0" locked="0" layoutInCell="1" allowOverlap="1" wp14:anchorId="7F408584">
                      <wp:simplePos x="0" y="0"/>
                      <wp:positionH relativeFrom="column">
                        <wp:posOffset>36195</wp:posOffset>
                      </wp:positionH>
                      <wp:positionV relativeFrom="paragraph">
                        <wp:posOffset>120015</wp:posOffset>
                      </wp:positionV>
                      <wp:extent cx="1706880" cy="916305"/>
                      <wp:effectExtent l="0" t="0" r="10160" b="20320"/>
                      <wp:wrapNone/>
                      <wp:docPr id="47" name="Прямоугольник 7886"/>
                      <wp:cNvGraphicFramePr/>
                      <a:graphic xmlns:a="http://schemas.openxmlformats.org/drawingml/2006/main">
                        <a:graphicData uri="http://schemas.microsoft.com/office/word/2010/wordprocessingShape">
                          <wps:wsp>
                            <wps:cNvSpPr/>
                            <wps:spPr>
                              <a:xfrm>
                                <a:off x="0" y="0"/>
                                <a:ext cx="1706400" cy="91584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anchor>
                  </w:drawing>
                </mc:Choice>
                <mc:Fallback>
                  <w:pict>
                    <v:rect id="Прямоугольник 7886" o:spid="_x0000_s1038" style="position:absolute;left:0;text-align:left;margin-left:2.85pt;margin-top:9.45pt;width:134.4pt;height:72.15pt;z-index: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" fillcolor="white [3201]" strokecolor="black [3200]" strokeweight="2pt">
                      <v:stroke joinstyle="round"/>
                      <v:textbox>
                        <w:txbxContent>
                          <w:p w:rsidR="00E10EE2" w:rsidRDefault="00E10EE2">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2" behindDoc="0" locked="0" layoutInCell="1" allowOverlap="1" wp14:anchorId="5EC1FEE0">
                      <wp:simplePos x="0" y="0"/>
                      <wp:positionH relativeFrom="column">
                        <wp:posOffset>3919855</wp:posOffset>
                      </wp:positionH>
                      <wp:positionV relativeFrom="paragraph">
                        <wp:posOffset>-106680</wp:posOffset>
                      </wp:positionV>
                      <wp:extent cx="0" cy="229235"/>
                      <wp:effectExtent l="76200" t="0" r="57150" b="59055"/>
                      <wp:wrapNone/>
                      <wp:docPr id="49" name="Прямая со стрелкой 7881"/>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1" behindDoc="0" locked="0" layoutInCell="1" allowOverlap="1" wp14:anchorId="0ED21B8C">
                      <wp:simplePos x="0" y="0"/>
                      <wp:positionH relativeFrom="column">
                        <wp:posOffset>3452495</wp:posOffset>
                      </wp:positionH>
                      <wp:positionV relativeFrom="paragraph">
                        <wp:posOffset>127635</wp:posOffset>
                      </wp:positionV>
                      <wp:extent cx="1377950" cy="902335"/>
                      <wp:effectExtent l="0" t="0" r="15875" b="15240"/>
                      <wp:wrapNone/>
                      <wp:docPr id="50" name="Прямоугольник 7880"/>
                      <wp:cNvGraphicFramePr/>
                      <a:graphic xmlns:a="http://schemas.openxmlformats.org/drawingml/2006/main">
                        <a:graphicData uri="http://schemas.microsoft.com/office/word/2010/wordprocessingShape">
                          <wps:wsp>
                            <wps:cNvSpPr/>
                            <wps:spPr>
                              <a:xfrm>
                                <a:off x="0" y="0"/>
                                <a:ext cx="1377360" cy="9018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id="Прямоугольник 7880" o:spid="_x0000_s1039" style="position:absolute;left:0;text-align:left;margin-left:271.85pt;margin-top:10.05pt;width:108.5pt;height:71.05pt;z-index: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" fillcolor="white [3201]" strokecolor="black [3200]" strokeweight="2pt">
                      <v:stroke joinstyle="round"/>
                      <v:textbox>
                        <w:txbxContent>
                          <w:p w:rsidR="00E10EE2" w:rsidRDefault="00E10EE2">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70" behindDoc="0" locked="0" layoutInCell="1" allowOverlap="1" wp14:anchorId="45D7C917">
                      <wp:simplePos x="0" y="0"/>
                      <wp:positionH relativeFrom="column">
                        <wp:posOffset>1743710</wp:posOffset>
                      </wp:positionH>
                      <wp:positionV relativeFrom="paragraph">
                        <wp:posOffset>469900</wp:posOffset>
                      </wp:positionV>
                      <wp:extent cx="116205" cy="0"/>
                      <wp:effectExtent l="0" t="76200" r="20320" b="95250"/>
                      <wp:wrapNone/>
                      <wp:docPr id="52" name="Прямая со стрелкой 7884"/>
                      <wp:cNvGraphicFramePr/>
                      <a:graphic xmlns:a="http://schemas.openxmlformats.org/drawingml/2006/main">
                        <a:graphicData uri="http://schemas.microsoft.com/office/word/2010/wordprocessingShape">
                          <wps:wsp>
                            <wps:cNvSpPr/>
                            <wps:spPr>
                              <a:xfrm>
                                <a:off x="0" y="0"/>
                                <a:ext cx="11556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9" behindDoc="0" locked="0" layoutInCell="1" allowOverlap="1" wp14:anchorId="00DB0EF3">
                      <wp:simplePos x="0" y="0"/>
                      <wp:positionH relativeFrom="column">
                        <wp:posOffset>2656205</wp:posOffset>
                      </wp:positionH>
                      <wp:positionV relativeFrom="paragraph">
                        <wp:posOffset>-103505</wp:posOffset>
                      </wp:positionV>
                      <wp:extent cx="0" cy="229235"/>
                      <wp:effectExtent l="76200" t="0" r="57150" b="59055"/>
                      <wp:wrapNone/>
                      <wp:docPr id="53" name="Прямая со стрелкой 7882"/>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8" behindDoc="0" locked="0" layoutInCell="1" allowOverlap="1" wp14:anchorId="770B88FD">
                      <wp:simplePos x="0" y="0"/>
                      <wp:positionH relativeFrom="column">
                        <wp:posOffset>1064260</wp:posOffset>
                      </wp:positionH>
                      <wp:positionV relativeFrom="paragraph">
                        <wp:posOffset>-109220</wp:posOffset>
                      </wp:positionV>
                      <wp:extent cx="0" cy="230505"/>
                      <wp:effectExtent l="76200" t="0" r="57150" b="57785"/>
                      <wp:wrapNone/>
                      <wp:docPr id="54" name="Прямая со стрелкой 7885"/>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7" behindDoc="0" locked="0" layoutInCell="1" allowOverlap="1" wp14:anchorId="4F598808">
                      <wp:simplePos x="0" y="0"/>
                      <wp:positionH relativeFrom="column">
                        <wp:posOffset>1286510</wp:posOffset>
                      </wp:positionH>
                      <wp:positionV relativeFrom="paragraph">
                        <wp:posOffset>1144270</wp:posOffset>
                      </wp:positionV>
                      <wp:extent cx="916940" cy="683260"/>
                      <wp:effectExtent l="0" t="0" r="19050" b="24130"/>
                      <wp:wrapNone/>
                      <wp:docPr id="55" name="Прямоугольник 7876"/>
                      <wp:cNvGraphicFramePr/>
                      <a:graphic xmlns:a="http://schemas.openxmlformats.org/drawingml/2006/main">
                        <a:graphicData uri="http://schemas.microsoft.com/office/word/2010/wordprocessingShape">
                          <wps:wsp>
                            <wps:cNvSpPr/>
                            <wps:spPr>
                              <a:xfrm>
                                <a:off x="0" y="0"/>
                                <a:ext cx="916200" cy="6825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anchor>
                  </w:drawing>
                </mc:Choice>
                <mc:Fallback>
                  <w:pict>
                    <v:rect id="Прямоугольник 7876" o:spid="_x0000_s1040" style="position:absolute;left:0;text-align:left;margin-left:101.3pt;margin-top:90.1pt;width:72.2pt;height:53.8pt;z-index: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" fillcolor="white [3201]" strokecolor="black [3200]" strokeweight="2pt">
                      <v:stroke joinstyle="round"/>
                      <v:textbox>
                        <w:txbxContent>
                          <w:p w:rsidR="00E10EE2" w:rsidRDefault="00E10EE2">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66" behindDoc="0" locked="0" layoutInCell="1" allowOverlap="1" wp14:anchorId="1B58DF2C">
                      <wp:simplePos x="0" y="0"/>
                      <wp:positionH relativeFrom="column">
                        <wp:posOffset>1858010</wp:posOffset>
                      </wp:positionH>
                      <wp:positionV relativeFrom="paragraph">
                        <wp:posOffset>120015</wp:posOffset>
                      </wp:positionV>
                      <wp:extent cx="1487805" cy="913130"/>
                      <wp:effectExtent l="0" t="0" r="20320" b="23495"/>
                      <wp:wrapNone/>
                      <wp:docPr id="57" name="Прямоугольник 7883"/>
                      <wp:cNvGraphicFramePr/>
                      <a:graphic xmlns:a="http://schemas.openxmlformats.org/drawingml/2006/main">
                        <a:graphicData uri="http://schemas.microsoft.com/office/word/2010/wordprocessingShape">
                          <wps:wsp>
                            <wps:cNvSpPr/>
                            <wps:spPr>
                              <a:xfrm>
                                <a:off x="0" y="0"/>
                                <a:ext cx="1487160" cy="9126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anchor>
                  </w:drawing>
                </mc:Choice>
                <mc:Fallback>
                  <w:pict>
                    <v:rect id="Прямоугольник 7883" o:spid="_x0000_s1041" style="position:absolute;left:0;text-align:left;margin-left:146.3pt;margin-top:9.45pt;width:117.15pt;height:71.9pt;z-index:66;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" fillcolor="white [3201]" strokecolor="black [3200]" strokeweight="2pt">
                      <v:stroke joinstyle="round"/>
                      <v:textbox>
                        <w:txbxContent>
                          <w:p w:rsidR="00E10EE2" w:rsidRDefault="00E10EE2">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790"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977"/>
        </w:trPr>
        <w:tc>
          <w:tcPr>
            <w:tcW w:w="1702"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РПГУ/ МФЦ</w:t>
            </w:r>
          </w:p>
        </w:tc>
        <w:tc>
          <w:tcPr>
            <w:tcW w:w="7824"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58" behindDoc="0" locked="0" layoutInCell="1" allowOverlap="1" wp14:anchorId="1AAA4386">
                      <wp:simplePos x="0" y="0"/>
                      <wp:positionH relativeFrom="column">
                        <wp:posOffset>943610</wp:posOffset>
                      </wp:positionH>
                      <wp:positionV relativeFrom="paragraph">
                        <wp:posOffset>137795</wp:posOffset>
                      </wp:positionV>
                      <wp:extent cx="2978785" cy="366395"/>
                      <wp:effectExtent l="0" t="0" r="15240" b="17780"/>
                      <wp:wrapNone/>
                      <wp:docPr id="59" name="Прямоугольник 7887"/>
                      <wp:cNvGraphicFramePr/>
                      <a:graphic xmlns:a="http://schemas.openxmlformats.org/drawingml/2006/main">
                        <a:graphicData uri="http://schemas.microsoft.com/office/word/2010/wordprocessingShape">
                          <wps:wsp>
                            <wps:cNvSpPr/>
                            <wps:spPr>
                              <a:xfrm>
                                <a:off x="0" y="0"/>
                                <a:ext cx="2978280" cy="3657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anchor>
                  </w:drawing>
                </mc:Choice>
                <mc:Fallback>
                  <w:pict>
                    <v:rect id="Прямоугольник 7887" o:spid="_x0000_s1042" style="position:absolute;left:0;text-align:left;margin-left:74.3pt;margin-top:10.85pt;width:234.55pt;height:28.85pt;z-index: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ADaVtbGwIAADAEAAAOAAAAAAAAAAAAAAAAAC4CAABkcnMvZTJvRG9jLnhtbFBLAQIt&#10;ABQABgAIAAAAIQCqGVgl3wAAAAkBAAAPAAAAAAAAAAAAAAAAAHUEAABkcnMvZG93bnJldi54bWxQ&#10;SwUGAAAAAAQABADzAAAAgQU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790"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bl>
    <w:p w:rsidR="00D324FC" w:rsidRDefault="00ED5A0C">
      <w:pPr>
        <w:rPr>
          <w:rFonts w:ascii="Times New Roman" w:hAnsi="Times New Roman" w:cs="Times New Roman"/>
          <w:sz w:val="24"/>
          <w:szCs w:val="24"/>
          <w:lang w:eastAsia="ar-SA"/>
        </w:rPr>
      </w:pPr>
      <w:r>
        <w:rPr>
          <w:rFonts w:ascii="Times New Roman" w:hAnsi="Times New Roman" w:cs="Times New Roman"/>
          <w:noProof/>
          <w:sz w:val="24"/>
          <w:szCs w:val="24"/>
        </w:rPr>
        <mc:AlternateContent>
          <mc:Choice Requires="wps">
            <w:drawing>
              <wp:anchor distT="0" distB="0" distL="114300" distR="114300" simplePos="0" relativeHeight="77" behindDoc="0" locked="0" layoutInCell="1" allowOverlap="1" wp14:anchorId="101BF9B7">
                <wp:simplePos x="0" y="0"/>
                <wp:positionH relativeFrom="column">
                  <wp:posOffset>3314700</wp:posOffset>
                </wp:positionH>
                <wp:positionV relativeFrom="paragraph">
                  <wp:posOffset>-633095</wp:posOffset>
                </wp:positionV>
                <wp:extent cx="0" cy="146050"/>
                <wp:effectExtent l="76200" t="0" r="57150" b="47625"/>
                <wp:wrapNone/>
                <wp:docPr id="61" name="Прямая со стрелкой 7888"/>
                <wp:cNvGraphicFramePr/>
                <a:graphic xmlns:a="http://schemas.openxmlformats.org/drawingml/2006/main">
                  <a:graphicData uri="http://schemas.microsoft.com/office/word/2010/wordprocessingShape">
                    <wps:wsp>
                      <wps:cNvSpPr/>
                      <wps:spPr>
                        <a:xfrm>
                          <a:off x="0" y="0"/>
                          <a:ext cx="360000" cy="1454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br w:type="page"/>
      </w:r>
    </w:p>
    <w:p w:rsidR="00D324FC" w:rsidRDefault="00ED5A0C">
      <w:pPr>
        <w:pStyle w:val="1"/>
        <w:rPr>
          <w:lang w:eastAsia="ar-SA"/>
        </w:rPr>
      </w:pPr>
      <w:bookmarkStart w:id="353" w:name="_Toc490077878"/>
      <w:r>
        <w:rPr>
          <w:lang w:eastAsia="ar-SA"/>
        </w:rPr>
        <w:lastRenderedPageBreak/>
        <w:t>Б</w:t>
      </w:r>
      <w:bookmarkEnd w:id="352"/>
      <w:bookmarkEnd w:id="353"/>
      <w:r>
        <w:rPr>
          <w:lang w:eastAsia="ar-SA"/>
        </w:rPr>
        <w:t>лок-схема Предоставления муниципальной услуги на согласие присоединения дорожного сервиса</w:t>
      </w:r>
    </w:p>
    <w:tbl>
      <w:tblPr>
        <w:tblStyle w:val="14"/>
        <w:tblW w:w="10519" w:type="dxa"/>
        <w:tblInd w:w="-601" w:type="dxa"/>
        <w:tblLook w:val="04A0" w:firstRow="1" w:lastRow="0" w:firstColumn="1" w:lastColumn="0" w:noHBand="0" w:noVBand="1"/>
      </w:tblPr>
      <w:tblGrid>
        <w:gridCol w:w="1698"/>
        <w:gridCol w:w="7829"/>
        <w:gridCol w:w="992"/>
      </w:tblGrid>
      <w:tr w:rsidR="00D324FC">
        <w:trPr>
          <w:trHeight w:val="3101"/>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РПГУ/ЕИС ОУ</w:t>
            </w:r>
          </w:p>
        </w:tc>
        <w:tc>
          <w:tcPr>
            <w:tcW w:w="7829" w:type="dxa"/>
            <w:shd w:val="clear" w:color="auto" w:fill="auto"/>
          </w:tcPr>
          <w:p w:rsidR="00D324FC" w:rsidRDefault="00ED5A0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2" behindDoc="0" locked="0" layoutInCell="1" allowOverlap="1" wp14:anchorId="23909FE9">
                      <wp:simplePos x="0" y="0"/>
                      <wp:positionH relativeFrom="column">
                        <wp:posOffset>1521460</wp:posOffset>
                      </wp:positionH>
                      <wp:positionV relativeFrom="paragraph">
                        <wp:posOffset>144145</wp:posOffset>
                      </wp:positionV>
                      <wp:extent cx="1602105" cy="342900"/>
                      <wp:effectExtent l="0" t="0" r="19685" b="21590"/>
                      <wp:wrapNone/>
                      <wp:docPr id="62" name="Прямоугольник 10"/>
                      <wp:cNvGraphicFramePr/>
                      <a:graphic xmlns:a="http://schemas.openxmlformats.org/drawingml/2006/main">
                        <a:graphicData uri="http://schemas.microsoft.com/office/word/2010/wordprocessingShape">
                          <wps:wsp>
                            <wps:cNvSpPr/>
                            <wps:spPr>
                              <a:xfrm>
                                <a:off x="0" y="0"/>
                                <a:ext cx="1601640" cy="3423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Подача заявления</w:t>
                                  </w:r>
                                </w:p>
                              </w:txbxContent>
                            </wps:txbx>
                            <wps:bodyPr anchor="ctr">
                              <a:prstTxWarp prst="textNoShape">
                                <a:avLst/>
                              </a:prstTxWarp>
                              <a:noAutofit/>
                            </wps:bodyPr>
                          </wps:wsp>
                        </a:graphicData>
                      </a:graphic>
                    </wp:anchor>
                  </w:drawing>
                </mc:Choice>
                <mc:Fallback>
                  <w:pict>
                    <v:rect id="Прямоугольник 10" o:spid="_x0000_s1043" style="position:absolute;left:0;text-align:left;margin-left:119.8pt;margin-top:11.35pt;width:126.15pt;height:27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Подача заявления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 behindDoc="0" locked="0" layoutInCell="1" allowOverlap="1" wp14:anchorId="243F686D">
                      <wp:simplePos x="0" y="0"/>
                      <wp:positionH relativeFrom="column">
                        <wp:posOffset>1398270</wp:posOffset>
                      </wp:positionH>
                      <wp:positionV relativeFrom="paragraph">
                        <wp:posOffset>606425</wp:posOffset>
                      </wp:positionV>
                      <wp:extent cx="1830705" cy="342900"/>
                      <wp:effectExtent l="0" t="0" r="19685" b="21590"/>
                      <wp:wrapNone/>
                      <wp:docPr id="64" name="Прямоугольник 7"/>
                      <wp:cNvGraphicFramePr/>
                      <a:graphic xmlns:a="http://schemas.openxmlformats.org/drawingml/2006/main">
                        <a:graphicData uri="http://schemas.microsoft.com/office/word/2010/wordprocessingShape">
                          <wps:wsp>
                            <wps:cNvSpPr/>
                            <wps:spPr>
                              <a:xfrm>
                                <a:off x="0" y="0"/>
                                <a:ext cx="1830240" cy="3423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E10EE2" w:rsidRDefault="00E10EE2">
                                  <w:pPr>
                                    <w:pStyle w:val="afc"/>
                                    <w:jc w:val="center"/>
                                  </w:pPr>
                                </w:p>
                              </w:txbxContent>
                            </wps:txbx>
                            <wps:bodyPr anchor="ctr">
                              <a:prstTxWarp prst="textNoShape">
                                <a:avLst/>
                              </a:prstTxWarp>
                              <a:noAutofit/>
                            </wps:bodyPr>
                          </wps:wsp>
                        </a:graphicData>
                      </a:graphic>
                    </wp:anchor>
                  </w:drawing>
                </mc:Choice>
                <mc:Fallback>
                  <w:pict>
                    <v:rect id="Прямоугольник 7" o:spid="_x0000_s1044" style="position:absolute;left:0;text-align:left;margin-left:110.1pt;margin-top:47.75pt;width:144.15pt;height:27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" fillcolor="white [3201]" strokecolor="black [3200]" strokeweight="2pt">
                      <v:stroke joinstyle="round"/>
                      <v:textbox>
                        <w:txbxContent>
                          <w:p w:rsidR="00E10EE2" w:rsidRDefault="00E10EE2">
                            <w:pPr>
                              <w:pStyle w:val="afc"/>
                              <w:jc w:val="center"/>
                              <w:rPr>
                                <w:rFonts w:ascii="Times New Roman" w:hAnsi="Times New Roman"/>
                                <w:sz w:val="20"/>
                                <w:szCs w:val="20"/>
                              </w:rPr>
                            </w:pPr>
                            <w:r>
                              <w:rPr>
                                <w:rFonts w:ascii="Times New Roman" w:hAnsi="Times New Roman"/>
                                <w:color w:val="000000"/>
                                <w:sz w:val="20"/>
                                <w:szCs w:val="20"/>
                              </w:rPr>
                              <w:t>При обращении через РПГУ</w:t>
                            </w:r>
                          </w:p>
                          <w:p w:rsidR="00E10EE2" w:rsidRDefault="00E10EE2">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4" behindDoc="0" locked="0" layoutInCell="1" allowOverlap="1" wp14:anchorId="34F4AA91">
                      <wp:simplePos x="0" y="0"/>
                      <wp:positionH relativeFrom="column">
                        <wp:posOffset>138430</wp:posOffset>
                      </wp:positionH>
                      <wp:positionV relativeFrom="paragraph">
                        <wp:posOffset>1066165</wp:posOffset>
                      </wp:positionV>
                      <wp:extent cx="2061210" cy="792480"/>
                      <wp:effectExtent l="0" t="0" r="17780" b="10160"/>
                      <wp:wrapNone/>
                      <wp:docPr id="66" name="Прямоугольник 17"/>
                      <wp:cNvGraphicFramePr/>
                      <a:graphic xmlns:a="http://schemas.openxmlformats.org/drawingml/2006/main">
                        <a:graphicData uri="http://schemas.microsoft.com/office/word/2010/wordprocessingShape">
                          <wps:wsp>
                            <wps:cNvSpPr/>
                            <wps:spPr>
                              <a:xfrm>
                                <a:off x="0" y="0"/>
                                <a:ext cx="2060640" cy="7920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wps:txbx>
                            <wps:bodyPr anchor="ctr">
                              <a:prstTxWarp prst="textNoShape">
                                <a:avLst/>
                              </a:prstTxWarp>
                              <a:noAutofit/>
                            </wps:bodyPr>
                          </wps:wsp>
                        </a:graphicData>
                      </a:graphic>
                    </wp:anchor>
                  </w:drawing>
                </mc:Choice>
                <mc:Fallback>
                  <w:pict>
                    <v:rect id="Прямоугольник 17" o:spid="_x0000_s1045" style="position:absolute;left:0;text-align:left;margin-left:10.9pt;margin-top:83.95pt;width:162.3pt;height:62.4pt;z-index:4;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5" behindDoc="0" locked="0" layoutInCell="1" allowOverlap="1" wp14:anchorId="5BCEDF4A">
                      <wp:simplePos x="0" y="0"/>
                      <wp:positionH relativeFrom="column">
                        <wp:posOffset>2774315</wp:posOffset>
                      </wp:positionH>
                      <wp:positionV relativeFrom="paragraph">
                        <wp:posOffset>1058545</wp:posOffset>
                      </wp:positionV>
                      <wp:extent cx="915035" cy="800100"/>
                      <wp:effectExtent l="0" t="0" r="21590" b="21590"/>
                      <wp:wrapNone/>
                      <wp:docPr id="68" name="Прямоугольник 20"/>
                      <wp:cNvGraphicFramePr/>
                      <a:graphic xmlns:a="http://schemas.openxmlformats.org/drawingml/2006/main">
                        <a:graphicData uri="http://schemas.microsoft.com/office/word/2010/wordprocessingShape">
                          <wps:wsp>
                            <wps:cNvSpPr/>
                            <wps:spPr>
                              <a:xfrm>
                                <a:off x="0" y="0"/>
                                <a:ext cx="914400" cy="7995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Отказ в принятии и регистрации документов</w:t>
                                  </w:r>
                                </w:p>
                              </w:txbxContent>
                            </wps:txbx>
                            <wps:bodyPr anchor="ctr">
                              <a:prstTxWarp prst="textNoShape">
                                <a:avLst/>
                              </a:prstTxWarp>
                              <a:noAutofit/>
                            </wps:bodyPr>
                          </wps:wsp>
                        </a:graphicData>
                      </a:graphic>
                    </wp:anchor>
                  </w:drawing>
                </mc:Choice>
                <mc:Fallback>
                  <w:pict>
                    <v:rect id="Прямоугольник 20" o:spid="_x0000_s1046" style="position:absolute;left:0;text-align:left;margin-left:218.45pt;margin-top:83.35pt;width:72.05pt;height:63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Отказ в принятии и регистрации документов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6" behindDoc="0" locked="0" layoutInCell="1" allowOverlap="1" wp14:anchorId="668F9B47">
                      <wp:simplePos x="0" y="0"/>
                      <wp:positionH relativeFrom="column">
                        <wp:posOffset>2313305</wp:posOffset>
                      </wp:positionH>
                      <wp:positionV relativeFrom="paragraph">
                        <wp:posOffset>490855</wp:posOffset>
                      </wp:positionV>
                      <wp:extent cx="0" cy="121920"/>
                      <wp:effectExtent l="76200" t="0" r="57150" b="52070"/>
                      <wp:wrapNone/>
                      <wp:docPr id="70" name="Прямая со стрелкой 28"/>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7" behindDoc="0" locked="0" layoutInCell="1" allowOverlap="1" wp14:anchorId="7EDEE6D4">
                      <wp:simplePos x="0" y="0"/>
                      <wp:positionH relativeFrom="column">
                        <wp:posOffset>1741805</wp:posOffset>
                      </wp:positionH>
                      <wp:positionV relativeFrom="paragraph">
                        <wp:posOffset>956310</wp:posOffset>
                      </wp:positionV>
                      <wp:extent cx="0" cy="121920"/>
                      <wp:effectExtent l="76200" t="0" r="57150" b="52070"/>
                      <wp:wrapNone/>
                      <wp:docPr id="71" name="Прямая со стрелкой 31"/>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8" behindDoc="0" locked="0" layoutInCell="1" allowOverlap="1" wp14:anchorId="206CC3DB">
                      <wp:simplePos x="0" y="0"/>
                      <wp:positionH relativeFrom="column">
                        <wp:posOffset>2884805</wp:posOffset>
                      </wp:positionH>
                      <wp:positionV relativeFrom="paragraph">
                        <wp:posOffset>948690</wp:posOffset>
                      </wp:positionV>
                      <wp:extent cx="0" cy="121920"/>
                      <wp:effectExtent l="76200" t="0" r="57150" b="52070"/>
                      <wp:wrapNone/>
                      <wp:docPr id="72" name="Прямая со стрелкой 32"/>
                      <wp:cNvGraphicFramePr/>
                      <a:graphic xmlns:a="http://schemas.openxmlformats.org/drawingml/2006/main">
                        <a:graphicData uri="http://schemas.microsoft.com/office/word/2010/wordprocessingShape">
                          <wps:wsp>
                            <wps:cNvSpPr/>
                            <wps:spPr>
                              <a:xfrm>
                                <a:off x="0" y="0"/>
                                <a:ext cx="360000" cy="121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2" behindDoc="0" locked="0" layoutInCell="1" allowOverlap="1" wp14:anchorId="65C6342B">
                      <wp:simplePos x="0" y="0"/>
                      <wp:positionH relativeFrom="column">
                        <wp:posOffset>1170305</wp:posOffset>
                      </wp:positionH>
                      <wp:positionV relativeFrom="paragraph">
                        <wp:posOffset>1856105</wp:posOffset>
                      </wp:positionV>
                      <wp:extent cx="0" cy="243840"/>
                      <wp:effectExtent l="76200" t="0" r="57150" b="63500"/>
                      <wp:wrapNone/>
                      <wp:docPr id="73" name="Прямая со стрелкой 11"/>
                      <wp:cNvGraphicFramePr/>
                      <a:graphic xmlns:a="http://schemas.openxmlformats.org/drawingml/2006/main">
                        <a:graphicData uri="http://schemas.microsoft.com/office/word/2010/wordprocessingShape">
                          <wps:wsp>
                            <wps:cNvSpPr/>
                            <wps:spPr>
                              <a:xfrm>
                                <a:off x="0" y="0"/>
                                <a:ext cx="360000" cy="243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851"/>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9" behindDoc="0" locked="0" layoutInCell="1" allowOverlap="1" wp14:anchorId="5497C144">
                      <wp:simplePos x="0" y="0"/>
                      <wp:positionH relativeFrom="column">
                        <wp:posOffset>34925</wp:posOffset>
                      </wp:positionH>
                      <wp:positionV relativeFrom="paragraph">
                        <wp:posOffset>122555</wp:posOffset>
                      </wp:positionV>
                      <wp:extent cx="3537585" cy="798830"/>
                      <wp:effectExtent l="0" t="0" r="27305" b="22860"/>
                      <wp:wrapNone/>
                      <wp:docPr id="74" name="Прямоугольник 33"/>
                      <wp:cNvGraphicFramePr/>
                      <a:graphic xmlns:a="http://schemas.openxmlformats.org/drawingml/2006/main">
                        <a:graphicData uri="http://schemas.microsoft.com/office/word/2010/wordprocessingShape">
                          <wps:wsp>
                            <wps:cNvSpPr/>
                            <wps:spPr>
                              <a:xfrm>
                                <a:off x="0" y="0"/>
                                <a:ext cx="3537000" cy="79812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E10EE2" w:rsidRDefault="00E10EE2">
                                  <w:pPr>
                                    <w:pStyle w:val="afc"/>
                                    <w:jc w:val="center"/>
                                  </w:pPr>
                                </w:p>
                              </w:txbxContent>
                            </wps:txbx>
                            <wps:bodyPr anchor="ctr">
                              <a:prstTxWarp prst="textNoShape">
                                <a:avLst/>
                              </a:prstTxWarp>
                              <a:noAutofit/>
                            </wps:bodyPr>
                          </wps:wsp>
                        </a:graphicData>
                      </a:graphic>
                    </wp:anchor>
                  </w:drawing>
                </mc:Choice>
                <mc:Fallback>
                  <w:pict>
                    <v:rect id="Прямоугольник 33" o:spid="_x0000_s1047" style="position:absolute;left:0;text-align:left;margin-left:2.75pt;margin-top:9.65pt;width:278.55pt;height:62.9pt;z-index: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" fillcolor="white [3201]" strokecolor="black [3200]" strokeweight="2pt">
                      <v:stroke joinstyle="round"/>
                      <v:textbox>
                        <w:txbxContent>
                          <w:p w:rsidR="00E10EE2" w:rsidRDefault="00E10EE2">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E10EE2" w:rsidRDefault="00E10EE2">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0" behindDoc="0" locked="0" layoutInCell="1" allowOverlap="1" wp14:anchorId="3CC5DDD6">
                      <wp:simplePos x="0" y="0"/>
                      <wp:positionH relativeFrom="column">
                        <wp:posOffset>3688715</wp:posOffset>
                      </wp:positionH>
                      <wp:positionV relativeFrom="paragraph">
                        <wp:posOffset>124460</wp:posOffset>
                      </wp:positionV>
                      <wp:extent cx="1143635" cy="798830"/>
                      <wp:effectExtent l="0" t="0" r="20955" b="22860"/>
                      <wp:wrapNone/>
                      <wp:docPr id="76" name="Прямоугольник 34"/>
                      <wp:cNvGraphicFramePr/>
                      <a:graphic xmlns:a="http://schemas.openxmlformats.org/drawingml/2006/main">
                        <a:graphicData uri="http://schemas.microsoft.com/office/word/2010/wordprocessingShape">
                          <wps:wsp>
                            <wps:cNvSpPr/>
                            <wps:spPr>
                              <a:xfrm>
                                <a:off x="0" y="0"/>
                                <a:ext cx="1143000" cy="79812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E10EE2" w:rsidRDefault="00E10EE2">
                                  <w:pPr>
                                    <w:pStyle w:val="afc"/>
                                    <w:jc w:val="center"/>
                                  </w:pPr>
                                </w:p>
                              </w:txbxContent>
                            </wps:txbx>
                            <wps:bodyPr anchor="ctr">
                              <a:prstTxWarp prst="textNoShape">
                                <a:avLst/>
                              </a:prstTxWarp>
                              <a:noAutofit/>
                            </wps:bodyPr>
                          </wps:wsp>
                        </a:graphicData>
                      </a:graphic>
                    </wp:anchor>
                  </w:drawing>
                </mc:Choice>
                <mc:Fallback>
                  <w:pict>
                    <v:rect id="Прямоугольник 34" o:spid="_x0000_s1048" style="position:absolute;left:0;text-align:left;margin-left:290.45pt;margin-top:9.8pt;width:90.05pt;height:62.9pt;z-index: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" fillcolor="white [3201]" strokecolor="black [3200]" strokeweight="2pt">
                      <v:stroke joinstyle="round"/>
                      <v:textbox>
                        <w:txbxContent>
                          <w:p w:rsidR="00E10EE2" w:rsidRDefault="00E10EE2">
                            <w:pPr>
                              <w:pStyle w:val="afc"/>
                              <w:jc w:val="center"/>
                              <w:rPr>
                                <w:rFonts w:ascii="Times New Roman" w:hAnsi="Times New Roman"/>
                                <w:sz w:val="20"/>
                                <w:szCs w:val="20"/>
                              </w:rPr>
                            </w:pPr>
                            <w:r>
                              <w:rPr>
                                <w:rFonts w:ascii="Times New Roman" w:hAnsi="Times New Roman"/>
                                <w:color w:val="000000"/>
                                <w:sz w:val="20"/>
                                <w:szCs w:val="20"/>
                              </w:rPr>
                              <w:t>Отказ в предоставлении Муниципальной услуги</w:t>
                            </w:r>
                          </w:p>
                          <w:p w:rsidR="00E10EE2" w:rsidRDefault="00E10EE2">
                            <w:pPr>
                              <w:pStyle w:val="afc"/>
                              <w:jc w:val="center"/>
                            </w:pP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1" behindDoc="0" locked="0" layoutInCell="1" allowOverlap="1" wp14:anchorId="1F9F2B59">
                      <wp:simplePos x="0" y="0"/>
                      <wp:positionH relativeFrom="column">
                        <wp:posOffset>3569970</wp:posOffset>
                      </wp:positionH>
                      <wp:positionV relativeFrom="paragraph">
                        <wp:posOffset>575945</wp:posOffset>
                      </wp:positionV>
                      <wp:extent cx="119380" cy="0"/>
                      <wp:effectExtent l="0" t="76200" r="16510" b="95250"/>
                      <wp:wrapNone/>
                      <wp:docPr id="78" name="Прямая со стрелкой 41"/>
                      <wp:cNvGraphicFramePr/>
                      <a:graphic xmlns:a="http://schemas.openxmlformats.org/drawingml/2006/main">
                        <a:graphicData uri="http://schemas.microsoft.com/office/word/2010/wordprocessingShape">
                          <wps:wsp>
                            <wps:cNvSpPr/>
                            <wps:spPr>
                              <a:xfrm>
                                <a:off x="0" y="0"/>
                                <a:ext cx="11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3" behindDoc="0" locked="0" layoutInCell="1" allowOverlap="1" wp14:anchorId="61A77E13">
                      <wp:simplePos x="0" y="0"/>
                      <wp:positionH relativeFrom="column">
                        <wp:posOffset>819150</wp:posOffset>
                      </wp:positionH>
                      <wp:positionV relativeFrom="paragraph">
                        <wp:posOffset>918845</wp:posOffset>
                      </wp:positionV>
                      <wp:extent cx="0" cy="340360"/>
                      <wp:effectExtent l="76200" t="0" r="76200" b="62865"/>
                      <wp:wrapNone/>
                      <wp:docPr id="79" name="Прямая со стрелкой 13"/>
                      <wp:cNvGraphicFramePr/>
                      <a:graphic xmlns:a="http://schemas.openxmlformats.org/drawingml/2006/main">
                        <a:graphicData uri="http://schemas.microsoft.com/office/word/2010/wordprocessingShape">
                          <wps:wsp>
                            <wps:cNvSpPr/>
                            <wps:spPr>
                              <a:xfrm>
                                <a:off x="0" y="0"/>
                                <a:ext cx="360000" cy="3398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539"/>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СМЭВ/ МСЭД</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2" behindDoc="0" locked="0" layoutInCell="1" allowOverlap="1" wp14:anchorId="61EC0CB7">
                      <wp:simplePos x="0" y="0"/>
                      <wp:positionH relativeFrom="column">
                        <wp:posOffset>2201545</wp:posOffset>
                      </wp:positionH>
                      <wp:positionV relativeFrom="paragraph">
                        <wp:posOffset>74295</wp:posOffset>
                      </wp:positionV>
                      <wp:extent cx="2287905" cy="803275"/>
                      <wp:effectExtent l="0" t="0" r="20320" b="19050"/>
                      <wp:wrapNone/>
                      <wp:docPr id="80" name="Прямоугольник 47"/>
                      <wp:cNvGraphicFramePr/>
                      <a:graphic xmlns:a="http://schemas.openxmlformats.org/drawingml/2006/main">
                        <a:graphicData uri="http://schemas.microsoft.com/office/word/2010/wordprocessingShape">
                          <wps:wsp>
                            <wps:cNvSpPr/>
                            <wps:spPr>
                              <a:xfrm>
                                <a:off x="0" y="0"/>
                                <a:ext cx="2287440" cy="8028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wps:txbx>
                            <wps:bodyPr anchor="ctr">
                              <a:prstTxWarp prst="textNoShape">
                                <a:avLst/>
                              </a:prstTxWarp>
                              <a:noAutofit/>
                            </wps:bodyPr>
                          </wps:wsp>
                        </a:graphicData>
                      </a:graphic>
                    </wp:anchor>
                  </w:drawing>
                </mc:Choice>
                <mc:Fallback>
                  <w:pict>
                    <v:rect id="Прямоугольник 47" o:spid="_x0000_s1049" style="position:absolute;left:0;text-align:left;margin-left:173.35pt;margin-top:5.85pt;width:180.15pt;height:63.25pt;z-index:12;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" fillcolor="white [3201]" strokecolor="black [3200]" strokeweight="2pt">
                      <v:stroke joinstyle="round"/>
                      <v:textbox>
                        <w:txbxContent>
                          <w:p w:rsidR="00E10EE2" w:rsidRDefault="00E10EE2">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3" behindDoc="0" locked="0" layoutInCell="1" allowOverlap="1" wp14:anchorId="4FAE30E2">
                      <wp:simplePos x="0" y="0"/>
                      <wp:positionH relativeFrom="column">
                        <wp:posOffset>139065</wp:posOffset>
                      </wp:positionH>
                      <wp:positionV relativeFrom="paragraph">
                        <wp:posOffset>73660</wp:posOffset>
                      </wp:positionV>
                      <wp:extent cx="1490980" cy="560705"/>
                      <wp:effectExtent l="0" t="0" r="16510" b="13335"/>
                      <wp:wrapNone/>
                      <wp:docPr id="82" name="Прямоугольник 48"/>
                      <wp:cNvGraphicFramePr/>
                      <a:graphic xmlns:a="http://schemas.openxmlformats.org/drawingml/2006/main">
                        <a:graphicData uri="http://schemas.microsoft.com/office/word/2010/wordprocessingShape">
                          <wps:wsp>
                            <wps:cNvSpPr/>
                            <wps:spPr>
                              <a:xfrm>
                                <a:off x="0" y="0"/>
                                <a:ext cx="1490400" cy="5601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wps:txbx>
                            <wps:bodyPr anchor="ctr">
                              <a:prstTxWarp prst="textNoShape">
                                <a:avLst/>
                              </a:prstTxWarp>
                              <a:noAutofit/>
                            </wps:bodyPr>
                          </wps:wsp>
                        </a:graphicData>
                      </a:graphic>
                    </wp:anchor>
                  </w:drawing>
                </mc:Choice>
                <mc:Fallback>
                  <w:pict>
                    <v:rect id="Прямоугольник 48" o:spid="_x0000_s1050" style="position:absolute;left:0;text-align:left;margin-left:10.95pt;margin-top:5.8pt;width:117.4pt;height:44.15pt;z-index: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" fillcolor="white [3201]" strokecolor="black [3200]" strokeweight="2pt">
                      <v:stroke joinstyle="round"/>
                      <v:textbox>
                        <w:txbxContent>
                          <w:p w:rsidR="00E10EE2" w:rsidRDefault="00E10EE2">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0" behindDoc="0" locked="0" layoutInCell="1" allowOverlap="1" wp14:anchorId="72C50D8D">
                      <wp:simplePos x="0" y="0"/>
                      <wp:positionH relativeFrom="column">
                        <wp:posOffset>1633220</wp:posOffset>
                      </wp:positionH>
                      <wp:positionV relativeFrom="paragraph">
                        <wp:posOffset>424180</wp:posOffset>
                      </wp:positionV>
                      <wp:extent cx="569595" cy="0"/>
                      <wp:effectExtent l="0" t="76200" r="23495" b="95250"/>
                      <wp:wrapNone/>
                      <wp:docPr id="84" name="Прямая со стрелкой 12"/>
                      <wp:cNvGraphicFramePr/>
                      <a:graphic xmlns:a="http://schemas.openxmlformats.org/drawingml/2006/main">
                        <a:graphicData uri="http://schemas.microsoft.com/office/word/2010/wordprocessingShape">
                          <wps:wsp>
                            <wps:cNvSpPr/>
                            <wps:spPr>
                              <a:xfrm>
                                <a:off x="0" y="0"/>
                                <a:ext cx="56880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4" behindDoc="0" locked="0" layoutInCell="1" allowOverlap="1" wp14:anchorId="25794EC6">
                      <wp:simplePos x="0" y="0"/>
                      <wp:positionH relativeFrom="column">
                        <wp:posOffset>3458210</wp:posOffset>
                      </wp:positionH>
                      <wp:positionV relativeFrom="paragraph">
                        <wp:posOffset>874395</wp:posOffset>
                      </wp:positionV>
                      <wp:extent cx="0" cy="226695"/>
                      <wp:effectExtent l="76200" t="0" r="57150" b="62230"/>
                      <wp:wrapNone/>
                      <wp:docPr id="85" name="Прямая со стрелкой 14"/>
                      <wp:cNvGraphicFramePr/>
                      <a:graphic xmlns:a="http://schemas.openxmlformats.org/drawingml/2006/main">
                        <a:graphicData uri="http://schemas.microsoft.com/office/word/2010/wordprocessingShape">
                          <wps:wsp>
                            <wps:cNvSpPr/>
                            <wps:spPr>
                              <a:xfrm>
                                <a:off x="0" y="0"/>
                                <a:ext cx="360000" cy="226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5" behindDoc="0" locked="0" layoutInCell="1" allowOverlap="1" wp14:anchorId="510A57E4">
                      <wp:simplePos x="0" y="0"/>
                      <wp:positionH relativeFrom="column">
                        <wp:posOffset>1741805</wp:posOffset>
                      </wp:positionH>
                      <wp:positionV relativeFrom="paragraph">
                        <wp:posOffset>871855</wp:posOffset>
                      </wp:positionV>
                      <wp:extent cx="687070" cy="226060"/>
                      <wp:effectExtent l="38100" t="0" r="20320" b="62230"/>
                      <wp:wrapNone/>
                      <wp:docPr id="86" name="Прямая со стрелкой 18"/>
                      <wp:cNvGraphicFramePr/>
                      <a:graphic xmlns:a="http://schemas.openxmlformats.org/drawingml/2006/main">
                        <a:graphicData uri="http://schemas.microsoft.com/office/word/2010/wordprocessingShape">
                          <wps:wsp>
                            <wps:cNvSpPr/>
                            <wps:spPr>
                              <a:xfrm flipH="1">
                                <a:off x="0" y="0"/>
                                <a:ext cx="686520" cy="2253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5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1260"/>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4" behindDoc="0" locked="0" layoutInCell="1" allowOverlap="1" wp14:anchorId="5B628B7F">
                      <wp:simplePos x="0" y="0"/>
                      <wp:positionH relativeFrom="column">
                        <wp:posOffset>2654935</wp:posOffset>
                      </wp:positionH>
                      <wp:positionV relativeFrom="paragraph">
                        <wp:posOffset>114300</wp:posOffset>
                      </wp:positionV>
                      <wp:extent cx="2062480" cy="579120"/>
                      <wp:effectExtent l="0" t="0" r="16510" b="14605"/>
                      <wp:wrapNone/>
                      <wp:docPr id="87" name="Прямоугольник 60"/>
                      <wp:cNvGraphicFramePr/>
                      <a:graphic xmlns:a="http://schemas.openxmlformats.org/drawingml/2006/main">
                        <a:graphicData uri="http://schemas.microsoft.com/office/word/2010/wordprocessingShape">
                          <wps:wsp>
                            <wps:cNvSpPr/>
                            <wps:spPr>
                              <a:xfrm>
                                <a:off x="0" y="0"/>
                                <a:ext cx="2061720" cy="57852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wps:txbx>
                            <wps:bodyPr anchor="ctr">
                              <a:prstTxWarp prst="textNoShape">
                                <a:avLst/>
                              </a:prstTxWarp>
                              <a:noAutofit/>
                            </wps:bodyPr>
                          </wps:wsp>
                        </a:graphicData>
                      </a:graphic>
                    </wp:anchor>
                  </w:drawing>
                </mc:Choice>
                <mc:Fallback>
                  <w:pict>
                    <v:rect id="Прямоугольник 60" o:spid="_x0000_s1051" style="position:absolute;left:0;text-align:left;margin-left:209.05pt;margin-top:9pt;width:162.4pt;height:45.6pt;z-index: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" fillcolor="white [3201]" strokecolor="black [3200]" strokeweight="2pt">
                      <v:stroke joinstyle="round"/>
                      <v:textbox>
                        <w:txbxContent>
                          <w:p w:rsidR="00E10EE2" w:rsidRDefault="00E10EE2">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5" behindDoc="0" locked="0" layoutInCell="1" allowOverlap="1" wp14:anchorId="10527E51">
                      <wp:simplePos x="0" y="0"/>
                      <wp:positionH relativeFrom="column">
                        <wp:posOffset>36195</wp:posOffset>
                      </wp:positionH>
                      <wp:positionV relativeFrom="paragraph">
                        <wp:posOffset>114935</wp:posOffset>
                      </wp:positionV>
                      <wp:extent cx="2394585" cy="579120"/>
                      <wp:effectExtent l="0" t="0" r="27305" b="14605"/>
                      <wp:wrapNone/>
                      <wp:docPr id="89" name="Прямоугольник 7877"/>
                      <wp:cNvGraphicFramePr/>
                      <a:graphic xmlns:a="http://schemas.openxmlformats.org/drawingml/2006/main">
                        <a:graphicData uri="http://schemas.microsoft.com/office/word/2010/wordprocessingShape">
                          <wps:wsp>
                            <wps:cNvSpPr/>
                            <wps:spPr>
                              <a:xfrm>
                                <a:off x="0" y="0"/>
                                <a:ext cx="2394000" cy="57852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wps:txbx>
                            <wps:bodyPr anchor="ctr">
                              <a:prstTxWarp prst="textNoShape">
                                <a:avLst/>
                              </a:prstTxWarp>
                              <a:noAutofit/>
                            </wps:bodyPr>
                          </wps:wsp>
                        </a:graphicData>
                      </a:graphic>
                    </wp:anchor>
                  </w:drawing>
                </mc:Choice>
                <mc:Fallback>
                  <w:pict>
                    <v:rect id="Прямоугольник 7877" o:spid="_x0000_s1052" style="position:absolute;left:0;text-align:left;margin-left:2.85pt;margin-top:9.05pt;width:188.55pt;height:45.6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" fillcolor="white [3201]" strokecolor="black [3200]" strokeweight="2pt">
                      <v:stroke joinstyle="round"/>
                      <v:textbox>
                        <w:txbxContent>
                          <w:p w:rsidR="00E10EE2" w:rsidRDefault="00E10EE2">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trPr>
          <w:trHeight w:val="1246"/>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 / МТДИ</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2395" simplePos="0" relativeHeight="16" behindDoc="0" locked="0" layoutInCell="1" allowOverlap="1" wp14:anchorId="68533B2B">
                      <wp:simplePos x="0" y="0"/>
                      <wp:positionH relativeFrom="column">
                        <wp:posOffset>486410</wp:posOffset>
                      </wp:positionH>
                      <wp:positionV relativeFrom="paragraph">
                        <wp:posOffset>113030</wp:posOffset>
                      </wp:positionV>
                      <wp:extent cx="4002405" cy="574675"/>
                      <wp:effectExtent l="0" t="0" r="20320" b="19050"/>
                      <wp:wrapNone/>
                      <wp:docPr id="91" name="Прямоугольник 7891"/>
                      <wp:cNvGraphicFramePr/>
                      <a:graphic xmlns:a="http://schemas.openxmlformats.org/drawingml/2006/main">
                        <a:graphicData uri="http://schemas.microsoft.com/office/word/2010/wordprocessingShape">
                          <wps:wsp>
                            <wps:cNvSpPr/>
                            <wps:spPr>
                              <a:xfrm>
                                <a:off x="0" y="0"/>
                                <a:ext cx="4001760" cy="5742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wps:txbx>
                            <wps:bodyPr anchor="ctr">
                              <a:prstTxWarp prst="textNoShape">
                                <a:avLst/>
                              </a:prstTxWarp>
                              <a:noAutofit/>
                            </wps:bodyPr>
                          </wps:wsp>
                        </a:graphicData>
                      </a:graphic>
                    </wp:anchor>
                  </w:drawing>
                </mc:Choice>
                <mc:Fallback>
                  <w:pict>
                    <v:rect id="Прямоугольник 7891" o:spid="_x0000_s1053" style="position:absolute;left:0;text-align:left;margin-left:38.3pt;margin-top:8.9pt;width:315.15pt;height:45.25pt;z-index:16;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на согласование в Министерство транспорта и дорожной инфраструктуры Московской области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1" behindDoc="0" locked="0" layoutInCell="1" allowOverlap="1" wp14:anchorId="4EC09004">
                      <wp:simplePos x="0" y="0"/>
                      <wp:positionH relativeFrom="column">
                        <wp:posOffset>1186815</wp:posOffset>
                      </wp:positionH>
                      <wp:positionV relativeFrom="paragraph">
                        <wp:posOffset>-113030</wp:posOffset>
                      </wp:positionV>
                      <wp:extent cx="0" cy="230505"/>
                      <wp:effectExtent l="76200" t="0" r="57150" b="58420"/>
                      <wp:wrapNone/>
                      <wp:docPr id="93" name="Прямая со стрелкой 15"/>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6" behindDoc="0" locked="0" layoutInCell="1" allowOverlap="1" wp14:anchorId="347D953D">
                      <wp:simplePos x="0" y="0"/>
                      <wp:positionH relativeFrom="column">
                        <wp:posOffset>3456940</wp:posOffset>
                      </wp:positionH>
                      <wp:positionV relativeFrom="paragraph">
                        <wp:posOffset>-116840</wp:posOffset>
                      </wp:positionV>
                      <wp:extent cx="0" cy="230505"/>
                      <wp:effectExtent l="76200" t="0" r="57150" b="58420"/>
                      <wp:wrapNone/>
                      <wp:docPr id="94" name="Прямая со стрелкой 19"/>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2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ня</w:t>
            </w:r>
          </w:p>
        </w:tc>
      </w:tr>
      <w:tr w:rsidR="00D324FC">
        <w:trPr>
          <w:trHeight w:val="3222"/>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36" behindDoc="0" locked="0" layoutInCell="1" allowOverlap="1" wp14:anchorId="61EAD60C">
                      <wp:simplePos x="0" y="0"/>
                      <wp:positionH relativeFrom="column">
                        <wp:posOffset>1519555</wp:posOffset>
                      </wp:positionH>
                      <wp:positionV relativeFrom="paragraph">
                        <wp:posOffset>1027430</wp:posOffset>
                      </wp:positionV>
                      <wp:extent cx="453390" cy="118745"/>
                      <wp:effectExtent l="38100" t="0" r="25400" b="74295"/>
                      <wp:wrapNone/>
                      <wp:docPr id="95" name="Прямая со стрелкой 49"/>
                      <wp:cNvGraphicFramePr/>
                      <a:graphic xmlns:a="http://schemas.openxmlformats.org/drawingml/2006/main">
                        <a:graphicData uri="http://schemas.microsoft.com/office/word/2010/wordprocessingShape">
                          <wps:wsp>
                            <wps:cNvSpPr/>
                            <wps:spPr>
                              <a:xfrm flipH="1">
                                <a:off x="0" y="0"/>
                                <a:ext cx="452880" cy="118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9" behindDoc="0" locked="0" layoutInCell="1" allowOverlap="1" wp14:anchorId="5E401DE6">
                      <wp:simplePos x="0" y="0"/>
                      <wp:positionH relativeFrom="column">
                        <wp:posOffset>943610</wp:posOffset>
                      </wp:positionH>
                      <wp:positionV relativeFrom="paragraph">
                        <wp:posOffset>1824990</wp:posOffset>
                      </wp:positionV>
                      <wp:extent cx="0" cy="236855"/>
                      <wp:effectExtent l="76200" t="0" r="57150" b="52070"/>
                      <wp:wrapNone/>
                      <wp:docPr id="96" name="Прямая со стрелкой 57"/>
                      <wp:cNvGraphicFramePr/>
                      <a:graphic xmlns:a="http://schemas.openxmlformats.org/drawingml/2006/main">
                        <a:graphicData uri="http://schemas.microsoft.com/office/word/2010/wordprocessingShape">
                          <wps:wsp>
                            <wps:cNvSpPr/>
                            <wps:spPr>
                              <a:xfrm>
                                <a:off x="0" y="0"/>
                                <a:ext cx="360000" cy="23616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8" behindDoc="0" locked="0" layoutInCell="1" allowOverlap="1" wp14:anchorId="7BF510A2">
                      <wp:simplePos x="0" y="0"/>
                      <wp:positionH relativeFrom="column">
                        <wp:posOffset>4144010</wp:posOffset>
                      </wp:positionH>
                      <wp:positionV relativeFrom="paragraph">
                        <wp:posOffset>1027430</wp:posOffset>
                      </wp:positionV>
                      <wp:extent cx="0" cy="119380"/>
                      <wp:effectExtent l="76200" t="0" r="57150" b="54610"/>
                      <wp:wrapNone/>
                      <wp:docPr id="97" name="Прямая со стрелкой 55"/>
                      <wp:cNvGraphicFramePr/>
                      <a:graphic xmlns:a="http://schemas.openxmlformats.org/drawingml/2006/main">
                        <a:graphicData uri="http://schemas.microsoft.com/office/word/2010/wordprocessingShape">
                          <wps:wsp>
                            <wps:cNvSpPr/>
                            <wps:spPr>
                              <a:xfrm>
                                <a:off x="0" y="0"/>
                                <a:ext cx="360000" cy="1188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7" behindDoc="0" locked="0" layoutInCell="1" allowOverlap="1" wp14:anchorId="300709B7">
                      <wp:simplePos x="0" y="0"/>
                      <wp:positionH relativeFrom="column">
                        <wp:posOffset>2772410</wp:posOffset>
                      </wp:positionH>
                      <wp:positionV relativeFrom="paragraph">
                        <wp:posOffset>1144270</wp:posOffset>
                      </wp:positionV>
                      <wp:extent cx="2059305" cy="803275"/>
                      <wp:effectExtent l="0" t="0" r="19685" b="19050"/>
                      <wp:wrapNone/>
                      <wp:docPr id="98" name="Прямоугольник 50"/>
                      <wp:cNvGraphicFramePr/>
                      <a:graphic xmlns:a="http://schemas.openxmlformats.org/drawingml/2006/main">
                        <a:graphicData uri="http://schemas.microsoft.com/office/word/2010/wordprocessingShape">
                          <wps:wsp>
                            <wps:cNvSpPr/>
                            <wps:spPr>
                              <a:xfrm>
                                <a:off x="0" y="0"/>
                                <a:ext cx="2058840" cy="8028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wps:txbx>
                            <wps:bodyPr anchor="ctr">
                              <a:prstTxWarp prst="textNoShape">
                                <a:avLst/>
                              </a:prstTxWarp>
                              <a:noAutofit/>
                            </wps:bodyPr>
                          </wps:wsp>
                        </a:graphicData>
                      </a:graphic>
                    </wp:anchor>
                  </w:drawing>
                </mc:Choice>
                <mc:Fallback>
                  <w:pict>
                    <v:rect id="Прямоугольник 50" o:spid="_x0000_s1054" style="position:absolute;left:0;text-align:left;margin-left:218.3pt;margin-top:90.1pt;width:162.15pt;height:63.25pt;z-index: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" fillcolor="white [3201]" strokecolor="black [3200]" strokeweight="2pt">
                      <v:stroke joinstyle="round"/>
                      <v:textbox>
                        <w:txbxContent>
                          <w:p w:rsidR="00E10EE2" w:rsidRDefault="00E10EE2">
                            <w:pPr>
                              <w:pStyle w:val="afc"/>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17" behindDoc="0" locked="0" layoutInCell="1" allowOverlap="1" wp14:anchorId="64C9D372">
                      <wp:simplePos x="0" y="0"/>
                      <wp:positionH relativeFrom="column">
                        <wp:posOffset>36195</wp:posOffset>
                      </wp:positionH>
                      <wp:positionV relativeFrom="paragraph">
                        <wp:posOffset>120015</wp:posOffset>
                      </wp:positionV>
                      <wp:extent cx="1706880" cy="916305"/>
                      <wp:effectExtent l="0" t="0" r="10160" b="20320"/>
                      <wp:wrapNone/>
                      <wp:docPr id="100" name="Прямоугольник 7894"/>
                      <wp:cNvGraphicFramePr/>
                      <a:graphic xmlns:a="http://schemas.openxmlformats.org/drawingml/2006/main">
                        <a:graphicData uri="http://schemas.microsoft.com/office/word/2010/wordprocessingShape">
                          <wps:wsp>
                            <wps:cNvSpPr/>
                            <wps:spPr>
                              <a:xfrm>
                                <a:off x="0" y="0"/>
                                <a:ext cx="1706400" cy="91584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wps:txbx>
                            <wps:bodyPr anchor="ctr">
                              <a:prstTxWarp prst="textNoShape">
                                <a:avLst/>
                              </a:prstTxWarp>
                              <a:noAutofit/>
                            </wps:bodyPr>
                          </wps:wsp>
                        </a:graphicData>
                      </a:graphic>
                    </wp:anchor>
                  </w:drawing>
                </mc:Choice>
                <mc:Fallback>
                  <w:pict>
                    <v:rect id="Прямоугольник 7894" o:spid="_x0000_s1055" style="position:absolute;left:0;text-align:left;margin-left:2.85pt;margin-top:9.45pt;width:134.4pt;height:72.15pt;z-index: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" fillcolor="white [3201]" strokecolor="black [3200]" strokeweight="2pt">
                      <v:stroke joinstyle="round"/>
                      <v:textbox>
                        <w:txbxContent>
                          <w:p w:rsidR="00E10EE2" w:rsidRDefault="00E10EE2">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5" behindDoc="0" locked="0" layoutInCell="1" allowOverlap="1" wp14:anchorId="3C365EF7">
                      <wp:simplePos x="0" y="0"/>
                      <wp:positionH relativeFrom="column">
                        <wp:posOffset>3919855</wp:posOffset>
                      </wp:positionH>
                      <wp:positionV relativeFrom="paragraph">
                        <wp:posOffset>-106680</wp:posOffset>
                      </wp:positionV>
                      <wp:extent cx="0" cy="229235"/>
                      <wp:effectExtent l="76200" t="0" r="57150" b="59055"/>
                      <wp:wrapNone/>
                      <wp:docPr id="102" name="Прямая со стрелкой 45"/>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4" behindDoc="0" locked="0" layoutInCell="1" allowOverlap="1" wp14:anchorId="53C9E004">
                      <wp:simplePos x="0" y="0"/>
                      <wp:positionH relativeFrom="column">
                        <wp:posOffset>3452495</wp:posOffset>
                      </wp:positionH>
                      <wp:positionV relativeFrom="paragraph">
                        <wp:posOffset>127635</wp:posOffset>
                      </wp:positionV>
                      <wp:extent cx="1377950" cy="902335"/>
                      <wp:effectExtent l="0" t="0" r="15875" b="15240"/>
                      <wp:wrapNone/>
                      <wp:docPr id="103" name="Прямоугольник 39"/>
                      <wp:cNvGraphicFramePr/>
                      <a:graphic xmlns:a="http://schemas.openxmlformats.org/drawingml/2006/main">
                        <a:graphicData uri="http://schemas.microsoft.com/office/word/2010/wordprocessingShape">
                          <wps:wsp>
                            <wps:cNvSpPr/>
                            <wps:spPr>
                              <a:xfrm>
                                <a:off x="0" y="0"/>
                                <a:ext cx="1377360" cy="9018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wps:txbx>
                            <wps:bodyPr anchor="ctr">
                              <a:prstTxWarp prst="textNoShape">
                                <a:avLst/>
                              </a:prstTxWarp>
                              <a:noAutofit/>
                            </wps:bodyPr>
                          </wps:wsp>
                        </a:graphicData>
                      </a:graphic>
                    </wp:anchor>
                  </w:drawing>
                </mc:Choice>
                <mc:Fallback>
                  <w:pict>
                    <v:rect id="Прямоугольник 39" o:spid="_x0000_s1056" style="position:absolute;left:0;text-align:left;margin-left:271.85pt;margin-top:10.05pt;width:108.5pt;height:71.05pt;z-index: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" fillcolor="white [3201]" strokecolor="black [3200]" strokeweight="2pt">
                      <v:stroke joinstyle="round"/>
                      <v:textbox>
                        <w:txbxContent>
                          <w:p w:rsidR="00E10EE2" w:rsidRDefault="00E10EE2">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3" behindDoc="0" locked="0" layoutInCell="1" allowOverlap="1" wp14:anchorId="07F7BADE">
                      <wp:simplePos x="0" y="0"/>
                      <wp:positionH relativeFrom="column">
                        <wp:posOffset>2549525</wp:posOffset>
                      </wp:positionH>
                      <wp:positionV relativeFrom="paragraph">
                        <wp:posOffset>1026795</wp:posOffset>
                      </wp:positionV>
                      <wp:extent cx="4445" cy="118745"/>
                      <wp:effectExtent l="76200" t="0" r="74930" b="55245"/>
                      <wp:wrapNone/>
                      <wp:docPr id="105" name="Прямая со стрелкой 37"/>
                      <wp:cNvGraphicFramePr/>
                      <a:graphic xmlns:a="http://schemas.openxmlformats.org/drawingml/2006/main">
                        <a:graphicData uri="http://schemas.microsoft.com/office/word/2010/wordprocessingShape">
                          <wps:wsp>
                            <wps:cNvSpPr/>
                            <wps:spPr>
                              <a:xfrm flipH="1">
                                <a:off x="0" y="0"/>
                                <a:ext cx="3960" cy="11808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32" behindDoc="0" locked="0" layoutInCell="1" allowOverlap="1" wp14:anchorId="6198AAB2">
                      <wp:simplePos x="0" y="0"/>
                      <wp:positionH relativeFrom="column">
                        <wp:posOffset>1743710</wp:posOffset>
                      </wp:positionH>
                      <wp:positionV relativeFrom="paragraph">
                        <wp:posOffset>469900</wp:posOffset>
                      </wp:positionV>
                      <wp:extent cx="116205" cy="0"/>
                      <wp:effectExtent l="0" t="76200" r="20320" b="95250"/>
                      <wp:wrapNone/>
                      <wp:docPr id="106" name="Прямая со стрелкой 26"/>
                      <wp:cNvGraphicFramePr/>
                      <a:graphic xmlns:a="http://schemas.openxmlformats.org/drawingml/2006/main">
                        <a:graphicData uri="http://schemas.microsoft.com/office/word/2010/wordprocessingShape">
                          <wps:wsp>
                            <wps:cNvSpPr/>
                            <wps:spPr>
                              <a:xfrm>
                                <a:off x="0" y="0"/>
                                <a:ext cx="115560" cy="3600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1" behindDoc="0" locked="0" layoutInCell="1" allowOverlap="1" wp14:anchorId="6FE740EA">
                      <wp:simplePos x="0" y="0"/>
                      <wp:positionH relativeFrom="column">
                        <wp:posOffset>2656205</wp:posOffset>
                      </wp:positionH>
                      <wp:positionV relativeFrom="paragraph">
                        <wp:posOffset>-103505</wp:posOffset>
                      </wp:positionV>
                      <wp:extent cx="0" cy="229235"/>
                      <wp:effectExtent l="76200" t="0" r="57150" b="59055"/>
                      <wp:wrapNone/>
                      <wp:docPr id="107" name="Прямая со стрелкой 25"/>
                      <wp:cNvGraphicFramePr/>
                      <a:graphic xmlns:a="http://schemas.openxmlformats.org/drawingml/2006/main">
                        <a:graphicData uri="http://schemas.microsoft.com/office/word/2010/wordprocessingShape">
                          <wps:wsp>
                            <wps:cNvSpPr/>
                            <wps:spPr>
                              <a:xfrm>
                                <a:off x="0" y="0"/>
                                <a:ext cx="360000" cy="2286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30" behindDoc="0" locked="0" layoutInCell="1" allowOverlap="1" wp14:anchorId="05B34C87">
                      <wp:simplePos x="0" y="0"/>
                      <wp:positionH relativeFrom="column">
                        <wp:posOffset>1064260</wp:posOffset>
                      </wp:positionH>
                      <wp:positionV relativeFrom="paragraph">
                        <wp:posOffset>-109220</wp:posOffset>
                      </wp:positionV>
                      <wp:extent cx="0" cy="230505"/>
                      <wp:effectExtent l="76200" t="0" r="57150" b="57785"/>
                      <wp:wrapNone/>
                      <wp:docPr id="108" name="Прямая со стрелкой 24"/>
                      <wp:cNvGraphicFramePr/>
                      <a:graphic xmlns:a="http://schemas.openxmlformats.org/drawingml/2006/main">
                        <a:graphicData uri="http://schemas.microsoft.com/office/word/2010/wordprocessingShape">
                          <wps:wsp>
                            <wps:cNvSpPr/>
                            <wps:spPr>
                              <a:xfrm>
                                <a:off x="0" y="0"/>
                                <a:ext cx="360000" cy="23004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29" behindDoc="0" locked="0" layoutInCell="1" allowOverlap="1" wp14:anchorId="0DCBA2AF">
                      <wp:simplePos x="0" y="0"/>
                      <wp:positionH relativeFrom="column">
                        <wp:posOffset>1740535</wp:posOffset>
                      </wp:positionH>
                      <wp:positionV relativeFrom="paragraph">
                        <wp:posOffset>1144270</wp:posOffset>
                      </wp:positionV>
                      <wp:extent cx="916940" cy="683260"/>
                      <wp:effectExtent l="0" t="0" r="19050" b="24130"/>
                      <wp:wrapNone/>
                      <wp:docPr id="109" name="Прямоугольник 23"/>
                      <wp:cNvGraphicFramePr/>
                      <a:graphic xmlns:a="http://schemas.openxmlformats.org/drawingml/2006/main">
                        <a:graphicData uri="http://schemas.microsoft.com/office/word/2010/wordprocessingShape">
                          <wps:wsp>
                            <wps:cNvSpPr/>
                            <wps:spPr>
                              <a:xfrm>
                                <a:off x="0" y="0"/>
                                <a:ext cx="916200" cy="6825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eastAsia="Calibri" w:hAnsi="Times New Roman" w:cs="Times New Roman"/>
                                      <w:color w:val="000000"/>
                                      <w:sz w:val="20"/>
                                      <w:szCs w:val="20"/>
                                    </w:rPr>
                                    <w:t>Размещение в ИСОГД</w:t>
                                  </w:r>
                                </w:p>
                              </w:txbxContent>
                            </wps:txbx>
                            <wps:bodyPr anchor="ctr">
                              <a:prstTxWarp prst="textNoShape">
                                <a:avLst/>
                              </a:prstTxWarp>
                              <a:noAutofit/>
                            </wps:bodyPr>
                          </wps:wsp>
                        </a:graphicData>
                      </a:graphic>
                    </wp:anchor>
                  </w:drawing>
                </mc:Choice>
                <mc:Fallback>
                  <w:pict>
                    <v:rect id="Прямоугольник 23" o:spid="_x0000_s1057" style="position:absolute;left:0;text-align:left;margin-left:137.05pt;margin-top:90.1pt;width:72.2pt;height:53.8pt;z-index: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" fillcolor="white [3201]" strokecolor="black [3200]" strokeweight="2pt">
                      <v:stroke joinstyle="round"/>
                      <v:textbox>
                        <w:txbxContent>
                          <w:p w:rsidR="00E10EE2" w:rsidRDefault="00E10EE2">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8" behindDoc="0" locked="0" layoutInCell="1" allowOverlap="1" wp14:anchorId="4B249524">
                      <wp:simplePos x="0" y="0"/>
                      <wp:positionH relativeFrom="column">
                        <wp:posOffset>36195</wp:posOffset>
                      </wp:positionH>
                      <wp:positionV relativeFrom="paragraph">
                        <wp:posOffset>1144270</wp:posOffset>
                      </wp:positionV>
                      <wp:extent cx="1487805" cy="683260"/>
                      <wp:effectExtent l="0" t="0" r="20320" b="24130"/>
                      <wp:wrapNone/>
                      <wp:docPr id="111" name="Прямоугольник 22"/>
                      <wp:cNvGraphicFramePr/>
                      <a:graphic xmlns:a="http://schemas.openxmlformats.org/drawingml/2006/main">
                        <a:graphicData uri="http://schemas.microsoft.com/office/word/2010/wordprocessingShape">
                          <wps:wsp>
                            <wps:cNvSpPr/>
                            <wps:spPr>
                              <a:xfrm>
                                <a:off x="0" y="0"/>
                                <a:ext cx="1487160" cy="6825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wps:txbx>
                            <wps:bodyPr anchor="ctr">
                              <a:prstTxWarp prst="textNoShape">
                                <a:avLst/>
                              </a:prstTxWarp>
                              <a:noAutofit/>
                            </wps:bodyPr>
                          </wps:wsp>
                        </a:graphicData>
                      </a:graphic>
                    </wp:anchor>
                  </w:drawing>
                </mc:Choice>
                <mc:Fallback>
                  <w:pict>
                    <v:rect id="Прямоугольник 22" o:spid="_x0000_s1058" style="position:absolute;left:0;text-align:left;margin-left:2.85pt;margin-top:90.1pt;width:117.15pt;height:53.8pt;z-index:28;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" fillcolor="white [3201]" strokecolor="black [3200]" strokeweight="2pt">
                      <v:stroke joinstyle="round"/>
                      <v:textbox>
                        <w:txbxContent>
                          <w:p w:rsidR="00E10EE2" w:rsidRDefault="00E10EE2">
                            <w:pPr>
                              <w:pStyle w:val="afc"/>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2395" simplePos="0" relativeHeight="27" behindDoc="0" locked="0" layoutInCell="1" allowOverlap="1" wp14:anchorId="7310AB50">
                      <wp:simplePos x="0" y="0"/>
                      <wp:positionH relativeFrom="column">
                        <wp:posOffset>1858010</wp:posOffset>
                      </wp:positionH>
                      <wp:positionV relativeFrom="paragraph">
                        <wp:posOffset>120015</wp:posOffset>
                      </wp:positionV>
                      <wp:extent cx="1487805" cy="913130"/>
                      <wp:effectExtent l="0" t="0" r="20320" b="23495"/>
                      <wp:wrapNone/>
                      <wp:docPr id="113" name="Прямоугольник 21"/>
                      <wp:cNvGraphicFramePr/>
                      <a:graphic xmlns:a="http://schemas.openxmlformats.org/drawingml/2006/main">
                        <a:graphicData uri="http://schemas.microsoft.com/office/word/2010/wordprocessingShape">
                          <wps:wsp>
                            <wps:cNvSpPr/>
                            <wps:spPr>
                              <a:xfrm>
                                <a:off x="0" y="0"/>
                                <a:ext cx="1487160" cy="9126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wps:txbx>
                            <wps:bodyPr anchor="ctr">
                              <a:prstTxWarp prst="textNoShape">
                                <a:avLst/>
                              </a:prstTxWarp>
                              <a:noAutofit/>
                            </wps:bodyPr>
                          </wps:wsp>
                        </a:graphicData>
                      </a:graphic>
                    </wp:anchor>
                  </w:drawing>
                </mc:Choice>
                <mc:Fallback>
                  <w:pict>
                    <v:rect id="Прямоугольник 21" o:spid="_x0000_s1059" style="position:absolute;left:0;text-align:left;margin-left:146.3pt;margin-top:9.45pt;width:117.15pt;height:71.9pt;z-index:27;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" fillcolor="white [3201]" strokecolor="black [3200]" strokeweight="2pt">
                      <v:stroke joinstyle="round"/>
                      <v:textbox>
                        <w:txbxContent>
                          <w:p w:rsidR="00E10EE2" w:rsidRDefault="00E10EE2">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r w:rsidR="00D324FC">
        <w:trPr>
          <w:trHeight w:val="991"/>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Администрация</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8" behindDoc="0" locked="0" layoutInCell="1" allowOverlap="1" wp14:anchorId="17BD95C4">
                      <wp:simplePos x="0" y="0"/>
                      <wp:positionH relativeFrom="column">
                        <wp:posOffset>237490</wp:posOffset>
                      </wp:positionH>
                      <wp:positionV relativeFrom="paragraph">
                        <wp:posOffset>107950</wp:posOffset>
                      </wp:positionV>
                      <wp:extent cx="2520950" cy="367665"/>
                      <wp:effectExtent l="0" t="0" r="15240" b="15875"/>
                      <wp:wrapNone/>
                      <wp:docPr id="115" name="Прямоугольник 7897"/>
                      <wp:cNvGraphicFramePr/>
                      <a:graphic xmlns:a="http://schemas.openxmlformats.org/drawingml/2006/main">
                        <a:graphicData uri="http://schemas.microsoft.com/office/word/2010/wordprocessingShape">
                          <wps:wsp>
                            <wps:cNvSpPr/>
                            <wps:spPr>
                              <a:xfrm>
                                <a:off x="0" y="0"/>
                                <a:ext cx="2520360" cy="36720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Подтверждения оплаты</w:t>
                                  </w:r>
                                </w:p>
                              </w:txbxContent>
                            </wps:txbx>
                            <wps:bodyPr anchor="ctr">
                              <a:prstTxWarp prst="textNoShape">
                                <a:avLst/>
                              </a:prstTxWarp>
                              <a:noAutofit/>
                            </wps:bodyPr>
                          </wps:wsp>
                        </a:graphicData>
                      </a:graphic>
                    </wp:anchor>
                  </w:drawing>
                </mc:Choice>
                <mc:Fallback>
                  <w:pict>
                    <v:rect id="Прямоугольник 7897" o:spid="_x0000_s1060" style="position:absolute;left:0;text-align:left;margin-left:18.7pt;margin-top:8.5pt;width:198.5pt;height:28.95pt;z-index: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Подтверждения оплаты</w:t>
                            </w:r>
                          </w:p>
                        </w:txbxContent>
                      </v:textbox>
                    </v:rect>
                  </w:pict>
                </mc:Fallback>
              </mc:AlternateContent>
            </w:r>
            <w:r>
              <w:rPr>
                <w:rFonts w:ascii="Times New Roman" w:eastAsia="Calibri" w:hAnsi="Times New Roman" w:cs="Times New Roman"/>
                <w:noProof/>
                <w:sz w:val="24"/>
                <w:szCs w:val="28"/>
              </w:rPr>
              <mc:AlternateContent>
                <mc:Choice Requires="wps">
                  <w:drawing>
                    <wp:anchor distT="0" distB="0" distL="114300" distR="114300" simplePos="0" relativeHeight="40" behindDoc="0" locked="0" layoutInCell="1" allowOverlap="1" wp14:anchorId="797F8CD2">
                      <wp:simplePos x="0" y="0"/>
                      <wp:positionH relativeFrom="column">
                        <wp:posOffset>2315210</wp:posOffset>
                      </wp:positionH>
                      <wp:positionV relativeFrom="paragraph">
                        <wp:posOffset>472440</wp:posOffset>
                      </wp:positionV>
                      <wp:extent cx="0" cy="302895"/>
                      <wp:effectExtent l="76200" t="0" r="57150" b="61595"/>
                      <wp:wrapNone/>
                      <wp:docPr id="117" name="Прямая со стрелкой 61"/>
                      <wp:cNvGraphicFramePr/>
                      <a:graphic xmlns:a="http://schemas.openxmlformats.org/drawingml/2006/main">
                        <a:graphicData uri="http://schemas.microsoft.com/office/word/2010/wordprocessingShape">
                          <wps:wsp>
                            <wps:cNvSpPr/>
                            <wps:spPr>
                              <a:xfrm>
                                <a:off x="0" y="0"/>
                                <a:ext cx="360000" cy="30240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30 кал</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ней</w:t>
            </w:r>
          </w:p>
        </w:tc>
      </w:tr>
      <w:tr w:rsidR="00D324FC">
        <w:trPr>
          <w:trHeight w:val="977"/>
        </w:trPr>
        <w:tc>
          <w:tcPr>
            <w:tcW w:w="1698" w:type="dxa"/>
            <w:shd w:val="clear" w:color="auto" w:fill="D9D9D9" w:themeFill="background1" w:themeFillShade="D9"/>
            <w:vAlign w:val="center"/>
          </w:tcPr>
          <w:p w:rsidR="00D324FC" w:rsidRDefault="00ED5A0C">
            <w:pPr>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lastRenderedPageBreak/>
              <w:t>РПГУ/ МФЦ</w:t>
            </w:r>
          </w:p>
        </w:tc>
        <w:tc>
          <w:tcPr>
            <w:tcW w:w="7829" w:type="dxa"/>
            <w:shd w:val="clear" w:color="auto" w:fill="auto"/>
          </w:tcPr>
          <w:p w:rsidR="00D324FC" w:rsidRDefault="00ED5A0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mc:AlternateContent>
                <mc:Choice Requires="wps">
                  <w:drawing>
                    <wp:anchor distT="0" distB="0" distL="114300" distR="114300" simplePos="0" relativeHeight="19" behindDoc="0" locked="0" layoutInCell="1" allowOverlap="1" wp14:anchorId="015D64B4">
                      <wp:simplePos x="0" y="0"/>
                      <wp:positionH relativeFrom="column">
                        <wp:posOffset>943610</wp:posOffset>
                      </wp:positionH>
                      <wp:positionV relativeFrom="paragraph">
                        <wp:posOffset>137795</wp:posOffset>
                      </wp:positionV>
                      <wp:extent cx="2978785" cy="366395"/>
                      <wp:effectExtent l="0" t="0" r="15240" b="17780"/>
                      <wp:wrapNone/>
                      <wp:docPr id="118" name="Прямоугольник 7898"/>
                      <wp:cNvGraphicFramePr/>
                      <a:graphic xmlns:a="http://schemas.openxmlformats.org/drawingml/2006/main">
                        <a:graphicData uri="http://schemas.microsoft.com/office/word/2010/wordprocessingShape">
                          <wps:wsp>
                            <wps:cNvSpPr/>
                            <wps:spPr>
                              <a:xfrm>
                                <a:off x="0" y="0"/>
                                <a:ext cx="2978280" cy="365760"/>
                              </a:xfrm>
                              <a:prstGeom prst="rect">
                                <a:avLst/>
                              </a:prstGeom>
                              <a:ln>
                                <a:round/>
                              </a:ln>
                            </wps:spPr>
                            <wps:style>
                              <a:lnRef idx="2">
                                <a:schemeClr val="dk1"/>
                              </a:lnRef>
                              <a:fillRef idx="1">
                                <a:schemeClr val="lt1"/>
                              </a:fillRef>
                              <a:effectRef idx="0">
                                <a:schemeClr val="dk1"/>
                              </a:effectRef>
                              <a:fontRef idx="minor"/>
                            </wps:style>
                            <wps:txbx>
                              <w:txbxContent>
                                <w:p w:rsidR="00E10EE2" w:rsidRDefault="00E10EE2">
                                  <w:pPr>
                                    <w:pStyle w:val="afc"/>
                                    <w:jc w:val="center"/>
                                  </w:pPr>
                                  <w:r>
                                    <w:rPr>
                                      <w:rFonts w:ascii="Times New Roman" w:hAnsi="Times New Roman"/>
                                      <w:color w:val="000000"/>
                                      <w:sz w:val="20"/>
                                      <w:szCs w:val="20"/>
                                    </w:rPr>
                                    <w:t>Информирование заявителя и выдача согласия</w:t>
                                  </w:r>
                                </w:p>
                              </w:txbxContent>
                            </wps:txbx>
                            <wps:bodyPr anchor="ctr">
                              <a:prstTxWarp prst="textNoShape">
                                <a:avLst/>
                              </a:prstTxWarp>
                              <a:noAutofit/>
                            </wps:bodyPr>
                          </wps:wsp>
                        </a:graphicData>
                      </a:graphic>
                    </wp:anchor>
                  </w:drawing>
                </mc:Choice>
                <mc:Fallback>
                  <w:pict>
                    <v:rect id="Прямоугольник 7898" o:spid="_x0000_s1061" style="position:absolute;left:0;text-align:left;margin-left:74.3pt;margin-top:10.85pt;width:234.55pt;height:28.85pt;z-index: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Bv+cdZGwIAADEEAAAOAAAAAAAAAAAAAAAAAC4CAABkcnMvZTJvRG9jLnhtbFBLAQIt&#10;ABQABgAIAAAAIQCqGVgl3wAAAAkBAAAPAAAAAAAAAAAAAAAAAHUEAABkcnMvZG93bnJldi54bWxQ&#10;SwUGAAAAAAQABADzAAAAgQUAAAAA&#10;" fillcolor="white [3201]" strokecolor="black [3200]" strokeweight="2pt">
                      <v:stroke joinstyle="round"/>
                      <v:textbox>
                        <w:txbxContent>
                          <w:p w:rsidR="00E10EE2" w:rsidRDefault="00E10EE2">
                            <w:pPr>
                              <w:pStyle w:val="afc"/>
                              <w:jc w:val="center"/>
                            </w:pPr>
                            <w:r>
                              <w:rPr>
                                <w:rFonts w:ascii="Times New Roman" w:hAnsi="Times New Roman"/>
                                <w:color w:val="000000"/>
                                <w:sz w:val="20"/>
                                <w:szCs w:val="20"/>
                              </w:rPr>
                              <w:t>Информирование заявителя и выдача согласия</w:t>
                            </w:r>
                          </w:p>
                        </w:txbxContent>
                      </v:textbox>
                    </v:rect>
                  </w:pict>
                </mc:Fallback>
              </mc:AlternateContent>
            </w:r>
          </w:p>
        </w:tc>
        <w:tc>
          <w:tcPr>
            <w:tcW w:w="992" w:type="dxa"/>
            <w:shd w:val="clear" w:color="auto" w:fill="auto"/>
            <w:vAlign w:val="center"/>
          </w:tcPr>
          <w:p w:rsidR="00D324FC"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Pr>
                <w:rFonts w:ascii="Times New Roman" w:eastAsia="Times New Roman" w:hAnsi="Times New Roman" w:cs="Times New Roman"/>
                <w:sz w:val="20"/>
                <w:lang w:eastAsia="ar-SA"/>
              </w:rPr>
              <w:t>1 раб</w:t>
            </w:r>
            <w:proofErr w:type="gramStart"/>
            <w:r>
              <w:rPr>
                <w:rFonts w:ascii="Times New Roman" w:eastAsia="Times New Roman" w:hAnsi="Times New Roman" w:cs="Times New Roman"/>
                <w:sz w:val="20"/>
                <w:lang w:eastAsia="ar-SA"/>
              </w:rPr>
              <w:t>.</w:t>
            </w:r>
            <w:proofErr w:type="gramEnd"/>
            <w:r>
              <w:rPr>
                <w:rFonts w:ascii="Times New Roman" w:eastAsia="Times New Roman" w:hAnsi="Times New Roman" w:cs="Times New Roman"/>
                <w:sz w:val="20"/>
                <w:lang w:eastAsia="ar-SA"/>
              </w:rPr>
              <w:t xml:space="preserve"> </w:t>
            </w:r>
            <w:proofErr w:type="gramStart"/>
            <w:r>
              <w:rPr>
                <w:rFonts w:ascii="Times New Roman" w:eastAsia="Times New Roman" w:hAnsi="Times New Roman" w:cs="Times New Roman"/>
                <w:sz w:val="20"/>
                <w:lang w:eastAsia="ar-SA"/>
              </w:rPr>
              <w:t>д</w:t>
            </w:r>
            <w:proofErr w:type="gramEnd"/>
            <w:r>
              <w:rPr>
                <w:rFonts w:ascii="Times New Roman" w:eastAsia="Times New Roman" w:hAnsi="Times New Roman" w:cs="Times New Roman"/>
                <w:sz w:val="20"/>
                <w:lang w:eastAsia="ar-SA"/>
              </w:rPr>
              <w:t>ень</w:t>
            </w:r>
          </w:p>
        </w:tc>
      </w:tr>
    </w:tbl>
    <w:p w:rsidR="00D324FC" w:rsidRDefault="00ED5A0C">
      <w:pPr>
        <w:contextualSpacing/>
      </w:pPr>
      <w:r>
        <w:rPr>
          <w:noProof/>
        </w:rPr>
        <mc:AlternateContent>
          <mc:Choice Requires="wps">
            <w:drawing>
              <wp:anchor distT="0" distB="0" distL="114300" distR="114300" simplePos="0" relativeHeight="41" behindDoc="0" locked="0" layoutInCell="1" allowOverlap="1" wp14:anchorId="629BBD9C">
                <wp:simplePos x="0" y="0"/>
                <wp:positionH relativeFrom="column">
                  <wp:posOffset>1715770</wp:posOffset>
                </wp:positionH>
                <wp:positionV relativeFrom="paragraph">
                  <wp:posOffset>-1268730</wp:posOffset>
                </wp:positionV>
                <wp:extent cx="0" cy="113030"/>
                <wp:effectExtent l="76200" t="0" r="57150" b="60960"/>
                <wp:wrapNone/>
                <wp:docPr id="120" name="Прямая со стрелкой 16"/>
                <wp:cNvGraphicFramePr/>
                <a:graphic xmlns:a="http://schemas.openxmlformats.org/drawingml/2006/main">
                  <a:graphicData uri="http://schemas.microsoft.com/office/word/2010/wordprocessingShape">
                    <wps:wsp>
                      <wps:cNvSpPr/>
                      <wps:spPr>
                        <a:xfrm>
                          <a:off x="0" y="0"/>
                          <a:ext cx="360000" cy="112320"/>
                        </a:xfrm>
                        <a:custGeom>
                          <a:avLst/>
                          <a:gdLst/>
                          <a:ahLst/>
                          <a:cxnLst/>
                          <a:rect l="l" t="t" r="r" b="b"/>
                          <a:pathLst>
                            <a:path w="21600" h="21600">
                              <a:moveTo>
                                <a:pt x="0" y="0"/>
                              </a:moveTo>
                              <a:lnTo>
                                <a:pt x="21600" y="21600"/>
                              </a:lnTo>
                            </a:path>
                          </a:pathLst>
                        </a:custGeom>
                        <a:noFill/>
                        <a:ln>
                          <a:round/>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mc:Fallback>
        </mc:AlternateContent>
      </w:r>
    </w:p>
    <w:sectPr w:rsidR="00D324FC">
      <w:headerReference w:type="default" r:id="rId33"/>
      <w:footerReference w:type="default" r:id="rId34"/>
      <w:pgSz w:w="11906" w:h="16838"/>
      <w:pgMar w:top="964" w:right="992" w:bottom="851" w:left="851" w:header="567" w:footer="726"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96B" w:rsidRDefault="0063096B">
      <w:pPr>
        <w:spacing w:after="0" w:line="240" w:lineRule="auto"/>
      </w:pPr>
      <w:r>
        <w:separator/>
      </w:r>
    </w:p>
  </w:endnote>
  <w:endnote w:type="continuationSeparator" w:id="0">
    <w:p w:rsidR="0063096B" w:rsidRDefault="0063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2"/>
      <w:jc w:val="right"/>
    </w:pPr>
    <w:r>
      <w:fldChar w:fldCharType="begin"/>
    </w:r>
    <w:r>
      <w:instrText>PAGE</w:instrText>
    </w:r>
    <w:r>
      <w:fldChar w:fldCharType="separate"/>
    </w:r>
    <w:r w:rsidR="00C87A4C">
      <w:rPr>
        <w:noProof/>
      </w:rPr>
      <w:t>18</w:t>
    </w:r>
    <w:r>
      <w:fldChar w:fldCharType="end"/>
    </w:r>
  </w:p>
  <w:p w:rsidR="00E10EE2" w:rsidRDefault="00E10EE2">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2"/>
      <w:jc w:val="right"/>
    </w:pPr>
    <w:r>
      <w:fldChar w:fldCharType="begin"/>
    </w:r>
    <w:r>
      <w:instrText>PAGE</w:instrText>
    </w:r>
    <w:r>
      <w:fldChar w:fldCharType="separate"/>
    </w:r>
    <w:r w:rsidR="00C87A4C">
      <w:rPr>
        <w:noProof/>
      </w:rPr>
      <w:t>66</w:t>
    </w:r>
    <w:r>
      <w:fldChar w:fldCharType="end"/>
    </w:r>
  </w:p>
  <w:p w:rsidR="00E10EE2" w:rsidRDefault="00E10EE2">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2"/>
      <w:jc w:val="right"/>
    </w:pPr>
    <w:r>
      <w:fldChar w:fldCharType="begin"/>
    </w:r>
    <w:r>
      <w:instrText>PAGE</w:instrText>
    </w:r>
    <w:r>
      <w:fldChar w:fldCharType="separate"/>
    </w:r>
    <w:r w:rsidR="00C87A4C">
      <w:rPr>
        <w:noProof/>
      </w:rPr>
      <w:t>70</w:t>
    </w:r>
    <w:r>
      <w:fldChar w:fldCharType="end"/>
    </w:r>
  </w:p>
  <w:p w:rsidR="00E10EE2" w:rsidRDefault="00E10EE2">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2"/>
      <w:jc w:val="right"/>
    </w:pPr>
    <w:r>
      <w:fldChar w:fldCharType="begin"/>
    </w:r>
    <w:r>
      <w:instrText>PAGE</w:instrText>
    </w:r>
    <w:r>
      <w:fldChar w:fldCharType="separate"/>
    </w:r>
    <w:r w:rsidR="00C87A4C">
      <w:rPr>
        <w:noProof/>
      </w:rPr>
      <w:t>76</w:t>
    </w:r>
    <w:r>
      <w:fldChar w:fldCharType="end"/>
    </w:r>
  </w:p>
  <w:p w:rsidR="00E10EE2" w:rsidRDefault="00E10EE2">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2"/>
      <w:jc w:val="right"/>
    </w:pPr>
    <w:r>
      <w:fldChar w:fldCharType="begin"/>
    </w:r>
    <w:r>
      <w:instrText>PAGE</w:instrText>
    </w:r>
    <w:r>
      <w:fldChar w:fldCharType="separate"/>
    </w:r>
    <w:r w:rsidR="00C87A4C">
      <w:rPr>
        <w:noProof/>
      </w:rPr>
      <w:t>89</w:t>
    </w:r>
    <w:r>
      <w:fldChar w:fldCharType="end"/>
    </w:r>
  </w:p>
  <w:p w:rsidR="00E10EE2" w:rsidRDefault="00E10EE2">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26286"/>
      <w:docPartObj>
        <w:docPartGallery w:val="Page Numbers (Bottom of Page)"/>
        <w:docPartUnique/>
      </w:docPartObj>
    </w:sdtPr>
    <w:sdtContent>
      <w:p w:rsidR="00E10EE2" w:rsidRDefault="00E10EE2">
        <w:pPr>
          <w:pStyle w:val="af2"/>
          <w:jc w:val="right"/>
        </w:pPr>
        <w:r>
          <w:fldChar w:fldCharType="begin"/>
        </w:r>
        <w:r>
          <w:instrText>PAGE</w:instrText>
        </w:r>
        <w:r>
          <w:fldChar w:fldCharType="separate"/>
        </w:r>
        <w:r w:rsidR="00C87A4C">
          <w:rPr>
            <w:noProof/>
          </w:rPr>
          <w:t>93</w:t>
        </w:r>
        <w:r>
          <w:fldChar w:fldCharType="end"/>
        </w:r>
      </w:p>
    </w:sdtContent>
  </w:sdt>
  <w:p w:rsidR="00E10EE2" w:rsidRDefault="00E10EE2">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96B" w:rsidRDefault="0063096B">
      <w:pPr>
        <w:spacing w:after="0" w:line="240" w:lineRule="auto"/>
      </w:pPr>
      <w:r>
        <w:separator/>
      </w:r>
    </w:p>
  </w:footnote>
  <w:footnote w:type="continuationSeparator" w:id="0">
    <w:p w:rsidR="0063096B" w:rsidRDefault="00630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E2" w:rsidRDefault="00E10EE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D8C"/>
    <w:multiLevelType w:val="multilevel"/>
    <w:tmpl w:val="875E8C2C"/>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nsid w:val="0AF624EC"/>
    <w:multiLevelType w:val="multilevel"/>
    <w:tmpl w:val="563A7034"/>
    <w:lvl w:ilvl="0">
      <w:start w:val="28"/>
      <w:numFmt w:val="decimal"/>
      <w:lvlText w:val="%1."/>
      <w:lvlJc w:val="left"/>
      <w:pPr>
        <w:ind w:left="600" w:hanging="600"/>
      </w:pPr>
      <w:rPr>
        <w:rFonts w:hint="default"/>
      </w:rPr>
    </w:lvl>
    <w:lvl w:ilvl="1">
      <w:start w:val="16"/>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E6E1634"/>
    <w:multiLevelType w:val="multilevel"/>
    <w:tmpl w:val="04384CB8"/>
    <w:lvl w:ilvl="0">
      <w:start w:val="28"/>
      <w:numFmt w:val="decimal"/>
      <w:lvlText w:val="%1"/>
      <w:lvlJc w:val="left"/>
      <w:pPr>
        <w:ind w:left="540" w:hanging="540"/>
      </w:pPr>
      <w:rPr>
        <w:rFonts w:hint="default"/>
      </w:rPr>
    </w:lvl>
    <w:lvl w:ilvl="1">
      <w:start w:val="15"/>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25C070FB"/>
    <w:multiLevelType w:val="multilevel"/>
    <w:tmpl w:val="495EEDE6"/>
    <w:lvl w:ilvl="0">
      <w:start w:val="1"/>
      <w:numFmt w:val="decimal"/>
      <w:lvlText w:val="%1."/>
      <w:lvlJc w:val="left"/>
      <w:pPr>
        <w:ind w:left="14"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9">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10">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1">
    <w:nsid w:val="33341352"/>
    <w:multiLevelType w:val="multilevel"/>
    <w:tmpl w:val="CBDE8C94"/>
    <w:lvl w:ilvl="0">
      <w:start w:val="2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4">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15">
    <w:nsid w:val="6F6017D6"/>
    <w:multiLevelType w:val="multilevel"/>
    <w:tmpl w:val="21062AC4"/>
    <w:lvl w:ilvl="0">
      <w:start w:val="1"/>
      <w:numFmt w:val="decimal"/>
      <w:lvlText w:val="%1)"/>
      <w:lvlJc w:val="left"/>
      <w:pPr>
        <w:ind w:left="644" w:hanging="360"/>
      </w:pPr>
      <w:rPr>
        <w:rFonts w:ascii="Times New Roman" w:hAnsi="Times New Roman"/>
        <w:b/>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6">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7">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8">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1025"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1">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4"/>
  </w:num>
  <w:num w:numId="2">
    <w:abstractNumId w:val="5"/>
  </w:num>
  <w:num w:numId="3">
    <w:abstractNumId w:val="19"/>
  </w:num>
  <w:num w:numId="4">
    <w:abstractNumId w:val="10"/>
  </w:num>
  <w:num w:numId="5">
    <w:abstractNumId w:val="13"/>
  </w:num>
  <w:num w:numId="6">
    <w:abstractNumId w:val="2"/>
  </w:num>
  <w:num w:numId="7">
    <w:abstractNumId w:val="15"/>
  </w:num>
  <w:num w:numId="8">
    <w:abstractNumId w:val="17"/>
  </w:num>
  <w:num w:numId="9">
    <w:abstractNumId w:val="8"/>
  </w:num>
  <w:num w:numId="10">
    <w:abstractNumId w:val="7"/>
  </w:num>
  <w:num w:numId="11">
    <w:abstractNumId w:val="9"/>
  </w:num>
  <w:num w:numId="12">
    <w:abstractNumId w:val="18"/>
  </w:num>
  <w:num w:numId="13">
    <w:abstractNumId w:val="0"/>
  </w:num>
  <w:num w:numId="14">
    <w:abstractNumId w:val="1"/>
  </w:num>
  <w:num w:numId="15">
    <w:abstractNumId w:val="3"/>
  </w:num>
  <w:num w:numId="16">
    <w:abstractNumId w:val="21"/>
  </w:num>
  <w:num w:numId="17">
    <w:abstractNumId w:val="20"/>
  </w:num>
  <w:num w:numId="18">
    <w:abstractNumId w:val="16"/>
  </w:num>
  <w:num w:numId="19">
    <w:abstractNumId w:val="12"/>
  </w:num>
  <w:num w:numId="20">
    <w:abstractNumId w:val="6"/>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FC"/>
    <w:rsid w:val="00016E71"/>
    <w:rsid w:val="0006645D"/>
    <w:rsid w:val="00087AC0"/>
    <w:rsid w:val="000D7239"/>
    <w:rsid w:val="001062E0"/>
    <w:rsid w:val="0015517A"/>
    <w:rsid w:val="00156158"/>
    <w:rsid w:val="00175316"/>
    <w:rsid w:val="001E43C5"/>
    <w:rsid w:val="002159D1"/>
    <w:rsid w:val="002246B7"/>
    <w:rsid w:val="00244C5B"/>
    <w:rsid w:val="00252FCB"/>
    <w:rsid w:val="00271746"/>
    <w:rsid w:val="002A7EC1"/>
    <w:rsid w:val="003523D9"/>
    <w:rsid w:val="00391B8A"/>
    <w:rsid w:val="003B3666"/>
    <w:rsid w:val="004D25DC"/>
    <w:rsid w:val="0058534B"/>
    <w:rsid w:val="00610A80"/>
    <w:rsid w:val="0063096B"/>
    <w:rsid w:val="00634DB6"/>
    <w:rsid w:val="006B5582"/>
    <w:rsid w:val="0074391D"/>
    <w:rsid w:val="00764659"/>
    <w:rsid w:val="007F18DA"/>
    <w:rsid w:val="00823519"/>
    <w:rsid w:val="00840A7B"/>
    <w:rsid w:val="008458DA"/>
    <w:rsid w:val="008C64B3"/>
    <w:rsid w:val="008D344A"/>
    <w:rsid w:val="00925F81"/>
    <w:rsid w:val="009739CD"/>
    <w:rsid w:val="009855D7"/>
    <w:rsid w:val="009B6794"/>
    <w:rsid w:val="00A56EEA"/>
    <w:rsid w:val="00AC6573"/>
    <w:rsid w:val="00B33045"/>
    <w:rsid w:val="00BB508C"/>
    <w:rsid w:val="00BD6BBB"/>
    <w:rsid w:val="00BE5BDF"/>
    <w:rsid w:val="00C144E9"/>
    <w:rsid w:val="00C46202"/>
    <w:rsid w:val="00C87A4C"/>
    <w:rsid w:val="00D324FC"/>
    <w:rsid w:val="00D97B0E"/>
    <w:rsid w:val="00DB1A8C"/>
    <w:rsid w:val="00DE7B4C"/>
    <w:rsid w:val="00DF584A"/>
    <w:rsid w:val="00E10EE2"/>
    <w:rsid w:val="00E257FF"/>
    <w:rsid w:val="00E5465D"/>
    <w:rsid w:val="00E57D0C"/>
    <w:rsid w:val="00E641F1"/>
    <w:rsid w:val="00ED5A0C"/>
    <w:rsid w:val="00F03EBC"/>
    <w:rsid w:val="00F25010"/>
    <w:rsid w:val="00F531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b">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ac">
    <w:name w:val="Заголовок"/>
    <w:basedOn w:val="a"/>
    <w:next w:val="ad"/>
    <w:qFormat/>
    <w:pPr>
      <w:keepNext/>
      <w:spacing w:before="240" w:after="120"/>
    </w:pPr>
    <w:rPr>
      <w:rFonts w:ascii="Liberation Sans" w:eastAsia="Noto Sans CJK SC Regular" w:hAnsi="Liberation Sans" w:cs="FreeSans"/>
      <w:sz w:val="28"/>
      <w:szCs w:val="28"/>
    </w:rPr>
  </w:style>
  <w:style w:type="paragraph" w:styleId="ad">
    <w:name w:val="Body Text"/>
    <w:basedOn w:val="a"/>
    <w:pPr>
      <w:spacing w:after="140" w:line="288" w:lineRule="auto"/>
    </w:pPr>
  </w:style>
  <w:style w:type="paragraph" w:styleId="ae">
    <w:name w:val="List"/>
    <w:basedOn w:val="ad"/>
    <w:rPr>
      <w:rFonts w:cs="FreeSans"/>
    </w:rPr>
  </w:style>
  <w:style w:type="paragraph" w:styleId="af">
    <w:name w:val="caption"/>
    <w:basedOn w:val="a"/>
    <w:qFormat/>
    <w:pPr>
      <w:suppressLineNumbers/>
      <w:spacing w:before="120" w:after="120"/>
    </w:pPr>
    <w:rPr>
      <w:rFonts w:cs="FreeSans"/>
      <w:i/>
      <w:iCs/>
      <w:sz w:val="24"/>
      <w:szCs w:val="24"/>
    </w:rPr>
  </w:style>
  <w:style w:type="paragraph" w:styleId="af0">
    <w:name w:val="index heading"/>
    <w:basedOn w:val="a"/>
    <w:qFormat/>
    <w:pPr>
      <w:suppressLineNumbers/>
    </w:pPr>
    <w:rPr>
      <w:rFonts w:cs="FreeSans"/>
    </w:rPr>
  </w:style>
  <w:style w:type="paragraph" w:styleId="af1">
    <w:name w:val="header"/>
    <w:basedOn w:val="a"/>
    <w:uiPriority w:val="99"/>
    <w:unhideWhenUsed/>
    <w:rsid w:val="00CA3F05"/>
    <w:pPr>
      <w:tabs>
        <w:tab w:val="center" w:pos="4677"/>
        <w:tab w:val="right" w:pos="9355"/>
      </w:tabs>
      <w:spacing w:after="0" w:line="240" w:lineRule="auto"/>
    </w:pPr>
  </w:style>
  <w:style w:type="paragraph" w:styleId="af2">
    <w:name w:val="footer"/>
    <w:basedOn w:val="a"/>
    <w:uiPriority w:val="99"/>
    <w:unhideWhenUsed/>
    <w:rsid w:val="00CA3F05"/>
    <w:pPr>
      <w:tabs>
        <w:tab w:val="center" w:pos="4677"/>
        <w:tab w:val="right" w:pos="9355"/>
      </w:tabs>
      <w:spacing w:after="0" w:line="240" w:lineRule="auto"/>
    </w:pPr>
  </w:style>
  <w:style w:type="paragraph" w:styleId="af3">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2">
    <w:name w:val="Оглавление 1 Знак"/>
    <w:basedOn w:val="1110"/>
    <w:link w:val="13"/>
    <w:qFormat/>
    <w:rsid w:val="003C1753"/>
    <w:rPr>
      <w:szCs w:val="28"/>
    </w:rPr>
  </w:style>
  <w:style w:type="paragraph" w:styleId="af6">
    <w:name w:val="annotation text"/>
    <w:basedOn w:val="a"/>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
    <w:uiPriority w:val="39"/>
    <w:unhideWhenUsed/>
    <w:qFormat/>
    <w:rsid w:val="00B9332A"/>
    <w:rPr>
      <w:lang w:eastAsia="en-US"/>
    </w:rPr>
  </w:style>
  <w:style w:type="paragraph" w:styleId="13">
    <w:name w:val="toc 1"/>
    <w:basedOn w:val="a"/>
    <w:link w:val="12"/>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B9332A"/>
    <w:pPr>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fa">
    <w:name w:val="а"/>
    <w:basedOn w:val="12"/>
    <w:autoRedefine/>
    <w:qFormat/>
    <w:rsid w:val="00D520EE"/>
  </w:style>
  <w:style w:type="paragraph" w:styleId="afb">
    <w:name w:val="Revision"/>
    <w:uiPriority w:val="99"/>
    <w:semiHidden/>
    <w:qFormat/>
    <w:rsid w:val="00EF2B76"/>
    <w:rPr>
      <w:color w:val="00000A"/>
      <w:sz w:val="22"/>
    </w:rPr>
  </w:style>
  <w:style w:type="paragraph" w:customStyle="1" w:styleId="afc">
    <w:name w:val="Содержимое врезки"/>
    <w:basedOn w:val="a"/>
    <w:qFormat/>
  </w:style>
  <w:style w:type="table" w:styleId="afd">
    <w:name w:val="Table Grid"/>
    <w:basedOn w:val="a1"/>
    <w:uiPriority w:val="39"/>
    <w:rsid w:val="00724C9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B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016E71"/>
    <w:pPr>
      <w:widowControl w:val="0"/>
      <w:autoSpaceDE w:val="0"/>
      <w:autoSpaceDN w:val="0"/>
      <w:adjustRightInd w:val="0"/>
    </w:pPr>
    <w:rPr>
      <w:rFonts w:ascii="Courier New" w:eastAsia="Times New Roman" w:hAnsi="Courier New" w:cs="Courier New"/>
      <w:szCs w:val="20"/>
    </w:rPr>
  </w:style>
  <w:style w:type="character" w:customStyle="1" w:styleId="ConsPlusNonformat0">
    <w:name w:val="ConsPlusNonformat Знак"/>
    <w:link w:val="ConsPlusNonformat"/>
    <w:rsid w:val="00016E71"/>
    <w:rPr>
      <w:rFonts w:ascii="Courier New" w:eastAsia="Times New Roman" w:hAnsi="Courier New" w:cs="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b">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ac">
    <w:name w:val="Заголовок"/>
    <w:basedOn w:val="a"/>
    <w:next w:val="ad"/>
    <w:qFormat/>
    <w:pPr>
      <w:keepNext/>
      <w:spacing w:before="240" w:after="120"/>
    </w:pPr>
    <w:rPr>
      <w:rFonts w:ascii="Liberation Sans" w:eastAsia="Noto Sans CJK SC Regular" w:hAnsi="Liberation Sans" w:cs="FreeSans"/>
      <w:sz w:val="28"/>
      <w:szCs w:val="28"/>
    </w:rPr>
  </w:style>
  <w:style w:type="paragraph" w:styleId="ad">
    <w:name w:val="Body Text"/>
    <w:basedOn w:val="a"/>
    <w:pPr>
      <w:spacing w:after="140" w:line="288" w:lineRule="auto"/>
    </w:pPr>
  </w:style>
  <w:style w:type="paragraph" w:styleId="ae">
    <w:name w:val="List"/>
    <w:basedOn w:val="ad"/>
    <w:rPr>
      <w:rFonts w:cs="FreeSans"/>
    </w:rPr>
  </w:style>
  <w:style w:type="paragraph" w:styleId="af">
    <w:name w:val="caption"/>
    <w:basedOn w:val="a"/>
    <w:qFormat/>
    <w:pPr>
      <w:suppressLineNumbers/>
      <w:spacing w:before="120" w:after="120"/>
    </w:pPr>
    <w:rPr>
      <w:rFonts w:cs="FreeSans"/>
      <w:i/>
      <w:iCs/>
      <w:sz w:val="24"/>
      <w:szCs w:val="24"/>
    </w:rPr>
  </w:style>
  <w:style w:type="paragraph" w:styleId="af0">
    <w:name w:val="index heading"/>
    <w:basedOn w:val="a"/>
    <w:qFormat/>
    <w:pPr>
      <w:suppressLineNumbers/>
    </w:pPr>
    <w:rPr>
      <w:rFonts w:cs="FreeSans"/>
    </w:rPr>
  </w:style>
  <w:style w:type="paragraph" w:styleId="af1">
    <w:name w:val="header"/>
    <w:basedOn w:val="a"/>
    <w:uiPriority w:val="99"/>
    <w:unhideWhenUsed/>
    <w:rsid w:val="00CA3F05"/>
    <w:pPr>
      <w:tabs>
        <w:tab w:val="center" w:pos="4677"/>
        <w:tab w:val="right" w:pos="9355"/>
      </w:tabs>
      <w:spacing w:after="0" w:line="240" w:lineRule="auto"/>
    </w:pPr>
  </w:style>
  <w:style w:type="paragraph" w:styleId="af2">
    <w:name w:val="footer"/>
    <w:basedOn w:val="a"/>
    <w:uiPriority w:val="99"/>
    <w:unhideWhenUsed/>
    <w:rsid w:val="00CA3F05"/>
    <w:pPr>
      <w:tabs>
        <w:tab w:val="center" w:pos="4677"/>
        <w:tab w:val="right" w:pos="9355"/>
      </w:tabs>
      <w:spacing w:after="0" w:line="240" w:lineRule="auto"/>
    </w:pPr>
  </w:style>
  <w:style w:type="paragraph" w:styleId="af3">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2">
    <w:name w:val="Оглавление 1 Знак"/>
    <w:basedOn w:val="1110"/>
    <w:link w:val="13"/>
    <w:qFormat/>
    <w:rsid w:val="003C1753"/>
    <w:rPr>
      <w:szCs w:val="28"/>
    </w:rPr>
  </w:style>
  <w:style w:type="paragraph" w:styleId="af6">
    <w:name w:val="annotation text"/>
    <w:basedOn w:val="a"/>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
    <w:uiPriority w:val="39"/>
    <w:unhideWhenUsed/>
    <w:qFormat/>
    <w:rsid w:val="00B9332A"/>
    <w:rPr>
      <w:lang w:eastAsia="en-US"/>
    </w:rPr>
  </w:style>
  <w:style w:type="paragraph" w:styleId="13">
    <w:name w:val="toc 1"/>
    <w:basedOn w:val="a"/>
    <w:link w:val="12"/>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B9332A"/>
    <w:pPr>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fa">
    <w:name w:val="а"/>
    <w:basedOn w:val="12"/>
    <w:autoRedefine/>
    <w:qFormat/>
    <w:rsid w:val="00D520EE"/>
  </w:style>
  <w:style w:type="paragraph" w:styleId="afb">
    <w:name w:val="Revision"/>
    <w:uiPriority w:val="99"/>
    <w:semiHidden/>
    <w:qFormat/>
    <w:rsid w:val="00EF2B76"/>
    <w:rPr>
      <w:color w:val="00000A"/>
      <w:sz w:val="22"/>
    </w:rPr>
  </w:style>
  <w:style w:type="paragraph" w:customStyle="1" w:styleId="afc">
    <w:name w:val="Содержимое врезки"/>
    <w:basedOn w:val="a"/>
    <w:qFormat/>
  </w:style>
  <w:style w:type="table" w:styleId="afd">
    <w:name w:val="Table Grid"/>
    <w:basedOn w:val="a1"/>
    <w:uiPriority w:val="39"/>
    <w:rsid w:val="00724C9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B6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D31EA9"/>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016E71"/>
    <w:pPr>
      <w:widowControl w:val="0"/>
      <w:autoSpaceDE w:val="0"/>
      <w:autoSpaceDN w:val="0"/>
      <w:adjustRightInd w:val="0"/>
    </w:pPr>
    <w:rPr>
      <w:rFonts w:ascii="Courier New" w:eastAsia="Times New Roman" w:hAnsi="Courier New" w:cs="Courier New"/>
      <w:szCs w:val="20"/>
    </w:rPr>
  </w:style>
  <w:style w:type="character" w:customStyle="1" w:styleId="ConsPlusNonformat0">
    <w:name w:val="ConsPlusNonformat Знак"/>
    <w:link w:val="ConsPlusNonformat"/>
    <w:rsid w:val="00016E71"/>
    <w:rPr>
      <w:rFonts w:ascii="Courier New" w:eastAsia="Times New Roman" w:hAnsi="Courier New" w:cs="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consultantplus://offline/ref=C48C63F77A06ECC95039287C4B21161558DACD2B50E81B3C5CBD30E4F5C0931710DFD2780C8A2A1EO46CN"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consultantplus://offline/ref=784A673CB6E40B0C23296DA8D6B1A3EBC5D12A9B631FA08D503389C206EFkAN" TargetMode="External"/><Relationship Id="rId17" Type="http://schemas.openxmlformats.org/officeDocument/2006/relationships/image" Target="media/image3.png"/><Relationship Id="rId25" Type="http://schemas.openxmlformats.org/officeDocument/2006/relationships/hyperlink" Target="consultantplus://offline/ref=C48C63F77A06ECC95039287C4B21161558DACD2B50E81B3C5CBD30E4F5C0931710DFD2780C8A2A1EO46CN"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41721CCB329AB19833A1B66EA8E82FDEEA102B404699C49C31354631vDjBN" TargetMode="External"/><Relationship Id="rId24" Type="http://schemas.openxmlformats.org/officeDocument/2006/relationships/image" Target="media/image8.png"/><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yperlink" Target="http://mfc.mosreg.ru/" TargetMode="External"/><Relationship Id="rId19" Type="http://schemas.openxmlformats.org/officeDocument/2006/relationships/image" Target="media/image5.png"/><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38E9C-13A1-47A6-8698-00B177BF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Pages>
  <Words>26981</Words>
  <Characters>153792</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user 35</cp:lastModifiedBy>
  <cp:revision>9</cp:revision>
  <cp:lastPrinted>2017-12-11T07:41:00Z</cp:lastPrinted>
  <dcterms:created xsi:type="dcterms:W3CDTF">2017-12-05T12:03:00Z</dcterms:created>
  <dcterms:modified xsi:type="dcterms:W3CDTF">2018-02-02T13:50:00Z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