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Проект</w:t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0D6FDB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0D6FDB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FDB" w:rsidRPr="000D6FDB" w:rsidRDefault="000D6FDB" w:rsidP="000D6F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6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№__________</w:t>
      </w:r>
    </w:p>
    <w:p w:rsidR="000D6FDB" w:rsidRPr="000D6FDB" w:rsidRDefault="000D6FDB" w:rsidP="000D6FDB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0D6FDB" w:rsidRDefault="000D6FDB" w:rsidP="000D6FDB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D6FDB">
        <w:rPr>
          <w:rFonts w:ascii="Times New Roman" w:eastAsia="Times New Roman" w:hAnsi="Times New Roman" w:cs="Times New Roman"/>
          <w:b/>
          <w:color w:val="000000"/>
          <w:lang w:eastAsia="ru-RU"/>
        </w:rPr>
        <w:t>г. Люберцы</w:t>
      </w:r>
    </w:p>
    <w:p w:rsidR="000D6FDB" w:rsidRPr="000D6FDB" w:rsidRDefault="000D6FDB" w:rsidP="000D6FDB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4B1CFB" w:rsidRPr="000D6FDB" w:rsidRDefault="004B1CFB" w:rsidP="009568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DB">
        <w:rPr>
          <w:rFonts w:ascii="Times New Roman" w:hAnsi="Times New Roman" w:cs="Times New Roman"/>
          <w:b/>
          <w:sz w:val="28"/>
          <w:szCs w:val="28"/>
        </w:rPr>
        <w:t>Об установлении платы за пользование  сетями муниципальной ливневой канализации</w:t>
      </w:r>
      <w:r w:rsidR="00F35DCC" w:rsidRPr="000D6FDB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Люберцы</w:t>
      </w:r>
    </w:p>
    <w:p w:rsid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="009522C3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№115-ФЗ 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22C3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Уставом муниципального образования городской округ  Люберцы, </w:t>
      </w:r>
      <w:r w:rsidR="0095681B">
        <w:rPr>
          <w:rFonts w:ascii="Times New Roman" w:hAnsi="Times New Roman" w:cs="Times New Roman"/>
          <w:sz w:val="28"/>
          <w:szCs w:val="28"/>
        </w:rPr>
        <w:t xml:space="preserve"> Протоколом  заседания </w:t>
      </w:r>
      <w:r w:rsidR="0095681B" w:rsidRPr="0095681B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proofErr w:type="gramEnd"/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по ценовой и тарифной политике городского округа Люберцы </w:t>
      </w:r>
      <w:r w:rsidR="0095681B">
        <w:rPr>
          <w:rFonts w:ascii="Times New Roman" w:hAnsi="Times New Roman" w:cs="Times New Roman"/>
          <w:sz w:val="28"/>
          <w:szCs w:val="28"/>
        </w:rPr>
        <w:t xml:space="preserve">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от 05.12.2019 № 8</w:t>
      </w:r>
      <w:r w:rsidR="009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епутатов </w:t>
      </w:r>
      <w:r w:rsidR="000D6F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городской округ Люберцы  решил:</w:t>
      </w: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>за пользование  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DC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округа  Люберцы  в  размере </w:t>
      </w:r>
      <w:r w:rsidR="00F35D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26,56 рублей  в месяц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483238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238">
        <w:rPr>
          <w:rFonts w:ascii="Times New Roman" w:hAnsi="Times New Roman" w:cs="Times New Roman"/>
          <w:sz w:val="28"/>
          <w:szCs w:val="28"/>
        </w:rPr>
        <w:t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городского округа.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Объектами обложения признаются объемы отведения поверхностных сточных вод и промышленных стоков (далее – объемы отведения)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Расчет объемов отведения производится в соответствии с приложением к настоящему решению (прилагается).</w:t>
      </w:r>
    </w:p>
    <w:p w:rsidR="00EE4A01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059E">
        <w:rPr>
          <w:rFonts w:ascii="Times New Roman" w:hAnsi="Times New Roman" w:cs="Times New Roman"/>
          <w:sz w:val="28"/>
          <w:szCs w:val="28"/>
        </w:rPr>
        <w:t>Отведение поверхностных сточных вод и промышленных стоков осуществляет  АО «Люберецкий Водоканал»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9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2C3">
        <w:rPr>
          <w:rFonts w:ascii="Times New Roman" w:hAnsi="Times New Roman" w:cs="Times New Roman"/>
          <w:sz w:val="28"/>
          <w:szCs w:val="28"/>
        </w:rPr>
        <w:t>Федеральн</w:t>
      </w:r>
      <w:r w:rsidR="0019059E">
        <w:rPr>
          <w:rFonts w:ascii="Times New Roman" w:hAnsi="Times New Roman" w:cs="Times New Roman"/>
          <w:sz w:val="28"/>
          <w:szCs w:val="28"/>
        </w:rPr>
        <w:t>ым</w:t>
      </w:r>
      <w:r w:rsidRPr="009522C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35DCC">
        <w:rPr>
          <w:rFonts w:ascii="Times New Roman" w:hAnsi="Times New Roman" w:cs="Times New Roman"/>
          <w:sz w:val="28"/>
          <w:szCs w:val="28"/>
        </w:rPr>
        <w:t>ом</w:t>
      </w:r>
      <w:r w:rsidRPr="009522C3">
        <w:rPr>
          <w:rFonts w:ascii="Times New Roman" w:hAnsi="Times New Roman" w:cs="Times New Roman"/>
          <w:sz w:val="28"/>
          <w:szCs w:val="28"/>
        </w:rPr>
        <w:t xml:space="preserve"> от 21.07.2005 № 115-ФЗ «О концессионных соглашениях»</w:t>
      </w:r>
      <w:r w:rsidR="001905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2C3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9522C3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211C21">
        <w:rPr>
          <w:rFonts w:ascii="Times New Roman" w:hAnsi="Times New Roman" w:cs="Times New Roman"/>
          <w:sz w:val="28"/>
          <w:szCs w:val="28"/>
        </w:rPr>
        <w:t>,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 w:rsidR="00211C21">
        <w:rPr>
          <w:rFonts w:ascii="Times New Roman" w:hAnsi="Times New Roman" w:cs="Times New Roman"/>
          <w:sz w:val="28"/>
          <w:szCs w:val="28"/>
        </w:rPr>
        <w:t xml:space="preserve">за пользование сетями муниципальной ливневой канализации, направляются на развитие сети ливневой канализации в городском округе Люберцы в рамках утвержденной Инвестиционной программы </w:t>
      </w:r>
      <w:r w:rsidR="00211C21" w:rsidRPr="00211C21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округа Люберцы на 2019-2022 годы»</w:t>
      </w:r>
      <w:r w:rsidR="00211C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1C21">
        <w:rPr>
          <w:rFonts w:ascii="Times New Roman" w:hAnsi="Times New Roman" w:cs="Times New Roman"/>
          <w:sz w:val="28"/>
          <w:szCs w:val="28"/>
        </w:rPr>
        <w:t>Решение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95681B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C21">
        <w:rPr>
          <w:rFonts w:ascii="Times New Roman" w:hAnsi="Times New Roman" w:cs="Times New Roman"/>
          <w:sz w:val="28"/>
          <w:szCs w:val="28"/>
        </w:rPr>
        <w:t xml:space="preserve">.  Настоящее Решение вступает в силу с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11C21">
        <w:rPr>
          <w:rFonts w:ascii="Times New Roman" w:hAnsi="Times New Roman" w:cs="Times New Roman"/>
          <w:sz w:val="28"/>
          <w:szCs w:val="28"/>
        </w:rPr>
        <w:t xml:space="preserve"> 2020 года.</w:t>
      </w:r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1C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1C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(председатель – Уханов А.И.)</w:t>
      </w:r>
      <w:r w:rsidR="00875A48">
        <w:rPr>
          <w:rFonts w:ascii="Times New Roman" w:hAnsi="Times New Roman" w:cs="Times New Roman"/>
          <w:sz w:val="28"/>
          <w:szCs w:val="28"/>
        </w:rPr>
        <w:t>.</w:t>
      </w: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875A48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городского округа </w:t>
      </w:r>
      <w:r w:rsidR="0019059E"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ab/>
      </w:r>
      <w:r w:rsidR="001905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Антонов</w:t>
      </w:r>
    </w:p>
    <w:p w:rsidR="00012761" w:rsidRDefault="00012761">
      <w:pPr>
        <w:rPr>
          <w:rFonts w:ascii="Times New Roman" w:hAnsi="Times New Roman" w:cs="Times New Roman"/>
          <w:sz w:val="28"/>
          <w:szCs w:val="28"/>
        </w:rPr>
      </w:pPr>
    </w:p>
    <w:p w:rsidR="00C930C1" w:rsidRDefault="00C930C1">
      <w:pPr>
        <w:rPr>
          <w:rFonts w:ascii="Times New Roman" w:hAnsi="Times New Roman" w:cs="Times New Roman"/>
          <w:sz w:val="28"/>
          <w:szCs w:val="28"/>
        </w:rPr>
        <w:sectPr w:rsidR="00C930C1" w:rsidSect="004B1CFB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C930C1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6D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 № __________</w:t>
      </w:r>
    </w:p>
    <w:p w:rsidR="006F6D2E" w:rsidRDefault="006F6D2E">
      <w:pPr>
        <w:rPr>
          <w:rFonts w:ascii="Times New Roman" w:hAnsi="Times New Roman" w:cs="Times New Roman"/>
          <w:sz w:val="28"/>
          <w:szCs w:val="28"/>
        </w:rPr>
      </w:pPr>
    </w:p>
    <w:p w:rsidR="006F6D2E" w:rsidRDefault="00C930C1" w:rsidP="006F6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объема поверхностных сточных вод, поступающих с территории ________________________________ </w:t>
      </w:r>
    </w:p>
    <w:p w:rsidR="00C930C1" w:rsidRDefault="00C930C1" w:rsidP="006F6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муниципальную ливневую канализацию</w:t>
      </w: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276"/>
        <w:gridCol w:w="1134"/>
        <w:gridCol w:w="850"/>
        <w:gridCol w:w="1701"/>
        <w:gridCol w:w="1276"/>
        <w:gridCol w:w="1276"/>
        <w:gridCol w:w="1134"/>
        <w:gridCol w:w="1559"/>
        <w:gridCol w:w="1701"/>
      </w:tblGrid>
      <w:tr w:rsidR="00112986" w:rsidTr="006F6D2E">
        <w:tc>
          <w:tcPr>
            <w:tcW w:w="568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Вид сточных вод</w:t>
            </w:r>
          </w:p>
        </w:tc>
        <w:tc>
          <w:tcPr>
            <w:tcW w:w="7654" w:type="dxa"/>
            <w:gridSpan w:val="6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Норма расхода воды на полив</w:t>
            </w:r>
          </w:p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., 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Число поливов в году</w:t>
            </w:r>
          </w:p>
        </w:tc>
        <w:tc>
          <w:tcPr>
            <w:tcW w:w="1559" w:type="dxa"/>
            <w:vMerge w:val="restart"/>
          </w:tcPr>
          <w:p w:rsidR="00112986" w:rsidRDefault="00112986" w:rsidP="00112986">
            <w:pPr>
              <w:jc w:val="center"/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Общий годовой объем </w:t>
            </w:r>
            <w:proofErr w:type="spell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>
              <w:t xml:space="preserve"> </w:t>
            </w:r>
          </w:p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701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Объем к ежемесяч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начислению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spellStart"/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6F6D2E" w:rsidTr="006F6D2E">
        <w:tc>
          <w:tcPr>
            <w:tcW w:w="568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Вид покрытия</w:t>
            </w:r>
          </w:p>
        </w:tc>
        <w:tc>
          <w:tcPr>
            <w:tcW w:w="1276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(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годовая норма осадков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стока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proofErr w:type="spellEnd"/>
          </w:p>
        </w:tc>
        <w:tc>
          <w:tcPr>
            <w:tcW w:w="1701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формула</w:t>
            </w:r>
          </w:p>
        </w:tc>
        <w:tc>
          <w:tcPr>
            <w:tcW w:w="1276" w:type="dxa"/>
          </w:tcPr>
          <w:p w:rsidR="00112986" w:rsidRPr="00112986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ПСВ с каждого покрытия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86" w:rsidRPr="00112986" w:rsidTr="006F6D2E">
        <w:tc>
          <w:tcPr>
            <w:tcW w:w="568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12</w:t>
            </w:r>
          </w:p>
        </w:tc>
      </w:tr>
      <w:tr w:rsidR="006F6D2E" w:rsidTr="006F6D2E">
        <w:tc>
          <w:tcPr>
            <w:tcW w:w="56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Дождевые и талые</w:t>
            </w: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Твердые покрытия и кровля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0,677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701" w:type="dxa"/>
            <w:vMerge w:val="restart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V=S*Q*K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</w:tcPr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Гравийн</w:t>
            </w:r>
            <w:proofErr w:type="spellEnd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 w:rsidP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Грунт-е</w:t>
            </w:r>
            <w:proofErr w:type="gramEnd"/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газоны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моечные воды</w:t>
            </w: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Твердые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  <w:tc>
          <w:tcPr>
            <w:tcW w:w="1701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V=S*Q*</w:t>
            </w:r>
            <w:proofErr w:type="spellStart"/>
            <w:proofErr w:type="gramStart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*0,0005*100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0,0005</w:t>
            </w:r>
          </w:p>
        </w:tc>
        <w:tc>
          <w:tcPr>
            <w:tcW w:w="1134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138E0">
        <w:tc>
          <w:tcPr>
            <w:tcW w:w="15310" w:type="dxa"/>
            <w:gridSpan w:val="12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</w:tr>
    </w:tbl>
    <w:p w:rsidR="00C930C1" w:rsidRDefault="00C930C1">
      <w:pPr>
        <w:rPr>
          <w:rFonts w:ascii="Times New Roman" w:hAnsi="Times New Roman" w:cs="Times New Roman"/>
          <w:sz w:val="28"/>
          <w:szCs w:val="28"/>
        </w:rPr>
      </w:pPr>
    </w:p>
    <w:p w:rsidR="00875A48" w:rsidRPr="004B1CFB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A48" w:rsidRPr="004B1CFB" w:rsidSect="00C930C1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88"/>
    <w:rsid w:val="00012761"/>
    <w:rsid w:val="000D6FDB"/>
    <w:rsid w:val="00112986"/>
    <w:rsid w:val="0019059E"/>
    <w:rsid w:val="00211C21"/>
    <w:rsid w:val="002D7551"/>
    <w:rsid w:val="003F3685"/>
    <w:rsid w:val="00483238"/>
    <w:rsid w:val="004B1CFB"/>
    <w:rsid w:val="005611A6"/>
    <w:rsid w:val="006F6D2E"/>
    <w:rsid w:val="00875A48"/>
    <w:rsid w:val="009522C3"/>
    <w:rsid w:val="0095681B"/>
    <w:rsid w:val="00C80A0D"/>
    <w:rsid w:val="00C930C1"/>
    <w:rsid w:val="00CC26A7"/>
    <w:rsid w:val="00D15BEF"/>
    <w:rsid w:val="00EE4A01"/>
    <w:rsid w:val="00F21288"/>
    <w:rsid w:val="00F32E0A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898DD-E844-4F61-B725-BAE4634D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4</cp:revision>
  <cp:lastPrinted>2019-12-09T07:02:00Z</cp:lastPrinted>
  <dcterms:created xsi:type="dcterms:W3CDTF">2019-12-12T12:36:00Z</dcterms:created>
  <dcterms:modified xsi:type="dcterms:W3CDTF">2019-12-12T12:40:00Z</dcterms:modified>
</cp:coreProperties>
</file>