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A0D" w:rsidRPr="004B1CFB" w:rsidRDefault="00C80A0D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B" w:rsidRPr="004B1CFB" w:rsidRDefault="004B1CFB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B" w:rsidRDefault="004B1CFB" w:rsidP="009568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1CFB">
        <w:rPr>
          <w:rFonts w:ascii="Times New Roman" w:hAnsi="Times New Roman" w:cs="Times New Roman"/>
          <w:sz w:val="28"/>
          <w:szCs w:val="28"/>
        </w:rPr>
        <w:t>Об установлении платы за пользование  сетями муниципальной ливневой канализации</w:t>
      </w:r>
      <w:r w:rsidR="00F35DCC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Люберцы</w:t>
      </w:r>
    </w:p>
    <w:p w:rsidR="004B1CFB" w:rsidRDefault="004B1CFB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B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="00EE4A0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</w:t>
      </w:r>
      <w:r w:rsidR="009522C3">
        <w:rPr>
          <w:rFonts w:ascii="Times New Roman" w:hAnsi="Times New Roman" w:cs="Times New Roman"/>
          <w:sz w:val="28"/>
          <w:szCs w:val="28"/>
        </w:rPr>
        <w:t xml:space="preserve"> Федерального закона от 21.07.2005 №115-ФЗ </w:t>
      </w:r>
      <w:r w:rsidR="00EE4A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522C3">
        <w:rPr>
          <w:rFonts w:ascii="Times New Roman" w:hAnsi="Times New Roman" w:cs="Times New Roman"/>
          <w:sz w:val="28"/>
          <w:szCs w:val="28"/>
        </w:rPr>
        <w:t xml:space="preserve"> «О концессионных соглашениях»,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Pr="004B1CF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от 13.05.2013 № 406 «О государственном регулировании тарифов в сфере водоснабжения и водоотведения», Уставом муниципального образования городской округ  Люберцы, </w:t>
      </w:r>
      <w:r w:rsidR="0095681B">
        <w:rPr>
          <w:rFonts w:ascii="Times New Roman" w:hAnsi="Times New Roman" w:cs="Times New Roman"/>
          <w:sz w:val="28"/>
          <w:szCs w:val="28"/>
        </w:rPr>
        <w:t xml:space="preserve"> Протоколом заседания </w:t>
      </w:r>
      <w:r w:rsidR="0095681B" w:rsidRPr="0095681B">
        <w:rPr>
          <w:rFonts w:ascii="Times New Roman" w:hAnsi="Times New Roman" w:cs="Times New Roman"/>
          <w:sz w:val="28"/>
          <w:szCs w:val="28"/>
        </w:rPr>
        <w:t>Межведомственной Комиссии</w:t>
      </w:r>
      <w:proofErr w:type="gramEnd"/>
      <w:r w:rsidR="0095681B" w:rsidRPr="0095681B">
        <w:rPr>
          <w:rFonts w:ascii="Times New Roman" w:hAnsi="Times New Roman" w:cs="Times New Roman"/>
          <w:sz w:val="28"/>
          <w:szCs w:val="28"/>
        </w:rPr>
        <w:t xml:space="preserve"> по ценовой и тарифной политике городского округа Люберцы </w:t>
      </w:r>
      <w:r w:rsidR="0095681B">
        <w:rPr>
          <w:rFonts w:ascii="Times New Roman" w:hAnsi="Times New Roman" w:cs="Times New Roman"/>
          <w:sz w:val="28"/>
          <w:szCs w:val="28"/>
        </w:rPr>
        <w:t xml:space="preserve"> </w:t>
      </w:r>
      <w:r w:rsidR="006149F3">
        <w:rPr>
          <w:rFonts w:ascii="Times New Roman" w:hAnsi="Times New Roman" w:cs="Times New Roman"/>
          <w:sz w:val="28"/>
          <w:szCs w:val="28"/>
        </w:rPr>
        <w:t xml:space="preserve">        </w:t>
      </w:r>
      <w:r w:rsidR="0095681B" w:rsidRPr="0095681B">
        <w:rPr>
          <w:rFonts w:ascii="Times New Roman" w:hAnsi="Times New Roman" w:cs="Times New Roman"/>
          <w:sz w:val="28"/>
          <w:szCs w:val="28"/>
        </w:rPr>
        <w:t xml:space="preserve"> от 05.12.2019 № 8</w:t>
      </w:r>
      <w:r w:rsidR="009568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E4A0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епутатов городской округ Люберцы  решил:</w:t>
      </w:r>
    </w:p>
    <w:p w:rsidR="004B1CFB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1CFB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плату </w:t>
      </w:r>
      <w:r w:rsidRPr="004B1CFB">
        <w:rPr>
          <w:rFonts w:ascii="Times New Roman" w:hAnsi="Times New Roman" w:cs="Times New Roman"/>
          <w:sz w:val="28"/>
          <w:szCs w:val="28"/>
        </w:rPr>
        <w:t>за пользование  сетями муниципальной ливневой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DC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городского  округа  Люберцы  в  размере </w:t>
      </w:r>
      <w:r w:rsidR="00F35DC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F53">
        <w:rPr>
          <w:rFonts w:ascii="Times New Roman" w:hAnsi="Times New Roman" w:cs="Times New Roman"/>
          <w:sz w:val="28"/>
          <w:szCs w:val="28"/>
        </w:rPr>
        <w:t>29,45</w:t>
      </w:r>
      <w:r w:rsidR="00BA0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рублей  в месяц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. (без учета НДС).</w:t>
      </w:r>
    </w:p>
    <w:p w:rsidR="00483238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3238">
        <w:rPr>
          <w:rFonts w:ascii="Times New Roman" w:hAnsi="Times New Roman" w:cs="Times New Roman"/>
          <w:sz w:val="28"/>
          <w:szCs w:val="28"/>
        </w:rPr>
        <w:t>Плательщиками признаются юридические лица, индивидуальные предприниматели, а также физические лица – производители товаров, работ, услуг, являющиеся собственниками или арендаторами земельных участков и (или) объектов капитальных строений, и осуществляющие отведение поверхностных сточных вод и промышленных стоков через сети муниципальной ливневой канализации  городского округа</w:t>
      </w:r>
      <w:r w:rsidR="006149F3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9522C3" w:rsidRDefault="009522C3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Объектами обложения признаются объемы отведения поверхностных сточных вод и промышленных стоков (далее – объемы отведения)</w:t>
      </w:r>
    </w:p>
    <w:p w:rsidR="009522C3" w:rsidRDefault="009522C3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Расчет объемов отведения производится в соответствии с приложением к настоящему </w:t>
      </w:r>
      <w:r w:rsidR="006149F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</w:t>
      </w:r>
      <w:r w:rsidR="006149F3">
        <w:rPr>
          <w:rFonts w:ascii="Times New Roman" w:hAnsi="Times New Roman" w:cs="Times New Roman"/>
          <w:sz w:val="28"/>
          <w:szCs w:val="28"/>
        </w:rPr>
        <w:t>.</w:t>
      </w:r>
    </w:p>
    <w:p w:rsidR="00EE4A01" w:rsidRDefault="009522C3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9059E">
        <w:rPr>
          <w:rFonts w:ascii="Times New Roman" w:hAnsi="Times New Roman" w:cs="Times New Roman"/>
          <w:sz w:val="28"/>
          <w:szCs w:val="28"/>
        </w:rPr>
        <w:t>Отведение поверхностных сточных вод и промышленных стоков осуществляет  АО «Люберецкий Водоканал»</w:t>
      </w:r>
      <w:r w:rsidR="006149F3">
        <w:rPr>
          <w:rFonts w:ascii="Times New Roman" w:hAnsi="Times New Roman" w:cs="Times New Roman"/>
          <w:sz w:val="28"/>
          <w:szCs w:val="28"/>
        </w:rPr>
        <w:t>.</w:t>
      </w:r>
      <w:r w:rsidR="001905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2C3" w:rsidRDefault="00EE4A01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9522C3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211C21">
        <w:rPr>
          <w:rFonts w:ascii="Times New Roman" w:hAnsi="Times New Roman" w:cs="Times New Roman"/>
          <w:sz w:val="28"/>
          <w:szCs w:val="28"/>
        </w:rPr>
        <w:t>,</w:t>
      </w:r>
      <w:r w:rsidR="009522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полученные</w:t>
      </w:r>
      <w:r w:rsidR="009522C3">
        <w:rPr>
          <w:rFonts w:ascii="Times New Roman" w:hAnsi="Times New Roman" w:cs="Times New Roman"/>
          <w:sz w:val="28"/>
          <w:szCs w:val="28"/>
        </w:rPr>
        <w:t xml:space="preserve"> </w:t>
      </w:r>
      <w:r w:rsidR="00211C21">
        <w:rPr>
          <w:rFonts w:ascii="Times New Roman" w:hAnsi="Times New Roman" w:cs="Times New Roman"/>
          <w:sz w:val="28"/>
          <w:szCs w:val="28"/>
        </w:rPr>
        <w:t xml:space="preserve">за пользование сетями муниципальной ливневой канализации, направляются на развитие сети ливневой канализации в городском округе Люберцы в рамках утвержденной Инвестиционной программы </w:t>
      </w:r>
      <w:r w:rsidR="00211C21" w:rsidRPr="00211C21">
        <w:rPr>
          <w:rFonts w:ascii="Times New Roman" w:hAnsi="Times New Roman" w:cs="Times New Roman"/>
          <w:sz w:val="28"/>
          <w:szCs w:val="28"/>
        </w:rPr>
        <w:t>«Реконструкция сетей дождевой (ливневой) канализации на территории городского округа Люберцы на 2019-2022 годы»</w:t>
      </w:r>
      <w:r w:rsidR="00211C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1C21" w:rsidRDefault="00EE4A01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1C21">
        <w:rPr>
          <w:rFonts w:ascii="Times New Roman" w:hAnsi="Times New Roman" w:cs="Times New Roman"/>
          <w:sz w:val="28"/>
          <w:szCs w:val="28"/>
        </w:rPr>
        <w:t xml:space="preserve">. </w:t>
      </w:r>
      <w:r w:rsidR="00211C21" w:rsidRPr="00211C2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211C21">
        <w:rPr>
          <w:rFonts w:ascii="Times New Roman" w:hAnsi="Times New Roman" w:cs="Times New Roman"/>
          <w:sz w:val="28"/>
          <w:szCs w:val="28"/>
        </w:rPr>
        <w:t>Решение</w:t>
      </w:r>
      <w:r w:rsidR="00211C21" w:rsidRPr="00211C21">
        <w:rPr>
          <w:rFonts w:ascii="Times New Roman" w:hAnsi="Times New Roman" w:cs="Times New Roman"/>
          <w:sz w:val="28"/>
          <w:szCs w:val="28"/>
        </w:rPr>
        <w:t xml:space="preserve"> </w:t>
      </w:r>
      <w:r w:rsidR="0095681B">
        <w:rPr>
          <w:rFonts w:ascii="Times New Roman" w:hAnsi="Times New Roman" w:cs="Times New Roman"/>
          <w:sz w:val="28"/>
          <w:szCs w:val="28"/>
        </w:rPr>
        <w:t>в средствах массовой информации.</w:t>
      </w:r>
    </w:p>
    <w:p w:rsidR="00211C21" w:rsidRDefault="00EE4A01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1C21">
        <w:rPr>
          <w:rFonts w:ascii="Times New Roman" w:hAnsi="Times New Roman" w:cs="Times New Roman"/>
          <w:sz w:val="28"/>
          <w:szCs w:val="28"/>
        </w:rPr>
        <w:t xml:space="preserve">.  </w:t>
      </w:r>
      <w:r w:rsidR="00211C21" w:rsidRPr="0036277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6149F3" w:rsidRPr="0036277A">
        <w:rPr>
          <w:rFonts w:ascii="Times New Roman" w:hAnsi="Times New Roman" w:cs="Times New Roman"/>
          <w:sz w:val="28"/>
          <w:szCs w:val="28"/>
        </w:rPr>
        <w:t xml:space="preserve">01 </w:t>
      </w:r>
      <w:r w:rsidR="001C4F1A" w:rsidRPr="0036277A">
        <w:rPr>
          <w:rFonts w:ascii="Times New Roman" w:hAnsi="Times New Roman" w:cs="Times New Roman"/>
          <w:sz w:val="28"/>
          <w:szCs w:val="28"/>
        </w:rPr>
        <w:t>мая</w:t>
      </w:r>
      <w:r w:rsidR="00211C21" w:rsidRPr="0036277A">
        <w:rPr>
          <w:rFonts w:ascii="Times New Roman" w:hAnsi="Times New Roman" w:cs="Times New Roman"/>
          <w:sz w:val="28"/>
          <w:szCs w:val="28"/>
        </w:rPr>
        <w:t xml:space="preserve"> 202</w:t>
      </w:r>
      <w:r w:rsidR="00BA0535" w:rsidRPr="0036277A">
        <w:rPr>
          <w:rFonts w:ascii="Times New Roman" w:hAnsi="Times New Roman" w:cs="Times New Roman"/>
          <w:sz w:val="28"/>
          <w:szCs w:val="28"/>
        </w:rPr>
        <w:t>1</w:t>
      </w:r>
      <w:r w:rsidR="00211C21" w:rsidRPr="0036277A">
        <w:rPr>
          <w:rFonts w:ascii="Times New Roman" w:hAnsi="Times New Roman" w:cs="Times New Roman"/>
          <w:sz w:val="28"/>
          <w:szCs w:val="28"/>
        </w:rPr>
        <w:t xml:space="preserve"> года.</w:t>
      </w:r>
      <w:bookmarkStart w:id="0" w:name="_GoBack"/>
      <w:bookmarkEnd w:id="0"/>
    </w:p>
    <w:p w:rsidR="00211C21" w:rsidRDefault="00EE4A01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11C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1C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1C2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</w:t>
      </w:r>
      <w:r w:rsidR="006149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211C21">
        <w:rPr>
          <w:rFonts w:ascii="Times New Roman" w:hAnsi="Times New Roman" w:cs="Times New Roman"/>
          <w:sz w:val="28"/>
          <w:szCs w:val="28"/>
        </w:rPr>
        <w:t>(Уханов А.И.)</w:t>
      </w:r>
      <w:r w:rsidR="00875A48">
        <w:rPr>
          <w:rFonts w:ascii="Times New Roman" w:hAnsi="Times New Roman" w:cs="Times New Roman"/>
          <w:sz w:val="28"/>
          <w:szCs w:val="28"/>
        </w:rPr>
        <w:t>.</w:t>
      </w:r>
    </w:p>
    <w:p w:rsidR="00875A48" w:rsidRDefault="00875A48" w:rsidP="00211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211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761" w:rsidRDefault="00875A48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городского округа </w:t>
      </w:r>
      <w:r w:rsidR="0019059E">
        <w:rPr>
          <w:rFonts w:ascii="Times New Roman" w:hAnsi="Times New Roman" w:cs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ab/>
      </w:r>
      <w:r w:rsidR="001905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С.Н. Антонов</w:t>
      </w:r>
    </w:p>
    <w:p w:rsidR="00012761" w:rsidRDefault="00012761">
      <w:pPr>
        <w:rPr>
          <w:rFonts w:ascii="Times New Roman" w:hAnsi="Times New Roman" w:cs="Times New Roman"/>
          <w:sz w:val="28"/>
          <w:szCs w:val="28"/>
        </w:rPr>
      </w:pPr>
    </w:p>
    <w:p w:rsidR="00C930C1" w:rsidRDefault="00C930C1">
      <w:pPr>
        <w:rPr>
          <w:rFonts w:ascii="Times New Roman" w:hAnsi="Times New Roman" w:cs="Times New Roman"/>
          <w:sz w:val="28"/>
          <w:szCs w:val="28"/>
        </w:rPr>
        <w:sectPr w:rsidR="00C930C1" w:rsidSect="004B1CFB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6D2E" w:rsidRDefault="00C930C1" w:rsidP="006F6D2E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F6D2E" w:rsidRDefault="00C930C1" w:rsidP="006F6D2E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6F6D2E" w:rsidRDefault="00C930C1" w:rsidP="006F6D2E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</w:p>
    <w:p w:rsidR="00C930C1" w:rsidRDefault="00C930C1" w:rsidP="006F6D2E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F6D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 № __________</w:t>
      </w:r>
    </w:p>
    <w:p w:rsidR="006F6D2E" w:rsidRDefault="006F6D2E">
      <w:pPr>
        <w:rPr>
          <w:rFonts w:ascii="Times New Roman" w:hAnsi="Times New Roman" w:cs="Times New Roman"/>
          <w:sz w:val="28"/>
          <w:szCs w:val="28"/>
        </w:rPr>
      </w:pPr>
    </w:p>
    <w:p w:rsidR="006F6D2E" w:rsidRDefault="00C930C1" w:rsidP="006F6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объема поверхностных сточных вод, поступающих с территории ________________________________ </w:t>
      </w:r>
    </w:p>
    <w:p w:rsidR="00C930C1" w:rsidRDefault="00C930C1" w:rsidP="006F6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муниципальную ливневую канализацию</w:t>
      </w:r>
    </w:p>
    <w:tbl>
      <w:tblPr>
        <w:tblStyle w:val="a5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417"/>
        <w:gridCol w:w="1276"/>
        <w:gridCol w:w="1134"/>
        <w:gridCol w:w="850"/>
        <w:gridCol w:w="1701"/>
        <w:gridCol w:w="1276"/>
        <w:gridCol w:w="1276"/>
        <w:gridCol w:w="1134"/>
        <w:gridCol w:w="1559"/>
        <w:gridCol w:w="1701"/>
      </w:tblGrid>
      <w:tr w:rsidR="00112986" w:rsidTr="006F6D2E">
        <w:tc>
          <w:tcPr>
            <w:tcW w:w="568" w:type="dxa"/>
            <w:vMerge w:val="restart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vMerge w:val="restart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Вид сточных вод</w:t>
            </w:r>
          </w:p>
        </w:tc>
        <w:tc>
          <w:tcPr>
            <w:tcW w:w="7654" w:type="dxa"/>
            <w:gridSpan w:val="6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Норма расхода воды на полив</w:t>
            </w:r>
          </w:p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1 м</w:t>
            </w:r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., м</w:t>
            </w:r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vMerge w:val="restart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Число поливов в году</w:t>
            </w:r>
          </w:p>
        </w:tc>
        <w:tc>
          <w:tcPr>
            <w:tcW w:w="1559" w:type="dxa"/>
            <w:vMerge w:val="restart"/>
          </w:tcPr>
          <w:p w:rsidR="00112986" w:rsidRDefault="00112986" w:rsidP="00112986">
            <w:pPr>
              <w:jc w:val="center"/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Общий годовой объем </w:t>
            </w:r>
            <w:proofErr w:type="spellStart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>
              <w:t xml:space="preserve"> </w:t>
            </w:r>
          </w:p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9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29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112986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701" w:type="dxa"/>
            <w:vMerge w:val="restart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Объем к ежемесяч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softHyphen/>
              <w:t>ному начислению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м/</w:t>
            </w:r>
            <w:proofErr w:type="spellStart"/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6F6D2E" w:rsidTr="006F6D2E">
        <w:tc>
          <w:tcPr>
            <w:tcW w:w="568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Вид покрытия</w:t>
            </w:r>
          </w:p>
        </w:tc>
        <w:tc>
          <w:tcPr>
            <w:tcW w:w="1276" w:type="dxa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C93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(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930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годовая норма осадков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930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C930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стока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Кст</w:t>
            </w:r>
            <w:proofErr w:type="spellEnd"/>
          </w:p>
        </w:tc>
        <w:tc>
          <w:tcPr>
            <w:tcW w:w="1701" w:type="dxa"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формула</w:t>
            </w:r>
          </w:p>
        </w:tc>
        <w:tc>
          <w:tcPr>
            <w:tcW w:w="1276" w:type="dxa"/>
          </w:tcPr>
          <w:p w:rsidR="00112986" w:rsidRPr="00112986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ПСВ с каждого покрытия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12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29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2986" w:rsidRPr="00C930C1" w:rsidRDefault="00112986" w:rsidP="0011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986" w:rsidRPr="00112986" w:rsidTr="006F6D2E">
        <w:tc>
          <w:tcPr>
            <w:tcW w:w="568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C930C1" w:rsidRPr="00112986" w:rsidRDefault="00C930C1" w:rsidP="00112986">
            <w:pPr>
              <w:jc w:val="center"/>
              <w:rPr>
                <w:rFonts w:ascii="Times New Roman" w:hAnsi="Times New Roman" w:cs="Times New Roman"/>
              </w:rPr>
            </w:pPr>
            <w:r w:rsidRPr="00112986">
              <w:rPr>
                <w:rFonts w:ascii="Times New Roman" w:hAnsi="Times New Roman" w:cs="Times New Roman"/>
              </w:rPr>
              <w:t>12</w:t>
            </w:r>
          </w:p>
        </w:tc>
      </w:tr>
      <w:tr w:rsidR="006F6D2E" w:rsidTr="006F6D2E">
        <w:tc>
          <w:tcPr>
            <w:tcW w:w="568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418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Дождевые и талые</w:t>
            </w:r>
          </w:p>
        </w:tc>
        <w:tc>
          <w:tcPr>
            <w:tcW w:w="1417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Твердые покрытия и кровля</w:t>
            </w:r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0,677</w:t>
            </w: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1701" w:type="dxa"/>
            <w:vMerge w:val="restart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V=S*Q*K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</w:tcPr>
          <w:p w:rsid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134" w:type="dxa"/>
            <w:vMerge w:val="restart"/>
          </w:tcPr>
          <w:p w:rsid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559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F6D2E">
        <w:tc>
          <w:tcPr>
            <w:tcW w:w="56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Гравийн</w:t>
            </w:r>
            <w:proofErr w:type="spellEnd"/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701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F6D2E">
        <w:tc>
          <w:tcPr>
            <w:tcW w:w="56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F6D2E" w:rsidRPr="006F6D2E" w:rsidRDefault="006F6D2E" w:rsidP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Грунт-е</w:t>
            </w:r>
            <w:proofErr w:type="gramEnd"/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701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F6D2E">
        <w:tc>
          <w:tcPr>
            <w:tcW w:w="56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газоны</w:t>
            </w:r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701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F6D2E">
        <w:tc>
          <w:tcPr>
            <w:tcW w:w="568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418" w:type="dxa"/>
            <w:vMerge w:val="restart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Поливо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моечные воды</w:t>
            </w:r>
          </w:p>
        </w:tc>
        <w:tc>
          <w:tcPr>
            <w:tcW w:w="1417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F6D2E">
        <w:tc>
          <w:tcPr>
            <w:tcW w:w="56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Твердые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покрытие</w:t>
            </w:r>
          </w:p>
        </w:tc>
        <w:tc>
          <w:tcPr>
            <w:tcW w:w="1276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850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0,95</w:t>
            </w:r>
          </w:p>
        </w:tc>
        <w:tc>
          <w:tcPr>
            <w:tcW w:w="1701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V=S*Q*</w:t>
            </w:r>
            <w:proofErr w:type="spellStart"/>
            <w:proofErr w:type="gramStart"/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proofErr w:type="gramEnd"/>
            <w:r w:rsidRPr="006F6D2E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*0,0005*100</w:t>
            </w: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1276" w:type="dxa"/>
          </w:tcPr>
          <w:p w:rsidR="006F6D2E" w:rsidRPr="006F6D2E" w:rsidRDefault="006F6D2E" w:rsidP="006F6D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0,0005</w:t>
            </w:r>
          </w:p>
        </w:tc>
        <w:tc>
          <w:tcPr>
            <w:tcW w:w="1134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6D2E" w:rsidTr="006138E0">
        <w:tc>
          <w:tcPr>
            <w:tcW w:w="15310" w:type="dxa"/>
            <w:gridSpan w:val="12"/>
          </w:tcPr>
          <w:p w:rsidR="006F6D2E" w:rsidRPr="006F6D2E" w:rsidRDefault="006F6D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</w:tr>
    </w:tbl>
    <w:p w:rsidR="00C930C1" w:rsidRDefault="00C930C1">
      <w:pPr>
        <w:rPr>
          <w:rFonts w:ascii="Times New Roman" w:hAnsi="Times New Roman" w:cs="Times New Roman"/>
          <w:sz w:val="28"/>
          <w:szCs w:val="28"/>
        </w:rPr>
      </w:pPr>
    </w:p>
    <w:p w:rsidR="00875A48" w:rsidRPr="004B1CFB" w:rsidRDefault="00875A48" w:rsidP="00211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5A48" w:rsidRPr="004B1CFB" w:rsidSect="00C930C1">
      <w:pgSz w:w="16838" w:h="11906" w:orient="landscape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88"/>
    <w:rsid w:val="00012761"/>
    <w:rsid w:val="00112986"/>
    <w:rsid w:val="0019059E"/>
    <w:rsid w:val="001C4F1A"/>
    <w:rsid w:val="00211C21"/>
    <w:rsid w:val="002D7551"/>
    <w:rsid w:val="0036277A"/>
    <w:rsid w:val="003B2F53"/>
    <w:rsid w:val="003F3685"/>
    <w:rsid w:val="00483238"/>
    <w:rsid w:val="004B1CFB"/>
    <w:rsid w:val="005611A6"/>
    <w:rsid w:val="006149F3"/>
    <w:rsid w:val="006F6D2E"/>
    <w:rsid w:val="00875A48"/>
    <w:rsid w:val="009522C3"/>
    <w:rsid w:val="0095681B"/>
    <w:rsid w:val="00BA0535"/>
    <w:rsid w:val="00C80A0D"/>
    <w:rsid w:val="00C930C1"/>
    <w:rsid w:val="00CC26A7"/>
    <w:rsid w:val="00D15BEF"/>
    <w:rsid w:val="00EE4A01"/>
    <w:rsid w:val="00F21288"/>
    <w:rsid w:val="00F32E0A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E07C-147C-4C22-BBA8-E7AFB0B5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8</cp:revision>
  <cp:lastPrinted>2019-12-09T07:02:00Z</cp:lastPrinted>
  <dcterms:created xsi:type="dcterms:W3CDTF">2019-12-12T12:36:00Z</dcterms:created>
  <dcterms:modified xsi:type="dcterms:W3CDTF">2021-03-31T12:39:00Z</dcterms:modified>
</cp:coreProperties>
</file>