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4C83C" w14:textId="77777777" w:rsidR="000E10C6" w:rsidRPr="000E10C6" w:rsidRDefault="000E10C6" w:rsidP="000E10C6">
      <w:pPr>
        <w:tabs>
          <w:tab w:val="left" w:pos="8640"/>
        </w:tabs>
        <w:ind w:right="-5"/>
        <w:rPr>
          <w:rFonts w:ascii="Arial" w:hAnsi="Arial" w:cs="Arial"/>
          <w:b/>
          <w:bCs/>
          <w:sz w:val="24"/>
          <w:szCs w:val="24"/>
        </w:rPr>
      </w:pPr>
    </w:p>
    <w:p w14:paraId="5742B8EF" w14:textId="27408317" w:rsidR="00895171" w:rsidRPr="00604494" w:rsidRDefault="000E10C6" w:rsidP="00604494">
      <w:pPr>
        <w:tabs>
          <w:tab w:val="left" w:pos="8640"/>
        </w:tabs>
        <w:ind w:right="-5"/>
        <w:jc w:val="center"/>
        <w:rPr>
          <w:rFonts w:ascii="Arial" w:hAnsi="Arial" w:cs="Arial"/>
          <w:b/>
          <w:bCs/>
          <w:sz w:val="24"/>
          <w:szCs w:val="24"/>
        </w:rPr>
      </w:pPr>
      <w:r w:rsidRPr="000E10C6">
        <w:rPr>
          <w:rFonts w:ascii="Arial" w:hAnsi="Arial" w:cs="Arial"/>
          <w:b/>
          <w:noProof/>
          <w:sz w:val="24"/>
          <w:szCs w:val="24"/>
        </w:rPr>
        <w:t>Приказ финансового управления администрации муниципального образования городской округ Люберцы</w:t>
      </w:r>
      <w:r w:rsidR="008839E0" w:rsidRPr="008839E0">
        <w:rPr>
          <w:rFonts w:ascii="Arial" w:hAnsi="Arial" w:cs="Arial"/>
          <w:b/>
          <w:sz w:val="24"/>
          <w:szCs w:val="24"/>
        </w:rPr>
        <w:t xml:space="preserve"> </w:t>
      </w:r>
      <w:r w:rsidR="008839E0" w:rsidRPr="001548B6">
        <w:rPr>
          <w:rFonts w:ascii="Arial" w:hAnsi="Arial" w:cs="Arial"/>
          <w:b/>
          <w:sz w:val="24"/>
          <w:szCs w:val="24"/>
        </w:rPr>
        <w:t>Московской области</w:t>
      </w:r>
      <w:r w:rsidRPr="000E10C6">
        <w:rPr>
          <w:rFonts w:ascii="Arial" w:hAnsi="Arial" w:cs="Arial"/>
          <w:b/>
          <w:noProof/>
          <w:sz w:val="24"/>
          <w:szCs w:val="24"/>
        </w:rPr>
        <w:t xml:space="preserve"> от 31.12.2019 №01-08/594</w:t>
      </w:r>
    </w:p>
    <w:p w14:paraId="35BD8B35" w14:textId="77777777" w:rsidR="00895171" w:rsidRPr="000E10C6" w:rsidRDefault="00895171" w:rsidP="00BF13C0">
      <w:pPr>
        <w:pStyle w:val="ConsPlusTitle"/>
        <w:ind w:firstLine="284"/>
        <w:jc w:val="both"/>
        <w:rPr>
          <w:rFonts w:ascii="Arial" w:hAnsi="Arial" w:cs="Arial"/>
          <w:sz w:val="24"/>
          <w:szCs w:val="24"/>
        </w:rPr>
      </w:pPr>
      <w:r w:rsidRPr="000E10C6">
        <w:rPr>
          <w:rFonts w:ascii="Arial" w:hAnsi="Arial" w:cs="Arial"/>
          <w:sz w:val="24"/>
          <w:szCs w:val="24"/>
        </w:rPr>
        <w:t xml:space="preserve">Об утверждении требований </w:t>
      </w:r>
      <w:proofErr w:type="gramStart"/>
      <w:r w:rsidRPr="000E10C6">
        <w:rPr>
          <w:rFonts w:ascii="Arial" w:hAnsi="Arial" w:cs="Arial"/>
          <w:sz w:val="24"/>
          <w:szCs w:val="24"/>
        </w:rPr>
        <w:t>к</w:t>
      </w:r>
      <w:proofErr w:type="gramEnd"/>
      <w:r w:rsidRPr="000E10C6">
        <w:rPr>
          <w:rFonts w:ascii="Arial" w:hAnsi="Arial" w:cs="Arial"/>
          <w:sz w:val="24"/>
          <w:szCs w:val="24"/>
        </w:rPr>
        <w:t xml:space="preserve"> </w:t>
      </w:r>
      <w:proofErr w:type="gramStart"/>
      <w:r w:rsidRPr="000E10C6">
        <w:rPr>
          <w:rFonts w:ascii="Arial" w:hAnsi="Arial" w:cs="Arial"/>
          <w:sz w:val="24"/>
          <w:szCs w:val="24"/>
        </w:rPr>
        <w:t>закупаемым</w:t>
      </w:r>
      <w:proofErr w:type="gramEnd"/>
      <w:r w:rsidRPr="000E10C6">
        <w:rPr>
          <w:rFonts w:ascii="Arial" w:hAnsi="Arial" w:cs="Arial"/>
          <w:sz w:val="24"/>
          <w:szCs w:val="24"/>
        </w:rPr>
        <w:t xml:space="preserve"> Финансовым управлением администрации муниципального образования городской округ Люберцы</w:t>
      </w:r>
    </w:p>
    <w:p w14:paraId="439236B0" w14:textId="593E6E63" w:rsidR="00895171" w:rsidRPr="000E10C6" w:rsidRDefault="00895171" w:rsidP="00BF13C0">
      <w:pPr>
        <w:pStyle w:val="ConsPlusTitle"/>
        <w:ind w:firstLine="284"/>
        <w:jc w:val="both"/>
        <w:rPr>
          <w:rFonts w:ascii="Arial" w:hAnsi="Arial" w:cs="Arial"/>
          <w:sz w:val="24"/>
          <w:szCs w:val="24"/>
        </w:rPr>
      </w:pPr>
      <w:r w:rsidRPr="000E10C6">
        <w:rPr>
          <w:rFonts w:ascii="Arial" w:hAnsi="Arial" w:cs="Arial"/>
          <w:sz w:val="24"/>
          <w:szCs w:val="24"/>
        </w:rPr>
        <w:t>и подведомственными ему казенными учреждениями отдельным видам</w:t>
      </w:r>
      <w:r w:rsidR="004B3564" w:rsidRPr="000E10C6">
        <w:rPr>
          <w:rFonts w:ascii="Arial" w:hAnsi="Arial" w:cs="Arial"/>
          <w:sz w:val="24"/>
          <w:szCs w:val="24"/>
        </w:rPr>
        <w:t xml:space="preserve"> </w:t>
      </w:r>
      <w:r w:rsidRPr="000E10C6">
        <w:rPr>
          <w:rFonts w:ascii="Arial" w:hAnsi="Arial" w:cs="Arial"/>
          <w:sz w:val="24"/>
          <w:szCs w:val="24"/>
        </w:rPr>
        <w:t>товаров, работ, услуг (в том числе предельных цен товаров, работ, услуг)</w:t>
      </w:r>
    </w:p>
    <w:p w14:paraId="5B48CDE2" w14:textId="77777777" w:rsidR="00895171" w:rsidRPr="000E10C6" w:rsidRDefault="00895171" w:rsidP="00A34042">
      <w:pPr>
        <w:pStyle w:val="ConsPlusNormal"/>
        <w:ind w:firstLine="284"/>
        <w:jc w:val="center"/>
        <w:rPr>
          <w:rFonts w:ascii="Arial" w:hAnsi="Arial" w:cs="Arial"/>
          <w:sz w:val="24"/>
          <w:szCs w:val="24"/>
        </w:rPr>
      </w:pPr>
    </w:p>
    <w:p w14:paraId="130F500A" w14:textId="6EFD53CF" w:rsidR="00895171" w:rsidRPr="000E10C6" w:rsidRDefault="00895171" w:rsidP="00FC4609">
      <w:pPr>
        <w:pStyle w:val="ConsPlusNormal"/>
        <w:spacing w:after="120"/>
        <w:ind w:firstLine="851"/>
        <w:jc w:val="both"/>
        <w:rPr>
          <w:rFonts w:ascii="Arial" w:hAnsi="Arial" w:cs="Arial"/>
          <w:b/>
          <w:sz w:val="24"/>
          <w:szCs w:val="24"/>
        </w:rPr>
      </w:pPr>
      <w:r w:rsidRPr="000E10C6">
        <w:rPr>
          <w:rFonts w:ascii="Arial" w:hAnsi="Arial" w:cs="Arial"/>
          <w:sz w:val="24"/>
          <w:szCs w:val="24"/>
        </w:rPr>
        <w:t xml:space="preserve">В соответствии со ст. 19 Федерального </w:t>
      </w:r>
      <w:hyperlink r:id="rId6" w:history="1">
        <w:proofErr w:type="gramStart"/>
        <w:r w:rsidRPr="000E10C6">
          <w:rPr>
            <w:rFonts w:ascii="Arial" w:hAnsi="Arial" w:cs="Arial"/>
            <w:sz w:val="24"/>
            <w:szCs w:val="24"/>
          </w:rPr>
          <w:t>зако</w:t>
        </w:r>
      </w:hyperlink>
      <w:r w:rsidRPr="000E10C6">
        <w:rPr>
          <w:rFonts w:ascii="Arial" w:hAnsi="Arial" w:cs="Arial"/>
          <w:sz w:val="24"/>
          <w:szCs w:val="24"/>
        </w:rPr>
        <w:t>на</w:t>
      </w:r>
      <w:proofErr w:type="gramEnd"/>
      <w:r w:rsidRPr="000E10C6">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18.05.2015 № 476 «Об утверждении общих требований к порядку разработки и принятия правовых актов о нормировании </w:t>
      </w:r>
      <w:proofErr w:type="gramStart"/>
      <w:r w:rsidRPr="000E10C6">
        <w:rPr>
          <w:rFonts w:ascii="Arial" w:hAnsi="Arial" w:cs="Arial"/>
          <w:sz w:val="24"/>
          <w:szCs w:val="24"/>
        </w:rPr>
        <w:t xml:space="preserve">в сфере закупок, содержанию указанных актов и обеспечению их исполнения», Постановлением </w:t>
      </w:r>
      <w:bookmarkStart w:id="0" w:name="_GoBack"/>
      <w:bookmarkEnd w:id="0"/>
      <w:r w:rsidRPr="000E10C6">
        <w:rPr>
          <w:rFonts w:ascii="Arial" w:hAnsi="Arial" w:cs="Arial"/>
          <w:sz w:val="24"/>
          <w:szCs w:val="24"/>
        </w:rPr>
        <w:t>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Уставом муниципального образования городской округ Люберцы Московской области, Решением Совета депутатов городского округа Люберцы Московской области от 21.06.2017</w:t>
      </w:r>
      <w:r w:rsidR="00C36149" w:rsidRPr="000E10C6">
        <w:rPr>
          <w:rFonts w:ascii="Arial" w:hAnsi="Arial" w:cs="Arial"/>
          <w:sz w:val="24"/>
          <w:szCs w:val="24"/>
        </w:rPr>
        <w:t xml:space="preserve"> </w:t>
      </w:r>
      <w:r w:rsidRPr="000E10C6">
        <w:rPr>
          <w:rFonts w:ascii="Arial" w:hAnsi="Arial" w:cs="Arial"/>
          <w:sz w:val="24"/>
          <w:szCs w:val="24"/>
        </w:rPr>
        <w:t>№ 65/8 «Об</w:t>
      </w:r>
      <w:proofErr w:type="gramEnd"/>
      <w:r w:rsidRPr="000E10C6">
        <w:rPr>
          <w:rFonts w:ascii="Arial" w:hAnsi="Arial" w:cs="Arial"/>
          <w:sz w:val="24"/>
          <w:szCs w:val="24"/>
        </w:rPr>
        <w:t xml:space="preserve"> </w:t>
      </w:r>
      <w:proofErr w:type="gramStart"/>
      <w:r w:rsidRPr="000E10C6">
        <w:rPr>
          <w:rFonts w:ascii="Arial" w:hAnsi="Arial" w:cs="Arial"/>
          <w:sz w:val="24"/>
          <w:szCs w:val="24"/>
        </w:rPr>
        <w:t>утверждении Положения о финансовом управлении администрации муниципального образования городской округ Люберцы Московской области»,</w:t>
      </w:r>
      <w:r w:rsidR="001B3CB3" w:rsidRPr="000E10C6">
        <w:rPr>
          <w:rFonts w:ascii="Arial" w:hAnsi="Arial" w:cs="Arial"/>
          <w:sz w:val="24"/>
          <w:szCs w:val="24"/>
        </w:rPr>
        <w:t xml:space="preserve"> </w:t>
      </w:r>
      <w:r w:rsidRPr="000E10C6">
        <w:rPr>
          <w:rFonts w:ascii="Arial" w:hAnsi="Arial" w:cs="Arial"/>
          <w:sz w:val="24"/>
          <w:szCs w:val="24"/>
        </w:rPr>
        <w:t>Постановлением администрации муниципального образования городской округ Люберцы Московской области от 18.11.2019</w:t>
      </w:r>
      <w:r w:rsidR="00272B9E" w:rsidRPr="000E10C6">
        <w:rPr>
          <w:rFonts w:ascii="Arial" w:hAnsi="Arial" w:cs="Arial"/>
          <w:sz w:val="24"/>
          <w:szCs w:val="24"/>
        </w:rPr>
        <w:t xml:space="preserve"> </w:t>
      </w:r>
      <w:r w:rsidRPr="000E10C6">
        <w:rPr>
          <w:rFonts w:ascii="Arial" w:hAnsi="Arial" w:cs="Arial"/>
          <w:sz w:val="24"/>
          <w:szCs w:val="24"/>
        </w:rPr>
        <w:t>№ 4433-ПА «Об определении требований к закупаемым заказчиками отдельным видам товаров, работ, услуг (в том числе предельных цен товаров, работ, услуг)», приказываю:</w:t>
      </w:r>
      <w:proofErr w:type="gramEnd"/>
    </w:p>
    <w:p w14:paraId="4D7E498D" w14:textId="26DB504C" w:rsidR="00895171" w:rsidRPr="000E10C6" w:rsidRDefault="00895171" w:rsidP="00462F3F">
      <w:pPr>
        <w:pStyle w:val="ConsPlusNormal"/>
        <w:numPr>
          <w:ilvl w:val="0"/>
          <w:numId w:val="1"/>
        </w:numPr>
        <w:tabs>
          <w:tab w:val="left" w:pos="851"/>
          <w:tab w:val="left" w:pos="1134"/>
        </w:tabs>
        <w:spacing w:after="120"/>
        <w:ind w:left="0" w:firstLine="851"/>
        <w:jc w:val="both"/>
        <w:rPr>
          <w:rFonts w:ascii="Arial" w:hAnsi="Arial" w:cs="Arial"/>
          <w:sz w:val="24"/>
          <w:szCs w:val="24"/>
        </w:rPr>
      </w:pPr>
      <w:proofErr w:type="gramStart"/>
      <w:r w:rsidRPr="000E10C6">
        <w:rPr>
          <w:rFonts w:ascii="Arial" w:hAnsi="Arial" w:cs="Arial"/>
          <w:sz w:val="24"/>
          <w:szCs w:val="24"/>
        </w:rPr>
        <w:t>Утвердить прилагаемые требования</w:t>
      </w:r>
      <w:r w:rsidR="001B3CB3" w:rsidRPr="000E10C6">
        <w:rPr>
          <w:rFonts w:ascii="Arial" w:hAnsi="Arial" w:cs="Arial"/>
          <w:sz w:val="24"/>
          <w:szCs w:val="24"/>
        </w:rPr>
        <w:t xml:space="preserve"> </w:t>
      </w:r>
      <w:r w:rsidRPr="000E10C6">
        <w:rPr>
          <w:rFonts w:ascii="Arial" w:hAnsi="Arial" w:cs="Arial"/>
          <w:sz w:val="24"/>
          <w:szCs w:val="24"/>
        </w:rPr>
        <w:t>к закупаемым Финансовым управлением администрации городского округа Люберцы</w:t>
      </w:r>
      <w:r w:rsidR="004B3564" w:rsidRPr="000E10C6">
        <w:rPr>
          <w:rFonts w:ascii="Arial" w:hAnsi="Arial" w:cs="Arial"/>
          <w:sz w:val="24"/>
          <w:szCs w:val="24"/>
        </w:rPr>
        <w:t xml:space="preserve"> </w:t>
      </w:r>
      <w:r w:rsidRPr="000E10C6">
        <w:rPr>
          <w:rFonts w:ascii="Arial" w:hAnsi="Arial" w:cs="Arial"/>
          <w:sz w:val="24"/>
          <w:szCs w:val="24"/>
        </w:rPr>
        <w:t>Московской области и подведомственными ему казенными учреждениями</w:t>
      </w:r>
      <w:r w:rsidR="004B3564" w:rsidRPr="000E10C6">
        <w:rPr>
          <w:rFonts w:ascii="Arial" w:hAnsi="Arial" w:cs="Arial"/>
          <w:sz w:val="24"/>
          <w:szCs w:val="24"/>
        </w:rPr>
        <w:t xml:space="preserve"> </w:t>
      </w:r>
      <w:r w:rsidRPr="000E10C6">
        <w:rPr>
          <w:rFonts w:ascii="Arial" w:hAnsi="Arial" w:cs="Arial"/>
          <w:sz w:val="24"/>
          <w:szCs w:val="24"/>
        </w:rPr>
        <w:t>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w:t>
      </w:r>
      <w:proofErr w:type="gramEnd"/>
      <w:r w:rsidRPr="000E10C6">
        <w:rPr>
          <w:rFonts w:ascii="Arial" w:hAnsi="Arial" w:cs="Arial"/>
          <w:sz w:val="24"/>
          <w:szCs w:val="24"/>
        </w:rPr>
        <w:t xml:space="preserve"> предельные цены товаров, работ, услуг).</w:t>
      </w:r>
    </w:p>
    <w:p w14:paraId="00D88FBA" w14:textId="190EB50C" w:rsidR="00895171" w:rsidRPr="000E10C6" w:rsidRDefault="00895171" w:rsidP="00FC4609">
      <w:pPr>
        <w:pStyle w:val="ConsPlusNormal"/>
        <w:numPr>
          <w:ilvl w:val="0"/>
          <w:numId w:val="1"/>
        </w:numPr>
        <w:tabs>
          <w:tab w:val="left" w:pos="851"/>
          <w:tab w:val="left" w:pos="1134"/>
        </w:tabs>
        <w:spacing w:after="120"/>
        <w:ind w:left="0" w:firstLine="851"/>
        <w:jc w:val="both"/>
        <w:rPr>
          <w:rFonts w:ascii="Arial" w:hAnsi="Arial" w:cs="Arial"/>
          <w:sz w:val="24"/>
          <w:szCs w:val="24"/>
        </w:rPr>
      </w:pPr>
      <w:r w:rsidRPr="000E10C6">
        <w:rPr>
          <w:rFonts w:ascii="Arial" w:hAnsi="Arial" w:cs="Arial"/>
          <w:sz w:val="24"/>
          <w:szCs w:val="24"/>
        </w:rPr>
        <w:t>Настоящий</w:t>
      </w:r>
      <w:r w:rsidR="004B3564" w:rsidRPr="000E10C6">
        <w:rPr>
          <w:rFonts w:ascii="Arial" w:hAnsi="Arial" w:cs="Arial"/>
          <w:sz w:val="24"/>
          <w:szCs w:val="24"/>
        </w:rPr>
        <w:t xml:space="preserve"> </w:t>
      </w:r>
      <w:r w:rsidRPr="000E10C6">
        <w:rPr>
          <w:rFonts w:ascii="Arial" w:hAnsi="Arial" w:cs="Arial"/>
          <w:sz w:val="24"/>
          <w:szCs w:val="24"/>
        </w:rPr>
        <w:t>Приказ вступает в силу с момента подписания и распространяется на правоотношения, возникшие с 01.01.20</w:t>
      </w:r>
      <w:r w:rsidR="00623A42" w:rsidRPr="000E10C6">
        <w:rPr>
          <w:rFonts w:ascii="Arial" w:hAnsi="Arial" w:cs="Arial"/>
          <w:sz w:val="24"/>
          <w:szCs w:val="24"/>
        </w:rPr>
        <w:t>20</w:t>
      </w:r>
      <w:r w:rsidRPr="000E10C6">
        <w:rPr>
          <w:rFonts w:ascii="Arial" w:hAnsi="Arial" w:cs="Arial"/>
          <w:sz w:val="24"/>
          <w:szCs w:val="24"/>
        </w:rPr>
        <w:t xml:space="preserve"> года.</w:t>
      </w:r>
    </w:p>
    <w:p w14:paraId="0F0E7C75" w14:textId="3A568B6E" w:rsidR="00895171" w:rsidRPr="000E10C6" w:rsidRDefault="00895171" w:rsidP="00FC4609">
      <w:pPr>
        <w:pStyle w:val="ConsPlusNormal"/>
        <w:widowControl/>
        <w:tabs>
          <w:tab w:val="left" w:pos="1134"/>
          <w:tab w:val="left" w:pos="1276"/>
        </w:tabs>
        <w:spacing w:after="120"/>
        <w:ind w:firstLine="851"/>
        <w:jc w:val="both"/>
        <w:rPr>
          <w:rFonts w:ascii="Arial" w:hAnsi="Arial" w:cs="Arial"/>
          <w:sz w:val="24"/>
          <w:szCs w:val="24"/>
        </w:rPr>
      </w:pPr>
      <w:bookmarkStart w:id="1" w:name="P19"/>
      <w:bookmarkEnd w:id="1"/>
      <w:r w:rsidRPr="000E10C6">
        <w:rPr>
          <w:rFonts w:ascii="Arial" w:hAnsi="Arial" w:cs="Arial"/>
          <w:sz w:val="24"/>
          <w:szCs w:val="24"/>
        </w:rPr>
        <w:t>3.</w:t>
      </w:r>
      <w:r w:rsidRPr="000E10C6">
        <w:rPr>
          <w:rFonts w:ascii="Arial" w:hAnsi="Arial" w:cs="Arial"/>
          <w:sz w:val="24"/>
          <w:szCs w:val="24"/>
        </w:rPr>
        <w:tab/>
      </w:r>
      <w:proofErr w:type="gramStart"/>
      <w:r w:rsidRPr="000E10C6">
        <w:rPr>
          <w:rFonts w:ascii="Arial" w:hAnsi="Arial" w:cs="Arial"/>
          <w:sz w:val="24"/>
          <w:szCs w:val="24"/>
        </w:rPr>
        <w:t>Разместить</w:t>
      </w:r>
      <w:proofErr w:type="gramEnd"/>
      <w:r w:rsidRPr="000E10C6">
        <w:rPr>
          <w:rFonts w:ascii="Arial" w:hAnsi="Arial" w:cs="Arial"/>
          <w:sz w:val="24"/>
          <w:szCs w:val="24"/>
        </w:rPr>
        <w:t xml:space="preserve"> настоящий</w:t>
      </w:r>
      <w:r w:rsidR="004B3564" w:rsidRPr="000E10C6">
        <w:rPr>
          <w:rFonts w:ascii="Arial" w:hAnsi="Arial" w:cs="Arial"/>
          <w:sz w:val="24"/>
          <w:szCs w:val="24"/>
        </w:rPr>
        <w:t xml:space="preserve"> </w:t>
      </w:r>
      <w:r w:rsidRPr="000E10C6">
        <w:rPr>
          <w:rFonts w:ascii="Arial" w:hAnsi="Arial" w:cs="Arial"/>
          <w:sz w:val="24"/>
          <w:szCs w:val="24"/>
        </w:rPr>
        <w:t>Приказ</w:t>
      </w:r>
      <w:r w:rsidR="004B3564" w:rsidRPr="000E10C6">
        <w:rPr>
          <w:rFonts w:ascii="Arial" w:hAnsi="Arial" w:cs="Arial"/>
          <w:sz w:val="24"/>
          <w:szCs w:val="24"/>
        </w:rPr>
        <w:t xml:space="preserve"> </w:t>
      </w:r>
      <w:r w:rsidRPr="000E10C6">
        <w:rPr>
          <w:rFonts w:ascii="Arial" w:hAnsi="Arial" w:cs="Arial"/>
          <w:sz w:val="24"/>
          <w:szCs w:val="24"/>
        </w:rPr>
        <w:t>на официальном сайте администрации в сети «Интернет».</w:t>
      </w:r>
    </w:p>
    <w:p w14:paraId="39C95C96" w14:textId="0E57B238" w:rsidR="00895171" w:rsidRPr="000E10C6" w:rsidRDefault="00895171" w:rsidP="00BF13C0">
      <w:pPr>
        <w:pStyle w:val="ConsPlusNormal"/>
        <w:widowControl/>
        <w:tabs>
          <w:tab w:val="left" w:pos="1134"/>
          <w:tab w:val="left" w:pos="1276"/>
        </w:tabs>
        <w:spacing w:after="120"/>
        <w:ind w:firstLine="851"/>
        <w:jc w:val="both"/>
        <w:rPr>
          <w:rFonts w:ascii="Arial" w:hAnsi="Arial" w:cs="Arial"/>
          <w:sz w:val="24"/>
          <w:szCs w:val="24"/>
        </w:rPr>
      </w:pPr>
      <w:r w:rsidRPr="000E10C6">
        <w:rPr>
          <w:rFonts w:ascii="Arial" w:hAnsi="Arial" w:cs="Arial"/>
          <w:sz w:val="24"/>
          <w:szCs w:val="24"/>
        </w:rPr>
        <w:t>5.</w:t>
      </w:r>
      <w:r w:rsidRPr="000E10C6">
        <w:rPr>
          <w:rFonts w:ascii="Arial" w:hAnsi="Arial" w:cs="Arial"/>
          <w:sz w:val="24"/>
          <w:szCs w:val="24"/>
        </w:rPr>
        <w:tab/>
      </w:r>
      <w:proofErr w:type="gramStart"/>
      <w:r w:rsidRPr="000E10C6">
        <w:rPr>
          <w:rFonts w:ascii="Arial" w:hAnsi="Arial" w:cs="Arial"/>
          <w:sz w:val="24"/>
          <w:szCs w:val="24"/>
        </w:rPr>
        <w:t>Контроль за</w:t>
      </w:r>
      <w:proofErr w:type="gramEnd"/>
      <w:r w:rsidRPr="000E10C6">
        <w:rPr>
          <w:rFonts w:ascii="Arial" w:hAnsi="Arial" w:cs="Arial"/>
          <w:sz w:val="24"/>
          <w:szCs w:val="24"/>
        </w:rPr>
        <w:t xml:space="preserve"> исполнением настоящего </w:t>
      </w:r>
      <w:r w:rsidR="00F82B9B" w:rsidRPr="000E10C6">
        <w:rPr>
          <w:rFonts w:ascii="Arial" w:hAnsi="Arial" w:cs="Arial"/>
          <w:sz w:val="24"/>
          <w:szCs w:val="24"/>
        </w:rPr>
        <w:t>Приказа</w:t>
      </w:r>
      <w:r w:rsidRPr="000E10C6">
        <w:rPr>
          <w:rFonts w:ascii="Arial" w:hAnsi="Arial" w:cs="Arial"/>
          <w:sz w:val="24"/>
          <w:szCs w:val="24"/>
        </w:rPr>
        <w:t xml:space="preserve"> возложить на главного бухгалтера Вилкову М.С.</w:t>
      </w:r>
    </w:p>
    <w:p w14:paraId="7CF1C1CA" w14:textId="502D354D" w:rsidR="00895171" w:rsidRPr="000E10C6" w:rsidRDefault="00895171" w:rsidP="00FC4609">
      <w:pPr>
        <w:pStyle w:val="ConsPlusNormal"/>
        <w:ind w:firstLine="851"/>
        <w:jc w:val="both"/>
        <w:rPr>
          <w:rFonts w:ascii="Arial" w:hAnsi="Arial" w:cs="Arial"/>
          <w:sz w:val="24"/>
          <w:szCs w:val="24"/>
        </w:rPr>
      </w:pPr>
    </w:p>
    <w:p w14:paraId="7162B96A" w14:textId="77777777" w:rsidR="006B03C2" w:rsidRPr="000E10C6" w:rsidRDefault="006B03C2" w:rsidP="00FC4609">
      <w:pPr>
        <w:pStyle w:val="ConsPlusNormal"/>
        <w:ind w:firstLine="851"/>
        <w:jc w:val="both"/>
        <w:rPr>
          <w:rFonts w:ascii="Arial" w:hAnsi="Arial" w:cs="Arial"/>
          <w:sz w:val="24"/>
          <w:szCs w:val="24"/>
        </w:rPr>
      </w:pPr>
    </w:p>
    <w:p w14:paraId="61A45C11" w14:textId="77777777" w:rsidR="00895171" w:rsidRPr="000E10C6" w:rsidRDefault="00895171" w:rsidP="00FC4609">
      <w:pPr>
        <w:pStyle w:val="ConsPlusNormal"/>
        <w:jc w:val="both"/>
        <w:rPr>
          <w:rFonts w:ascii="Arial" w:hAnsi="Arial" w:cs="Arial"/>
          <w:sz w:val="24"/>
          <w:szCs w:val="24"/>
        </w:rPr>
      </w:pPr>
    </w:p>
    <w:p w14:paraId="796CD16A" w14:textId="072C8338" w:rsidR="00895171" w:rsidRPr="000E10C6" w:rsidRDefault="00895171" w:rsidP="00BF13C0">
      <w:pPr>
        <w:autoSpaceDE w:val="0"/>
        <w:autoSpaceDN w:val="0"/>
        <w:adjustRightInd w:val="0"/>
        <w:spacing w:after="0" w:line="240" w:lineRule="auto"/>
        <w:jc w:val="both"/>
        <w:rPr>
          <w:rFonts w:ascii="Arial" w:hAnsi="Arial" w:cs="Arial"/>
          <w:sz w:val="24"/>
          <w:szCs w:val="24"/>
          <w:lang w:eastAsia="ru-RU"/>
        </w:rPr>
      </w:pPr>
      <w:r w:rsidRPr="000E10C6">
        <w:rPr>
          <w:rFonts w:ascii="Arial" w:hAnsi="Arial" w:cs="Arial"/>
          <w:sz w:val="24"/>
          <w:szCs w:val="24"/>
          <w:lang w:eastAsia="ru-RU"/>
        </w:rPr>
        <w:t xml:space="preserve">Начальник управления           </w:t>
      </w:r>
      <w:r w:rsidR="00FD564A" w:rsidRPr="000E10C6">
        <w:rPr>
          <w:rFonts w:ascii="Arial" w:hAnsi="Arial" w:cs="Arial"/>
          <w:sz w:val="24"/>
          <w:szCs w:val="24"/>
          <w:lang w:eastAsia="ru-RU"/>
        </w:rPr>
        <w:t xml:space="preserve">                                                                          </w:t>
      </w:r>
      <w:r w:rsidRPr="000E10C6">
        <w:rPr>
          <w:rFonts w:ascii="Arial" w:hAnsi="Arial" w:cs="Arial"/>
          <w:sz w:val="24"/>
          <w:szCs w:val="24"/>
          <w:lang w:eastAsia="ru-RU"/>
        </w:rPr>
        <w:t>А.Э.</w:t>
      </w:r>
      <w:r w:rsidR="0076487B" w:rsidRPr="000E10C6">
        <w:rPr>
          <w:rFonts w:ascii="Arial" w:hAnsi="Arial" w:cs="Arial"/>
          <w:sz w:val="24"/>
          <w:szCs w:val="24"/>
          <w:lang w:eastAsia="ru-RU"/>
        </w:rPr>
        <w:t xml:space="preserve"> </w:t>
      </w:r>
      <w:r w:rsidRPr="000E10C6">
        <w:rPr>
          <w:rFonts w:ascii="Arial" w:hAnsi="Arial" w:cs="Arial"/>
          <w:sz w:val="24"/>
          <w:szCs w:val="24"/>
          <w:lang w:eastAsia="ru-RU"/>
        </w:rPr>
        <w:t>Пак</w:t>
      </w:r>
    </w:p>
    <w:p w14:paraId="5EAAB628" w14:textId="77777777" w:rsidR="00895171" w:rsidRPr="000E10C6" w:rsidRDefault="00895171" w:rsidP="00BF13C0">
      <w:pPr>
        <w:widowControl w:val="0"/>
        <w:autoSpaceDE w:val="0"/>
        <w:autoSpaceDN w:val="0"/>
        <w:adjustRightInd w:val="0"/>
        <w:spacing w:after="0" w:line="240" w:lineRule="auto"/>
        <w:ind w:firstLine="540"/>
        <w:jc w:val="both"/>
        <w:rPr>
          <w:rFonts w:ascii="Arial" w:hAnsi="Arial" w:cs="Arial"/>
          <w:sz w:val="24"/>
          <w:szCs w:val="24"/>
          <w:lang w:eastAsia="ru-RU"/>
        </w:rPr>
      </w:pPr>
    </w:p>
    <w:p w14:paraId="561B170A" w14:textId="77777777" w:rsidR="00895171" w:rsidRPr="000E10C6" w:rsidRDefault="00895171">
      <w:pPr>
        <w:rPr>
          <w:rFonts w:ascii="Arial" w:hAnsi="Arial" w:cs="Arial"/>
          <w:sz w:val="24"/>
          <w:szCs w:val="24"/>
        </w:rPr>
        <w:sectPr w:rsidR="00895171" w:rsidRPr="000E10C6" w:rsidSect="00C16FF8">
          <w:pgSz w:w="11906" w:h="16838"/>
          <w:pgMar w:top="1134" w:right="991" w:bottom="1134" w:left="1134" w:header="709" w:footer="709" w:gutter="0"/>
          <w:cols w:space="708"/>
          <w:docGrid w:linePitch="360"/>
        </w:sectPr>
      </w:pPr>
    </w:p>
    <w:p w14:paraId="684FB3CC" w14:textId="41DB6A82" w:rsidR="00895171" w:rsidRPr="000E10C6" w:rsidRDefault="00895171" w:rsidP="00267046">
      <w:pPr>
        <w:spacing w:after="0" w:line="240" w:lineRule="auto"/>
        <w:ind w:left="9781"/>
        <w:rPr>
          <w:rFonts w:ascii="Arial" w:hAnsi="Arial" w:cs="Arial"/>
          <w:b/>
          <w:sz w:val="24"/>
          <w:szCs w:val="24"/>
        </w:rPr>
      </w:pPr>
      <w:r w:rsidRPr="000E10C6">
        <w:rPr>
          <w:rFonts w:ascii="Arial" w:hAnsi="Arial" w:cs="Arial"/>
          <w:sz w:val="24"/>
          <w:szCs w:val="24"/>
        </w:rPr>
        <w:lastRenderedPageBreak/>
        <w:t>УТВЕРЖДЕНЫ</w:t>
      </w:r>
      <w:r w:rsidRPr="000E10C6">
        <w:rPr>
          <w:rFonts w:ascii="Arial" w:hAnsi="Arial" w:cs="Arial"/>
          <w:sz w:val="24"/>
          <w:szCs w:val="24"/>
        </w:rPr>
        <w:br/>
        <w:t>Приказом Финансового управления</w:t>
      </w:r>
      <w:r w:rsidRPr="000E10C6">
        <w:rPr>
          <w:rFonts w:ascii="Arial" w:hAnsi="Arial" w:cs="Arial"/>
          <w:sz w:val="24"/>
          <w:szCs w:val="24"/>
        </w:rPr>
        <w:br/>
        <w:t>администрации муниципального образования городской округ Люберцы</w:t>
      </w:r>
      <w:r w:rsidR="002A361A" w:rsidRPr="000E10C6">
        <w:rPr>
          <w:rFonts w:ascii="Arial" w:hAnsi="Arial" w:cs="Arial"/>
          <w:sz w:val="24"/>
          <w:szCs w:val="24"/>
        </w:rPr>
        <w:t xml:space="preserve"> </w:t>
      </w:r>
      <w:r w:rsidRPr="000E10C6">
        <w:rPr>
          <w:rFonts w:ascii="Arial" w:hAnsi="Arial" w:cs="Arial"/>
          <w:sz w:val="24"/>
          <w:szCs w:val="24"/>
        </w:rPr>
        <w:t>Московской области</w:t>
      </w:r>
      <w:r w:rsidRPr="000E10C6">
        <w:rPr>
          <w:rFonts w:ascii="Arial" w:hAnsi="Arial" w:cs="Arial"/>
          <w:sz w:val="24"/>
          <w:szCs w:val="24"/>
        </w:rPr>
        <w:br/>
        <w:t xml:space="preserve">от </w:t>
      </w:r>
      <w:r w:rsidRPr="000E10C6">
        <w:rPr>
          <w:rFonts w:ascii="Arial" w:hAnsi="Arial" w:cs="Arial"/>
          <w:sz w:val="24"/>
          <w:szCs w:val="24"/>
          <w:u w:val="single"/>
        </w:rPr>
        <w:t>31.12.2019</w:t>
      </w:r>
      <w:r w:rsidRPr="000E10C6">
        <w:rPr>
          <w:rFonts w:ascii="Arial" w:hAnsi="Arial" w:cs="Arial"/>
          <w:sz w:val="24"/>
          <w:szCs w:val="24"/>
        </w:rPr>
        <w:t xml:space="preserve">. № </w:t>
      </w:r>
      <w:r w:rsidRPr="000E10C6">
        <w:rPr>
          <w:rFonts w:ascii="Arial" w:hAnsi="Arial" w:cs="Arial"/>
          <w:sz w:val="24"/>
          <w:szCs w:val="24"/>
          <w:u w:val="single"/>
        </w:rPr>
        <w:t>01-08/594</w:t>
      </w:r>
    </w:p>
    <w:p w14:paraId="54B178CB" w14:textId="77777777" w:rsidR="00895171" w:rsidRPr="000E10C6" w:rsidRDefault="00895171" w:rsidP="00F26851">
      <w:pPr>
        <w:spacing w:after="0" w:line="240" w:lineRule="auto"/>
        <w:jc w:val="center"/>
        <w:rPr>
          <w:rFonts w:ascii="Arial" w:hAnsi="Arial" w:cs="Arial"/>
          <w:b/>
          <w:sz w:val="24"/>
          <w:szCs w:val="24"/>
        </w:rPr>
      </w:pPr>
      <w:r w:rsidRPr="000E10C6">
        <w:rPr>
          <w:rFonts w:ascii="Arial" w:hAnsi="Arial" w:cs="Arial"/>
          <w:b/>
          <w:sz w:val="24"/>
          <w:szCs w:val="24"/>
        </w:rPr>
        <w:t xml:space="preserve">Требования </w:t>
      </w:r>
    </w:p>
    <w:p w14:paraId="3773DBDD" w14:textId="22902720" w:rsidR="00895171" w:rsidRPr="000E10C6" w:rsidRDefault="00895171" w:rsidP="00061CB7">
      <w:pPr>
        <w:jc w:val="center"/>
        <w:rPr>
          <w:rFonts w:ascii="Arial" w:hAnsi="Arial" w:cs="Arial"/>
          <w:sz w:val="24"/>
          <w:szCs w:val="24"/>
        </w:rPr>
      </w:pPr>
      <w:r w:rsidRPr="000E10C6">
        <w:rPr>
          <w:rFonts w:ascii="Arial" w:hAnsi="Arial" w:cs="Arial"/>
          <w:b/>
          <w:sz w:val="24"/>
          <w:szCs w:val="24"/>
        </w:rPr>
        <w:t xml:space="preserve"> </w:t>
      </w:r>
      <w:proofErr w:type="gramStart"/>
      <w:r w:rsidRPr="000E10C6">
        <w:rPr>
          <w:rFonts w:ascii="Arial" w:hAnsi="Arial" w:cs="Arial"/>
          <w:b/>
          <w:sz w:val="24"/>
          <w:szCs w:val="24"/>
        </w:rPr>
        <w:t>к закупаемым финансовым управлением администрации</w:t>
      </w:r>
      <w:r w:rsidR="002A361A" w:rsidRPr="000E10C6">
        <w:rPr>
          <w:rFonts w:ascii="Arial" w:hAnsi="Arial" w:cs="Arial"/>
          <w:b/>
          <w:sz w:val="24"/>
          <w:szCs w:val="24"/>
        </w:rPr>
        <w:t xml:space="preserve"> </w:t>
      </w:r>
      <w:r w:rsidRPr="000E10C6">
        <w:rPr>
          <w:rFonts w:ascii="Arial" w:hAnsi="Arial" w:cs="Arial"/>
          <w:b/>
          <w:sz w:val="24"/>
          <w:szCs w:val="24"/>
        </w:rPr>
        <w:t>муниципального образования городской округ Люберцы Московской области и подведомственными ему казенными учреждениями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w:t>
      </w:r>
      <w:proofErr w:type="gramEnd"/>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0"/>
        <w:gridCol w:w="1055"/>
        <w:gridCol w:w="1393"/>
        <w:gridCol w:w="709"/>
        <w:gridCol w:w="851"/>
        <w:gridCol w:w="1275"/>
        <w:gridCol w:w="1701"/>
        <w:gridCol w:w="1701"/>
        <w:gridCol w:w="2244"/>
        <w:gridCol w:w="1418"/>
        <w:gridCol w:w="12"/>
        <w:gridCol w:w="1122"/>
        <w:gridCol w:w="1158"/>
      </w:tblGrid>
      <w:tr w:rsidR="00895171" w:rsidRPr="000E10C6" w14:paraId="58D6E8D2" w14:textId="77777777" w:rsidTr="00415E27">
        <w:trPr>
          <w:trHeight w:val="568"/>
        </w:trPr>
        <w:tc>
          <w:tcPr>
            <w:tcW w:w="500" w:type="dxa"/>
            <w:vMerge w:val="restart"/>
            <w:vAlign w:val="center"/>
          </w:tcPr>
          <w:p w14:paraId="72C6782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 xml:space="preserve">№ </w:t>
            </w:r>
            <w:proofErr w:type="gramStart"/>
            <w:r w:rsidRPr="000E10C6">
              <w:rPr>
                <w:rFonts w:ascii="Arial" w:hAnsi="Arial" w:cs="Arial"/>
                <w:bCs/>
                <w:sz w:val="24"/>
                <w:szCs w:val="24"/>
              </w:rPr>
              <w:t>п</w:t>
            </w:r>
            <w:proofErr w:type="gramEnd"/>
            <w:r w:rsidRPr="000E10C6">
              <w:rPr>
                <w:rFonts w:ascii="Arial" w:hAnsi="Arial" w:cs="Arial"/>
                <w:bCs/>
                <w:sz w:val="24"/>
                <w:szCs w:val="24"/>
              </w:rPr>
              <w:t>/п</w:t>
            </w:r>
          </w:p>
        </w:tc>
        <w:tc>
          <w:tcPr>
            <w:tcW w:w="1055" w:type="dxa"/>
            <w:vMerge w:val="restart"/>
            <w:vAlign w:val="center"/>
          </w:tcPr>
          <w:p w14:paraId="42FBC22A"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Код по ОКПД</w:t>
            </w:r>
            <w:proofErr w:type="gramStart"/>
            <w:r w:rsidRPr="000E10C6">
              <w:rPr>
                <w:rFonts w:ascii="Arial" w:hAnsi="Arial" w:cs="Arial"/>
                <w:bCs/>
                <w:sz w:val="24"/>
                <w:szCs w:val="24"/>
              </w:rPr>
              <w:t>2</w:t>
            </w:r>
            <w:proofErr w:type="gramEnd"/>
          </w:p>
        </w:tc>
        <w:tc>
          <w:tcPr>
            <w:tcW w:w="1393" w:type="dxa"/>
            <w:vMerge w:val="restart"/>
            <w:vAlign w:val="center"/>
          </w:tcPr>
          <w:p w14:paraId="4F548B04"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Наименование отдельного вида товаров, работ, услуг</w:t>
            </w:r>
          </w:p>
        </w:tc>
        <w:tc>
          <w:tcPr>
            <w:tcW w:w="1560" w:type="dxa"/>
            <w:gridSpan w:val="2"/>
            <w:vAlign w:val="center"/>
          </w:tcPr>
          <w:p w14:paraId="7965F669"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Единица измерения</w:t>
            </w:r>
          </w:p>
        </w:tc>
        <w:tc>
          <w:tcPr>
            <w:tcW w:w="10631" w:type="dxa"/>
            <w:gridSpan w:val="8"/>
            <w:vAlign w:val="center"/>
          </w:tcPr>
          <w:p w14:paraId="57AB11CE"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Требования к потребительским свойствам (в том числе качеству) и иным характеристикам</w:t>
            </w:r>
          </w:p>
        </w:tc>
      </w:tr>
      <w:tr w:rsidR="00895171" w:rsidRPr="000E10C6" w14:paraId="6A5DE1BB" w14:textId="77777777" w:rsidTr="00415E27">
        <w:trPr>
          <w:cantSplit/>
          <w:trHeight w:val="407"/>
        </w:trPr>
        <w:tc>
          <w:tcPr>
            <w:tcW w:w="500" w:type="dxa"/>
            <w:vMerge/>
            <w:vAlign w:val="center"/>
          </w:tcPr>
          <w:p w14:paraId="47AEAA16" w14:textId="77777777" w:rsidR="00895171" w:rsidRPr="000E10C6" w:rsidRDefault="00895171" w:rsidP="00D10EF1">
            <w:pPr>
              <w:spacing w:after="0" w:line="240" w:lineRule="auto"/>
              <w:jc w:val="center"/>
              <w:rPr>
                <w:rFonts w:ascii="Arial" w:hAnsi="Arial" w:cs="Arial"/>
                <w:bCs/>
                <w:sz w:val="24"/>
                <w:szCs w:val="24"/>
              </w:rPr>
            </w:pPr>
          </w:p>
        </w:tc>
        <w:tc>
          <w:tcPr>
            <w:tcW w:w="1055" w:type="dxa"/>
            <w:vMerge/>
            <w:vAlign w:val="center"/>
          </w:tcPr>
          <w:p w14:paraId="12BFFA1E" w14:textId="77777777" w:rsidR="00895171" w:rsidRPr="000E10C6" w:rsidRDefault="00895171" w:rsidP="00D10EF1">
            <w:pPr>
              <w:spacing w:after="0" w:line="240" w:lineRule="auto"/>
              <w:jc w:val="center"/>
              <w:rPr>
                <w:rFonts w:ascii="Arial" w:hAnsi="Arial" w:cs="Arial"/>
                <w:bCs/>
                <w:sz w:val="24"/>
                <w:szCs w:val="24"/>
              </w:rPr>
            </w:pPr>
          </w:p>
        </w:tc>
        <w:tc>
          <w:tcPr>
            <w:tcW w:w="1393" w:type="dxa"/>
            <w:vMerge/>
            <w:vAlign w:val="center"/>
          </w:tcPr>
          <w:p w14:paraId="69EB087E"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78B1C16E"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код по ОКЕИ</w:t>
            </w:r>
          </w:p>
        </w:tc>
        <w:tc>
          <w:tcPr>
            <w:tcW w:w="851" w:type="dxa"/>
            <w:vMerge w:val="restart"/>
            <w:vAlign w:val="center"/>
          </w:tcPr>
          <w:p w14:paraId="56569C3C"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наименование</w:t>
            </w:r>
          </w:p>
        </w:tc>
        <w:tc>
          <w:tcPr>
            <w:tcW w:w="1275" w:type="dxa"/>
            <w:vMerge w:val="restart"/>
            <w:vAlign w:val="center"/>
          </w:tcPr>
          <w:p w14:paraId="53B48CA0"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характеристика</w:t>
            </w:r>
          </w:p>
        </w:tc>
        <w:tc>
          <w:tcPr>
            <w:tcW w:w="9356" w:type="dxa"/>
            <w:gridSpan w:val="7"/>
            <w:vAlign w:val="center"/>
          </w:tcPr>
          <w:p w14:paraId="5083C65E"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bCs/>
                <w:sz w:val="24"/>
                <w:szCs w:val="24"/>
              </w:rPr>
              <w:t>значение характеристики</w:t>
            </w:r>
          </w:p>
        </w:tc>
      </w:tr>
      <w:tr w:rsidR="00895171" w:rsidRPr="000E10C6" w14:paraId="374EE0FB" w14:textId="77777777" w:rsidTr="00415E27">
        <w:trPr>
          <w:cantSplit/>
          <w:trHeight w:val="1139"/>
        </w:trPr>
        <w:tc>
          <w:tcPr>
            <w:tcW w:w="500" w:type="dxa"/>
            <w:vMerge/>
            <w:vAlign w:val="center"/>
          </w:tcPr>
          <w:p w14:paraId="2EA9BE1E" w14:textId="77777777" w:rsidR="00895171" w:rsidRPr="000E10C6" w:rsidRDefault="00895171" w:rsidP="00D10EF1">
            <w:pPr>
              <w:spacing w:after="0" w:line="240" w:lineRule="auto"/>
              <w:jc w:val="center"/>
              <w:rPr>
                <w:rFonts w:ascii="Arial" w:hAnsi="Arial" w:cs="Arial"/>
                <w:bCs/>
                <w:sz w:val="24"/>
                <w:szCs w:val="24"/>
              </w:rPr>
            </w:pPr>
          </w:p>
        </w:tc>
        <w:tc>
          <w:tcPr>
            <w:tcW w:w="1055" w:type="dxa"/>
            <w:vMerge/>
            <w:vAlign w:val="center"/>
          </w:tcPr>
          <w:p w14:paraId="40EF500D" w14:textId="77777777" w:rsidR="00895171" w:rsidRPr="000E10C6" w:rsidRDefault="00895171" w:rsidP="00D10EF1">
            <w:pPr>
              <w:spacing w:after="0" w:line="240" w:lineRule="auto"/>
              <w:jc w:val="center"/>
              <w:rPr>
                <w:rFonts w:ascii="Arial" w:hAnsi="Arial" w:cs="Arial"/>
                <w:bCs/>
                <w:sz w:val="24"/>
                <w:szCs w:val="24"/>
              </w:rPr>
            </w:pPr>
          </w:p>
        </w:tc>
        <w:tc>
          <w:tcPr>
            <w:tcW w:w="1393" w:type="dxa"/>
            <w:vMerge/>
            <w:vAlign w:val="center"/>
          </w:tcPr>
          <w:p w14:paraId="37DEE3AE"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7CD165B2"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0837558E"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4DD9CDAD" w14:textId="77777777" w:rsidR="00895171" w:rsidRPr="000E10C6" w:rsidRDefault="00895171" w:rsidP="00D10EF1">
            <w:pPr>
              <w:spacing w:after="0" w:line="240" w:lineRule="auto"/>
              <w:jc w:val="center"/>
              <w:rPr>
                <w:rFonts w:ascii="Arial" w:hAnsi="Arial" w:cs="Arial"/>
                <w:bCs/>
                <w:sz w:val="24"/>
                <w:szCs w:val="24"/>
              </w:rPr>
            </w:pPr>
          </w:p>
        </w:tc>
        <w:tc>
          <w:tcPr>
            <w:tcW w:w="7076" w:type="dxa"/>
            <w:gridSpan w:val="5"/>
            <w:vAlign w:val="center"/>
          </w:tcPr>
          <w:p w14:paraId="37B43C51" w14:textId="77777777" w:rsidR="00895171" w:rsidRPr="000E10C6" w:rsidRDefault="00895171" w:rsidP="00D10EF1">
            <w:pPr>
              <w:spacing w:after="0" w:line="240" w:lineRule="auto"/>
              <w:jc w:val="center"/>
              <w:rPr>
                <w:rFonts w:ascii="Arial" w:hAnsi="Arial" w:cs="Arial"/>
                <w:b/>
                <w:sz w:val="24"/>
                <w:szCs w:val="24"/>
              </w:rPr>
            </w:pPr>
            <w:r w:rsidRPr="000E10C6">
              <w:rPr>
                <w:rFonts w:ascii="Arial" w:hAnsi="Arial" w:cs="Arial"/>
                <w:b/>
                <w:sz w:val="24"/>
                <w:szCs w:val="24"/>
              </w:rPr>
              <w:t>Муниципальные органы</w:t>
            </w:r>
          </w:p>
        </w:tc>
        <w:tc>
          <w:tcPr>
            <w:tcW w:w="2280" w:type="dxa"/>
            <w:gridSpan w:val="2"/>
            <w:noWrap/>
            <w:vAlign w:val="center"/>
          </w:tcPr>
          <w:p w14:paraId="187ABA6F" w14:textId="77777777" w:rsidR="00895171" w:rsidRPr="000E10C6" w:rsidRDefault="00895171" w:rsidP="00D10EF1">
            <w:pPr>
              <w:spacing w:after="0" w:line="240" w:lineRule="auto"/>
              <w:jc w:val="center"/>
              <w:rPr>
                <w:rFonts w:ascii="Arial" w:hAnsi="Arial" w:cs="Arial"/>
                <w:b/>
                <w:sz w:val="24"/>
                <w:szCs w:val="24"/>
              </w:rPr>
            </w:pPr>
            <w:r w:rsidRPr="000E10C6">
              <w:rPr>
                <w:rFonts w:ascii="Arial" w:hAnsi="Arial" w:cs="Arial"/>
                <w:b/>
                <w:sz w:val="24"/>
                <w:szCs w:val="24"/>
              </w:rPr>
              <w:t>Казенные и бюджетные учреждения, муниципальные унитарные предприятия</w:t>
            </w:r>
          </w:p>
        </w:tc>
      </w:tr>
      <w:tr w:rsidR="00895171" w:rsidRPr="000E10C6" w14:paraId="2126E719" w14:textId="77777777" w:rsidTr="00415E27">
        <w:trPr>
          <w:trHeight w:val="1690"/>
        </w:trPr>
        <w:tc>
          <w:tcPr>
            <w:tcW w:w="500" w:type="dxa"/>
            <w:vMerge/>
            <w:vAlign w:val="center"/>
          </w:tcPr>
          <w:p w14:paraId="6819E0E9" w14:textId="77777777" w:rsidR="00895171" w:rsidRPr="000E10C6" w:rsidRDefault="00895171" w:rsidP="00D10EF1">
            <w:pPr>
              <w:spacing w:after="0" w:line="240" w:lineRule="auto"/>
              <w:jc w:val="center"/>
              <w:rPr>
                <w:rFonts w:ascii="Arial" w:hAnsi="Arial" w:cs="Arial"/>
                <w:bCs/>
                <w:sz w:val="24"/>
                <w:szCs w:val="24"/>
              </w:rPr>
            </w:pPr>
          </w:p>
        </w:tc>
        <w:tc>
          <w:tcPr>
            <w:tcW w:w="1055" w:type="dxa"/>
            <w:vMerge/>
            <w:vAlign w:val="center"/>
          </w:tcPr>
          <w:p w14:paraId="43D641C8" w14:textId="77777777" w:rsidR="00895171" w:rsidRPr="000E10C6" w:rsidRDefault="00895171" w:rsidP="00D10EF1">
            <w:pPr>
              <w:spacing w:after="0" w:line="240" w:lineRule="auto"/>
              <w:jc w:val="center"/>
              <w:rPr>
                <w:rFonts w:ascii="Arial" w:hAnsi="Arial" w:cs="Arial"/>
                <w:bCs/>
                <w:sz w:val="24"/>
                <w:szCs w:val="24"/>
              </w:rPr>
            </w:pPr>
          </w:p>
        </w:tc>
        <w:tc>
          <w:tcPr>
            <w:tcW w:w="1393" w:type="dxa"/>
            <w:vMerge/>
            <w:vAlign w:val="center"/>
          </w:tcPr>
          <w:p w14:paraId="0DA66828"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43F6797C"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619F514D"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37FEED36" w14:textId="77777777" w:rsidR="00895171" w:rsidRPr="000E10C6" w:rsidRDefault="00895171" w:rsidP="00D10EF1">
            <w:pPr>
              <w:spacing w:after="0" w:line="240" w:lineRule="auto"/>
              <w:jc w:val="center"/>
              <w:rPr>
                <w:rFonts w:ascii="Arial" w:hAnsi="Arial" w:cs="Arial"/>
                <w:bCs/>
                <w:sz w:val="24"/>
                <w:szCs w:val="24"/>
              </w:rPr>
            </w:pPr>
          </w:p>
        </w:tc>
        <w:tc>
          <w:tcPr>
            <w:tcW w:w="3402" w:type="dxa"/>
            <w:gridSpan w:val="2"/>
            <w:vAlign w:val="center"/>
          </w:tcPr>
          <w:p w14:paraId="49DEFC38"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Должности муниципальной службы категории «руководители»</w:t>
            </w:r>
          </w:p>
        </w:tc>
        <w:tc>
          <w:tcPr>
            <w:tcW w:w="2244" w:type="dxa"/>
            <w:vMerge w:val="restart"/>
            <w:vAlign w:val="center"/>
          </w:tcPr>
          <w:p w14:paraId="0A7ED4C0"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Ведущая группа должностей муниципальной службы категории «руководители» и должности муниципальной службы категории «помощники (советники)»</w:t>
            </w:r>
          </w:p>
        </w:tc>
        <w:tc>
          <w:tcPr>
            <w:tcW w:w="1418" w:type="dxa"/>
            <w:vMerge w:val="restart"/>
            <w:vAlign w:val="center"/>
          </w:tcPr>
          <w:p w14:paraId="3EB48C8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Должности муниципальной службы категории «специалисты» и «обеспечивающие специалисты»</w:t>
            </w:r>
          </w:p>
        </w:tc>
        <w:tc>
          <w:tcPr>
            <w:tcW w:w="1134" w:type="dxa"/>
            <w:gridSpan w:val="2"/>
            <w:vMerge w:val="restart"/>
            <w:vAlign w:val="center"/>
          </w:tcPr>
          <w:p w14:paraId="2F7F515C" w14:textId="4058A038" w:rsidR="00895171" w:rsidRPr="000E10C6" w:rsidRDefault="00415E27" w:rsidP="00D10EF1">
            <w:pPr>
              <w:spacing w:after="0" w:line="240" w:lineRule="auto"/>
              <w:jc w:val="center"/>
              <w:rPr>
                <w:rFonts w:ascii="Arial" w:hAnsi="Arial" w:cs="Arial"/>
                <w:bCs/>
                <w:sz w:val="24"/>
                <w:szCs w:val="24"/>
              </w:rPr>
            </w:pPr>
            <w:proofErr w:type="spellStart"/>
            <w:proofErr w:type="gramStart"/>
            <w:r w:rsidRPr="000E10C6">
              <w:rPr>
                <w:rFonts w:ascii="Arial" w:hAnsi="Arial" w:cs="Arial"/>
                <w:bCs/>
                <w:sz w:val="24"/>
                <w:szCs w:val="24"/>
              </w:rPr>
              <w:t>Р</w:t>
            </w:r>
            <w:r w:rsidR="00895171" w:rsidRPr="000E10C6">
              <w:rPr>
                <w:rFonts w:ascii="Arial" w:hAnsi="Arial" w:cs="Arial"/>
                <w:bCs/>
                <w:sz w:val="24"/>
                <w:szCs w:val="24"/>
              </w:rPr>
              <w:t>уково</w:t>
            </w:r>
            <w:proofErr w:type="spellEnd"/>
            <w:r w:rsidRPr="000E10C6">
              <w:rPr>
                <w:rFonts w:ascii="Arial" w:hAnsi="Arial" w:cs="Arial"/>
                <w:bCs/>
                <w:sz w:val="24"/>
                <w:szCs w:val="24"/>
              </w:rPr>
              <w:t xml:space="preserve"> </w:t>
            </w:r>
            <w:proofErr w:type="spellStart"/>
            <w:r w:rsidR="00895171" w:rsidRPr="000E10C6">
              <w:rPr>
                <w:rFonts w:ascii="Arial" w:hAnsi="Arial" w:cs="Arial"/>
                <w:bCs/>
                <w:sz w:val="24"/>
                <w:szCs w:val="24"/>
              </w:rPr>
              <w:t>дители</w:t>
            </w:r>
            <w:proofErr w:type="spellEnd"/>
            <w:proofErr w:type="gramEnd"/>
          </w:p>
        </w:tc>
        <w:tc>
          <w:tcPr>
            <w:tcW w:w="1158" w:type="dxa"/>
            <w:vMerge w:val="restart"/>
            <w:vAlign w:val="center"/>
          </w:tcPr>
          <w:p w14:paraId="4261131C" w14:textId="230766CD"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иные работ</w:t>
            </w:r>
            <w:r w:rsidR="00415E27" w:rsidRPr="000E10C6">
              <w:rPr>
                <w:rFonts w:ascii="Arial" w:hAnsi="Arial" w:cs="Arial"/>
                <w:bCs/>
                <w:sz w:val="24"/>
                <w:szCs w:val="24"/>
              </w:rPr>
              <w:t xml:space="preserve"> </w:t>
            </w:r>
            <w:r w:rsidRPr="000E10C6">
              <w:rPr>
                <w:rFonts w:ascii="Arial" w:hAnsi="Arial" w:cs="Arial"/>
                <w:bCs/>
                <w:sz w:val="24"/>
                <w:szCs w:val="24"/>
              </w:rPr>
              <w:t>ники</w:t>
            </w:r>
          </w:p>
        </w:tc>
      </w:tr>
      <w:tr w:rsidR="00895171" w:rsidRPr="000E10C6" w14:paraId="2B7F6C03" w14:textId="77777777" w:rsidTr="00415E27">
        <w:trPr>
          <w:cantSplit/>
          <w:trHeight w:val="1530"/>
        </w:trPr>
        <w:tc>
          <w:tcPr>
            <w:tcW w:w="500" w:type="dxa"/>
            <w:vMerge/>
            <w:vAlign w:val="center"/>
          </w:tcPr>
          <w:p w14:paraId="6C7C8052" w14:textId="77777777" w:rsidR="00895171" w:rsidRPr="000E10C6" w:rsidRDefault="00895171" w:rsidP="00D10EF1">
            <w:pPr>
              <w:spacing w:after="0" w:line="240" w:lineRule="auto"/>
              <w:jc w:val="center"/>
              <w:rPr>
                <w:rFonts w:ascii="Arial" w:hAnsi="Arial" w:cs="Arial"/>
                <w:bCs/>
                <w:sz w:val="24"/>
                <w:szCs w:val="24"/>
              </w:rPr>
            </w:pPr>
          </w:p>
        </w:tc>
        <w:tc>
          <w:tcPr>
            <w:tcW w:w="1055" w:type="dxa"/>
            <w:vMerge/>
            <w:vAlign w:val="center"/>
          </w:tcPr>
          <w:p w14:paraId="7F53CC9C" w14:textId="77777777" w:rsidR="00895171" w:rsidRPr="000E10C6" w:rsidRDefault="00895171" w:rsidP="00D10EF1">
            <w:pPr>
              <w:spacing w:after="0" w:line="240" w:lineRule="auto"/>
              <w:jc w:val="center"/>
              <w:rPr>
                <w:rFonts w:ascii="Arial" w:hAnsi="Arial" w:cs="Arial"/>
                <w:bCs/>
                <w:sz w:val="24"/>
                <w:szCs w:val="24"/>
              </w:rPr>
            </w:pPr>
          </w:p>
        </w:tc>
        <w:tc>
          <w:tcPr>
            <w:tcW w:w="1393" w:type="dxa"/>
            <w:vMerge/>
            <w:vAlign w:val="center"/>
          </w:tcPr>
          <w:p w14:paraId="4CDD8291"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68E6E54A"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7CF7484E"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359DE547" w14:textId="77777777" w:rsidR="00895171" w:rsidRPr="000E10C6" w:rsidRDefault="00895171" w:rsidP="00D10EF1">
            <w:pPr>
              <w:spacing w:after="0" w:line="240" w:lineRule="auto"/>
              <w:jc w:val="center"/>
              <w:rPr>
                <w:rFonts w:ascii="Arial" w:hAnsi="Arial" w:cs="Arial"/>
                <w:bCs/>
                <w:sz w:val="24"/>
                <w:szCs w:val="24"/>
              </w:rPr>
            </w:pPr>
          </w:p>
        </w:tc>
        <w:tc>
          <w:tcPr>
            <w:tcW w:w="1701" w:type="dxa"/>
            <w:vAlign w:val="center"/>
          </w:tcPr>
          <w:p w14:paraId="0571A1E6"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Высшая группа должностей</w:t>
            </w:r>
          </w:p>
        </w:tc>
        <w:tc>
          <w:tcPr>
            <w:tcW w:w="1701" w:type="dxa"/>
            <w:vAlign w:val="center"/>
          </w:tcPr>
          <w:p w14:paraId="735CA482"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Главная группа должностей</w:t>
            </w:r>
          </w:p>
        </w:tc>
        <w:tc>
          <w:tcPr>
            <w:tcW w:w="2244" w:type="dxa"/>
            <w:vMerge/>
            <w:vAlign w:val="center"/>
          </w:tcPr>
          <w:p w14:paraId="441FF2A8" w14:textId="77777777" w:rsidR="00895171" w:rsidRPr="000E10C6" w:rsidRDefault="00895171" w:rsidP="00D10EF1">
            <w:pPr>
              <w:spacing w:after="0" w:line="240" w:lineRule="auto"/>
              <w:jc w:val="center"/>
              <w:rPr>
                <w:rFonts w:ascii="Arial" w:hAnsi="Arial" w:cs="Arial"/>
                <w:bCs/>
                <w:sz w:val="24"/>
                <w:szCs w:val="24"/>
              </w:rPr>
            </w:pPr>
          </w:p>
        </w:tc>
        <w:tc>
          <w:tcPr>
            <w:tcW w:w="1418" w:type="dxa"/>
            <w:vMerge/>
            <w:vAlign w:val="center"/>
          </w:tcPr>
          <w:p w14:paraId="18ACF25F" w14:textId="77777777" w:rsidR="00895171" w:rsidRPr="000E10C6" w:rsidRDefault="00895171" w:rsidP="00D10EF1">
            <w:pPr>
              <w:spacing w:after="0" w:line="240" w:lineRule="auto"/>
              <w:jc w:val="center"/>
              <w:rPr>
                <w:rFonts w:ascii="Arial" w:hAnsi="Arial" w:cs="Arial"/>
                <w:bCs/>
                <w:sz w:val="24"/>
                <w:szCs w:val="24"/>
              </w:rPr>
            </w:pPr>
          </w:p>
        </w:tc>
        <w:tc>
          <w:tcPr>
            <w:tcW w:w="1134" w:type="dxa"/>
            <w:gridSpan w:val="2"/>
            <w:vMerge/>
            <w:vAlign w:val="center"/>
          </w:tcPr>
          <w:p w14:paraId="3DDAEA19" w14:textId="77777777" w:rsidR="00895171" w:rsidRPr="000E10C6" w:rsidRDefault="00895171" w:rsidP="00D10EF1">
            <w:pPr>
              <w:spacing w:after="0" w:line="240" w:lineRule="auto"/>
              <w:jc w:val="center"/>
              <w:rPr>
                <w:rFonts w:ascii="Arial" w:hAnsi="Arial" w:cs="Arial"/>
                <w:bCs/>
                <w:sz w:val="24"/>
                <w:szCs w:val="24"/>
              </w:rPr>
            </w:pPr>
          </w:p>
        </w:tc>
        <w:tc>
          <w:tcPr>
            <w:tcW w:w="1158" w:type="dxa"/>
            <w:vMerge/>
            <w:vAlign w:val="center"/>
          </w:tcPr>
          <w:p w14:paraId="125394C8" w14:textId="77777777" w:rsidR="00895171" w:rsidRPr="000E10C6" w:rsidRDefault="00895171" w:rsidP="00D10EF1">
            <w:pPr>
              <w:spacing w:after="0" w:line="240" w:lineRule="auto"/>
              <w:jc w:val="center"/>
              <w:rPr>
                <w:rFonts w:ascii="Arial" w:hAnsi="Arial" w:cs="Arial"/>
                <w:bCs/>
                <w:sz w:val="24"/>
                <w:szCs w:val="24"/>
              </w:rPr>
            </w:pPr>
          </w:p>
        </w:tc>
      </w:tr>
      <w:tr w:rsidR="00895171" w:rsidRPr="000E10C6" w14:paraId="34E9F195" w14:textId="77777777" w:rsidTr="00415E27">
        <w:trPr>
          <w:cantSplit/>
          <w:trHeight w:val="1134"/>
        </w:trPr>
        <w:tc>
          <w:tcPr>
            <w:tcW w:w="15139" w:type="dxa"/>
            <w:gridSpan w:val="13"/>
            <w:vAlign w:val="center"/>
          </w:tcPr>
          <w:p w14:paraId="525F8123" w14:textId="104C4D9C"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Отдельные виды товаров, работ, услуг, включенные в перечень отдельных видов товаров, работ, услуг, предусмотренный </w:t>
            </w:r>
            <w:hyperlink w:anchor="P174" w:history="1">
              <w:r w:rsidRPr="000E10C6">
                <w:rPr>
                  <w:rFonts w:ascii="Arial" w:hAnsi="Arial" w:cs="Arial"/>
                  <w:sz w:val="24"/>
                  <w:szCs w:val="24"/>
                </w:rPr>
                <w:t>приложением № 2</w:t>
              </w:r>
            </w:hyperlink>
            <w:r w:rsidRPr="000E10C6">
              <w:rPr>
                <w:rFonts w:ascii="Arial" w:hAnsi="Arial" w:cs="Arial"/>
                <w:sz w:val="24"/>
                <w:szCs w:val="24"/>
              </w:rPr>
              <w:t xml:space="preserve"> к </w:t>
            </w:r>
            <w:r w:rsidRPr="000E10C6">
              <w:rPr>
                <w:rFonts w:ascii="Arial" w:hAnsi="Arial" w:cs="Arial"/>
                <w:b/>
                <w:bCs/>
                <w:i/>
                <w:iCs/>
                <w:sz w:val="24"/>
                <w:szCs w:val="24"/>
              </w:rPr>
              <w:t>Правилам определения требований к закупаемым заказчиками отдельным видам товаров, работ, услуг (в том числе предельных цен товаров, работ, услуг), утвержденным Постановлением администрации городского округа Люберцы от 18.11.2019 № 4433-ПА</w:t>
            </w:r>
            <w:proofErr w:type="gramStart"/>
            <w:r w:rsidR="00415E27" w:rsidRPr="000E10C6">
              <w:rPr>
                <w:rFonts w:ascii="Arial" w:hAnsi="Arial" w:cs="Arial"/>
                <w:b/>
                <w:bCs/>
                <w:i/>
                <w:iCs/>
                <w:sz w:val="24"/>
                <w:szCs w:val="24"/>
              </w:rPr>
              <w:t>«О</w:t>
            </w:r>
            <w:proofErr w:type="gramEnd"/>
            <w:r w:rsidR="00415E27" w:rsidRPr="000E10C6">
              <w:rPr>
                <w:rFonts w:ascii="Arial" w:hAnsi="Arial" w:cs="Arial"/>
                <w:b/>
                <w:bCs/>
                <w:i/>
                <w:iCs/>
                <w:sz w:val="24"/>
                <w:szCs w:val="24"/>
              </w:rPr>
              <w:t>б определении требований к закупаемым заказчиками отдельным видам товаров, работ, услуг (в том числе предельных цен товаров, работ, услуг)»</w:t>
            </w:r>
          </w:p>
        </w:tc>
      </w:tr>
      <w:tr w:rsidR="00895171" w:rsidRPr="000E10C6" w14:paraId="6AC6E5A9" w14:textId="77777777" w:rsidTr="00415E27">
        <w:trPr>
          <w:cantSplit/>
          <w:trHeight w:val="691"/>
        </w:trPr>
        <w:tc>
          <w:tcPr>
            <w:tcW w:w="500" w:type="dxa"/>
            <w:vMerge w:val="restart"/>
            <w:vAlign w:val="center"/>
          </w:tcPr>
          <w:p w14:paraId="0DE5C11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lastRenderedPageBreak/>
              <w:t>1.</w:t>
            </w:r>
          </w:p>
        </w:tc>
        <w:tc>
          <w:tcPr>
            <w:tcW w:w="1055" w:type="dxa"/>
            <w:vMerge w:val="restart"/>
            <w:vAlign w:val="center"/>
          </w:tcPr>
          <w:p w14:paraId="422E4329" w14:textId="77777777" w:rsidR="00895171" w:rsidRPr="000E10C6" w:rsidRDefault="008839E0" w:rsidP="00D10EF1">
            <w:pPr>
              <w:pStyle w:val="ConsPlusNormal"/>
              <w:ind w:right="-108"/>
              <w:jc w:val="center"/>
              <w:rPr>
                <w:rFonts w:ascii="Arial" w:hAnsi="Arial" w:cs="Arial"/>
                <w:sz w:val="24"/>
                <w:szCs w:val="24"/>
              </w:rPr>
            </w:pPr>
            <w:hyperlink r:id="rId7" w:history="1">
              <w:r w:rsidR="00895171" w:rsidRPr="000E10C6">
                <w:rPr>
                  <w:rFonts w:ascii="Arial" w:hAnsi="Arial" w:cs="Arial"/>
                  <w:sz w:val="24"/>
                  <w:szCs w:val="24"/>
                </w:rPr>
                <w:t>26.20.11</w:t>
              </w:r>
            </w:hyperlink>
          </w:p>
        </w:tc>
        <w:tc>
          <w:tcPr>
            <w:tcW w:w="1393" w:type="dxa"/>
            <w:vMerge w:val="restart"/>
            <w:vAlign w:val="center"/>
          </w:tcPr>
          <w:p w14:paraId="03D35CA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Компьютеры портативные массой не более </w:t>
            </w:r>
            <w:smartTag w:uri="urn:schemas-microsoft-com:office:smarttags" w:element="metricconverter">
              <w:smartTagPr>
                <w:attr w:name="ProductID" w:val="10 кг"/>
              </w:smartTagPr>
              <w:r w:rsidRPr="000E10C6">
                <w:rPr>
                  <w:rFonts w:ascii="Arial" w:hAnsi="Arial" w:cs="Arial"/>
                  <w:sz w:val="24"/>
                  <w:szCs w:val="24"/>
                </w:rPr>
                <w:t>10 кг</w:t>
              </w:r>
            </w:smartTag>
            <w:r w:rsidRPr="000E10C6">
              <w:rPr>
                <w:rFonts w:ascii="Arial" w:hAnsi="Arial" w:cs="Arial"/>
                <w:sz w:val="24"/>
                <w:szCs w:val="24"/>
              </w:rPr>
              <w:t xml:space="preserve">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w:t>
            </w:r>
            <w:r w:rsidRPr="000E10C6">
              <w:rPr>
                <w:rFonts w:ascii="Arial" w:hAnsi="Arial" w:cs="Arial"/>
                <w:sz w:val="24"/>
                <w:szCs w:val="24"/>
              </w:rPr>
              <w:lastRenderedPageBreak/>
              <w:t>техника. Пояснения по требуемой продукции: ноутбуки, планшетные компьютеры</w:t>
            </w:r>
          </w:p>
        </w:tc>
        <w:tc>
          <w:tcPr>
            <w:tcW w:w="709" w:type="dxa"/>
            <w:vMerge w:val="restart"/>
            <w:vAlign w:val="center"/>
          </w:tcPr>
          <w:p w14:paraId="5E955312"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lastRenderedPageBreak/>
              <w:t>039</w:t>
            </w:r>
          </w:p>
        </w:tc>
        <w:tc>
          <w:tcPr>
            <w:tcW w:w="851" w:type="dxa"/>
            <w:vMerge w:val="restart"/>
            <w:vAlign w:val="center"/>
          </w:tcPr>
          <w:p w14:paraId="21A0B76D"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дюйм</w:t>
            </w:r>
          </w:p>
        </w:tc>
        <w:tc>
          <w:tcPr>
            <w:tcW w:w="1275" w:type="dxa"/>
            <w:vMerge w:val="restart"/>
            <w:vAlign w:val="center"/>
          </w:tcPr>
          <w:p w14:paraId="2DA99AE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размер</w:t>
            </w:r>
          </w:p>
        </w:tc>
        <w:tc>
          <w:tcPr>
            <w:tcW w:w="1701" w:type="dxa"/>
            <w:vAlign w:val="center"/>
          </w:tcPr>
          <w:p w14:paraId="5EA95721"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17</w:t>
            </w:r>
          </w:p>
        </w:tc>
        <w:tc>
          <w:tcPr>
            <w:tcW w:w="1701" w:type="dxa"/>
            <w:vAlign w:val="center"/>
          </w:tcPr>
          <w:p w14:paraId="21806F7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17</w:t>
            </w:r>
          </w:p>
        </w:tc>
        <w:tc>
          <w:tcPr>
            <w:tcW w:w="2244" w:type="dxa"/>
            <w:vAlign w:val="center"/>
          </w:tcPr>
          <w:p w14:paraId="574035D0"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418" w:type="dxa"/>
            <w:vAlign w:val="center"/>
          </w:tcPr>
          <w:p w14:paraId="555D5EC1"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134" w:type="dxa"/>
            <w:gridSpan w:val="2"/>
            <w:vAlign w:val="center"/>
          </w:tcPr>
          <w:p w14:paraId="7A08E50E"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17</w:t>
            </w:r>
          </w:p>
        </w:tc>
        <w:tc>
          <w:tcPr>
            <w:tcW w:w="1158" w:type="dxa"/>
            <w:vAlign w:val="center"/>
          </w:tcPr>
          <w:p w14:paraId="42484D3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5175616D" w14:textId="77777777" w:rsidTr="00415E27">
        <w:trPr>
          <w:cantSplit/>
          <w:trHeight w:val="842"/>
        </w:trPr>
        <w:tc>
          <w:tcPr>
            <w:tcW w:w="500" w:type="dxa"/>
            <w:vMerge/>
            <w:vAlign w:val="center"/>
          </w:tcPr>
          <w:p w14:paraId="6B656473"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2BCB8AE3" w14:textId="77777777" w:rsidR="00895171" w:rsidRPr="000E10C6" w:rsidRDefault="00895171" w:rsidP="00D10EF1">
            <w:pPr>
              <w:pStyle w:val="ConsPlusNormal"/>
              <w:ind w:right="-108"/>
              <w:jc w:val="center"/>
              <w:rPr>
                <w:rFonts w:ascii="Arial" w:hAnsi="Arial" w:cs="Arial"/>
                <w:sz w:val="24"/>
                <w:szCs w:val="24"/>
              </w:rPr>
            </w:pPr>
          </w:p>
        </w:tc>
        <w:tc>
          <w:tcPr>
            <w:tcW w:w="1393" w:type="dxa"/>
            <w:vMerge/>
            <w:vAlign w:val="center"/>
          </w:tcPr>
          <w:p w14:paraId="3A9BEABA" w14:textId="77777777" w:rsidR="00895171" w:rsidRPr="000E10C6" w:rsidRDefault="00895171" w:rsidP="00D10EF1">
            <w:pPr>
              <w:pStyle w:val="ConsPlusNormal"/>
              <w:jc w:val="center"/>
              <w:rPr>
                <w:rFonts w:ascii="Arial" w:hAnsi="Arial" w:cs="Arial"/>
                <w:sz w:val="24"/>
                <w:szCs w:val="24"/>
              </w:rPr>
            </w:pPr>
          </w:p>
        </w:tc>
        <w:tc>
          <w:tcPr>
            <w:tcW w:w="709" w:type="dxa"/>
            <w:vMerge/>
            <w:vAlign w:val="center"/>
          </w:tcPr>
          <w:p w14:paraId="0A88A742"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37853F9B"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0DE5F2BB"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499DA61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13</w:t>
            </w:r>
          </w:p>
        </w:tc>
        <w:tc>
          <w:tcPr>
            <w:tcW w:w="1701" w:type="dxa"/>
            <w:vAlign w:val="center"/>
          </w:tcPr>
          <w:p w14:paraId="3FFA4029"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13</w:t>
            </w:r>
          </w:p>
        </w:tc>
        <w:tc>
          <w:tcPr>
            <w:tcW w:w="2244" w:type="dxa"/>
            <w:vAlign w:val="center"/>
          </w:tcPr>
          <w:p w14:paraId="7E7C4360"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418" w:type="dxa"/>
            <w:vAlign w:val="center"/>
          </w:tcPr>
          <w:p w14:paraId="0031BBF4"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134" w:type="dxa"/>
            <w:gridSpan w:val="2"/>
            <w:vAlign w:val="center"/>
          </w:tcPr>
          <w:p w14:paraId="0F043FB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13</w:t>
            </w:r>
          </w:p>
        </w:tc>
        <w:tc>
          <w:tcPr>
            <w:tcW w:w="1158" w:type="dxa"/>
            <w:vAlign w:val="center"/>
          </w:tcPr>
          <w:p w14:paraId="310CC1D9" w14:textId="77777777" w:rsidR="00895171" w:rsidRPr="000E10C6" w:rsidRDefault="00895171" w:rsidP="00D10EF1">
            <w:pPr>
              <w:spacing w:after="0" w:line="240" w:lineRule="auto"/>
              <w:jc w:val="center"/>
              <w:rPr>
                <w:rFonts w:ascii="Arial" w:hAnsi="Arial" w:cs="Arial"/>
                <w:bCs/>
                <w:sz w:val="24"/>
                <w:szCs w:val="24"/>
              </w:rPr>
            </w:pPr>
          </w:p>
        </w:tc>
      </w:tr>
      <w:tr w:rsidR="00895171" w:rsidRPr="000E10C6" w14:paraId="607C5184" w14:textId="77777777" w:rsidTr="00415E27">
        <w:trPr>
          <w:cantSplit/>
          <w:trHeight w:val="1014"/>
        </w:trPr>
        <w:tc>
          <w:tcPr>
            <w:tcW w:w="500" w:type="dxa"/>
            <w:vMerge/>
            <w:vAlign w:val="center"/>
          </w:tcPr>
          <w:p w14:paraId="1F277C79"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48DEFAAF" w14:textId="77777777" w:rsidR="00895171" w:rsidRPr="000E10C6" w:rsidRDefault="00895171" w:rsidP="00D10EF1">
            <w:pPr>
              <w:pStyle w:val="ConsPlusNormal"/>
              <w:ind w:right="-108"/>
              <w:jc w:val="center"/>
              <w:rPr>
                <w:rFonts w:ascii="Arial" w:hAnsi="Arial" w:cs="Arial"/>
                <w:sz w:val="24"/>
                <w:szCs w:val="24"/>
              </w:rPr>
            </w:pPr>
          </w:p>
        </w:tc>
        <w:tc>
          <w:tcPr>
            <w:tcW w:w="1393" w:type="dxa"/>
            <w:vMerge/>
            <w:vAlign w:val="center"/>
          </w:tcPr>
          <w:p w14:paraId="2D43E56A" w14:textId="77777777" w:rsidR="00895171" w:rsidRPr="000E10C6" w:rsidRDefault="00895171" w:rsidP="00D10EF1">
            <w:pPr>
              <w:pStyle w:val="ConsPlusNormal"/>
              <w:jc w:val="center"/>
              <w:rPr>
                <w:rFonts w:ascii="Arial" w:hAnsi="Arial" w:cs="Arial"/>
                <w:sz w:val="24"/>
                <w:szCs w:val="24"/>
              </w:rPr>
            </w:pPr>
          </w:p>
        </w:tc>
        <w:tc>
          <w:tcPr>
            <w:tcW w:w="709" w:type="dxa"/>
            <w:vMerge w:val="restart"/>
            <w:vAlign w:val="center"/>
          </w:tcPr>
          <w:p w14:paraId="20C4E52F"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851" w:type="dxa"/>
            <w:vMerge w:val="restart"/>
            <w:vAlign w:val="center"/>
          </w:tcPr>
          <w:p w14:paraId="3C98EF1A"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275" w:type="dxa"/>
            <w:vMerge w:val="restart"/>
            <w:vAlign w:val="center"/>
          </w:tcPr>
          <w:p w14:paraId="521986A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тип экрана</w:t>
            </w:r>
          </w:p>
        </w:tc>
        <w:tc>
          <w:tcPr>
            <w:tcW w:w="1701" w:type="dxa"/>
            <w:vAlign w:val="center"/>
          </w:tcPr>
          <w:p w14:paraId="3850403D"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TN, MVA, IPS и их модификации</w:t>
            </w:r>
          </w:p>
        </w:tc>
        <w:tc>
          <w:tcPr>
            <w:tcW w:w="1701" w:type="dxa"/>
            <w:vAlign w:val="center"/>
          </w:tcPr>
          <w:p w14:paraId="79BD302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TN, MVA, IPS и их модификации</w:t>
            </w:r>
          </w:p>
        </w:tc>
        <w:tc>
          <w:tcPr>
            <w:tcW w:w="2244" w:type="dxa"/>
            <w:vAlign w:val="center"/>
          </w:tcPr>
          <w:p w14:paraId="69EC8F9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334DB52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472C5BF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TN, MVA, IPS и их модификации</w:t>
            </w:r>
          </w:p>
        </w:tc>
        <w:tc>
          <w:tcPr>
            <w:tcW w:w="1158" w:type="dxa"/>
            <w:vAlign w:val="center"/>
          </w:tcPr>
          <w:p w14:paraId="0BD0B35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267F9F8B" w14:textId="77777777" w:rsidTr="00415E27">
        <w:trPr>
          <w:cantSplit/>
          <w:trHeight w:val="1271"/>
        </w:trPr>
        <w:tc>
          <w:tcPr>
            <w:tcW w:w="500" w:type="dxa"/>
            <w:vMerge/>
            <w:vAlign w:val="center"/>
          </w:tcPr>
          <w:p w14:paraId="1C50110B"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46AA8F8A" w14:textId="77777777" w:rsidR="00895171" w:rsidRPr="000E10C6" w:rsidRDefault="00895171" w:rsidP="00D10EF1">
            <w:pPr>
              <w:pStyle w:val="ConsPlusNormal"/>
              <w:ind w:right="-108"/>
              <w:jc w:val="center"/>
              <w:rPr>
                <w:rFonts w:ascii="Arial" w:hAnsi="Arial" w:cs="Arial"/>
                <w:sz w:val="24"/>
                <w:szCs w:val="24"/>
              </w:rPr>
            </w:pPr>
          </w:p>
        </w:tc>
        <w:tc>
          <w:tcPr>
            <w:tcW w:w="1393" w:type="dxa"/>
            <w:vMerge/>
            <w:vAlign w:val="center"/>
          </w:tcPr>
          <w:p w14:paraId="185171FC" w14:textId="77777777" w:rsidR="00895171" w:rsidRPr="000E10C6" w:rsidRDefault="00895171" w:rsidP="00D10EF1">
            <w:pPr>
              <w:pStyle w:val="ConsPlusNormal"/>
              <w:jc w:val="center"/>
              <w:rPr>
                <w:rFonts w:ascii="Arial" w:hAnsi="Arial" w:cs="Arial"/>
                <w:sz w:val="24"/>
                <w:szCs w:val="24"/>
              </w:rPr>
            </w:pPr>
          </w:p>
        </w:tc>
        <w:tc>
          <w:tcPr>
            <w:tcW w:w="709" w:type="dxa"/>
            <w:vMerge/>
            <w:vAlign w:val="center"/>
          </w:tcPr>
          <w:p w14:paraId="078E83A7"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015D4C81"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734C9221"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5B8EEEB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TN, MVA, IPS и их модификации</w:t>
            </w:r>
          </w:p>
        </w:tc>
        <w:tc>
          <w:tcPr>
            <w:tcW w:w="1701" w:type="dxa"/>
            <w:vAlign w:val="center"/>
          </w:tcPr>
          <w:p w14:paraId="1568585E"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TN, MVA, IPS и их модификации</w:t>
            </w:r>
          </w:p>
        </w:tc>
        <w:tc>
          <w:tcPr>
            <w:tcW w:w="2244" w:type="dxa"/>
            <w:vAlign w:val="center"/>
          </w:tcPr>
          <w:p w14:paraId="5F12D3F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705B291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74450AB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TN, MVA, IPS и их модификации</w:t>
            </w:r>
          </w:p>
        </w:tc>
        <w:tc>
          <w:tcPr>
            <w:tcW w:w="1158" w:type="dxa"/>
            <w:vAlign w:val="center"/>
          </w:tcPr>
          <w:p w14:paraId="17B8C58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5C7D1635" w14:textId="77777777" w:rsidTr="00415E27">
        <w:trPr>
          <w:cantSplit/>
          <w:trHeight w:val="576"/>
        </w:trPr>
        <w:tc>
          <w:tcPr>
            <w:tcW w:w="500" w:type="dxa"/>
            <w:vMerge/>
            <w:vAlign w:val="center"/>
          </w:tcPr>
          <w:p w14:paraId="091871DD"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09D4E103"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46C8ECA2"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252AD3B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166</w:t>
            </w:r>
          </w:p>
        </w:tc>
        <w:tc>
          <w:tcPr>
            <w:tcW w:w="851" w:type="dxa"/>
            <w:vMerge w:val="restart"/>
            <w:vAlign w:val="center"/>
          </w:tcPr>
          <w:p w14:paraId="7708537D"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килограмм</w:t>
            </w:r>
          </w:p>
        </w:tc>
        <w:tc>
          <w:tcPr>
            <w:tcW w:w="1275" w:type="dxa"/>
            <w:vMerge w:val="restart"/>
            <w:vAlign w:val="center"/>
          </w:tcPr>
          <w:p w14:paraId="1577DDF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вес</w:t>
            </w:r>
          </w:p>
        </w:tc>
        <w:tc>
          <w:tcPr>
            <w:tcW w:w="1701" w:type="dxa"/>
            <w:vAlign w:val="center"/>
          </w:tcPr>
          <w:p w14:paraId="328B3ACD"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3,5</w:t>
            </w:r>
          </w:p>
        </w:tc>
        <w:tc>
          <w:tcPr>
            <w:tcW w:w="1701" w:type="dxa"/>
            <w:vAlign w:val="center"/>
          </w:tcPr>
          <w:p w14:paraId="225B9DC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3,5</w:t>
            </w:r>
          </w:p>
        </w:tc>
        <w:tc>
          <w:tcPr>
            <w:tcW w:w="2244" w:type="dxa"/>
            <w:vAlign w:val="center"/>
          </w:tcPr>
          <w:p w14:paraId="2FC14DF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25D9A33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2956AF8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3,5</w:t>
            </w:r>
          </w:p>
        </w:tc>
        <w:tc>
          <w:tcPr>
            <w:tcW w:w="1158" w:type="dxa"/>
            <w:vAlign w:val="center"/>
          </w:tcPr>
          <w:p w14:paraId="7D9872E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6092CBDE" w14:textId="77777777" w:rsidTr="00415E27">
        <w:trPr>
          <w:cantSplit/>
          <w:trHeight w:val="764"/>
        </w:trPr>
        <w:tc>
          <w:tcPr>
            <w:tcW w:w="500" w:type="dxa"/>
            <w:vMerge/>
            <w:vAlign w:val="center"/>
          </w:tcPr>
          <w:p w14:paraId="45C9C6B2"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68D87387"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52D4EC37"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4D76E294"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64DF377B"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62606337"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26CB26A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0,8</w:t>
            </w:r>
          </w:p>
        </w:tc>
        <w:tc>
          <w:tcPr>
            <w:tcW w:w="1701" w:type="dxa"/>
            <w:vAlign w:val="center"/>
          </w:tcPr>
          <w:p w14:paraId="5A9676D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0,8</w:t>
            </w:r>
          </w:p>
        </w:tc>
        <w:tc>
          <w:tcPr>
            <w:tcW w:w="2244" w:type="dxa"/>
            <w:vAlign w:val="center"/>
          </w:tcPr>
          <w:p w14:paraId="5959C2F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639A362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2E1D6D7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0,8</w:t>
            </w:r>
          </w:p>
        </w:tc>
        <w:tc>
          <w:tcPr>
            <w:tcW w:w="1158" w:type="dxa"/>
            <w:vAlign w:val="center"/>
          </w:tcPr>
          <w:p w14:paraId="39FE01A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4D7A1105" w14:textId="77777777" w:rsidTr="00415E27">
        <w:trPr>
          <w:cantSplit/>
          <w:trHeight w:val="922"/>
        </w:trPr>
        <w:tc>
          <w:tcPr>
            <w:tcW w:w="500" w:type="dxa"/>
            <w:vMerge/>
            <w:vAlign w:val="center"/>
          </w:tcPr>
          <w:p w14:paraId="7AA4002D"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00A7BA35"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3D9F4079"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217924CC"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851" w:type="dxa"/>
            <w:vMerge w:val="restart"/>
            <w:vAlign w:val="center"/>
          </w:tcPr>
          <w:p w14:paraId="3F8565F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275" w:type="dxa"/>
            <w:vMerge w:val="restart"/>
            <w:vAlign w:val="center"/>
          </w:tcPr>
          <w:p w14:paraId="7BA4EBD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тип процессора</w:t>
            </w:r>
          </w:p>
        </w:tc>
        <w:tc>
          <w:tcPr>
            <w:tcW w:w="1701" w:type="dxa"/>
            <w:vAlign w:val="center"/>
          </w:tcPr>
          <w:p w14:paraId="00F7E19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i5 или эквивалент</w:t>
            </w:r>
          </w:p>
        </w:tc>
        <w:tc>
          <w:tcPr>
            <w:tcW w:w="1701" w:type="dxa"/>
            <w:vAlign w:val="center"/>
          </w:tcPr>
          <w:p w14:paraId="4096DD2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i5 или эквивалент</w:t>
            </w:r>
          </w:p>
        </w:tc>
        <w:tc>
          <w:tcPr>
            <w:tcW w:w="2244" w:type="dxa"/>
            <w:vAlign w:val="center"/>
          </w:tcPr>
          <w:p w14:paraId="76AE5BC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1A040BA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2840EE2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i5 или эквивалент</w:t>
            </w:r>
          </w:p>
        </w:tc>
        <w:tc>
          <w:tcPr>
            <w:tcW w:w="1158" w:type="dxa"/>
            <w:vAlign w:val="center"/>
          </w:tcPr>
          <w:p w14:paraId="5DFCFCC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56B12217" w14:textId="77777777" w:rsidTr="00415E27">
        <w:trPr>
          <w:cantSplit/>
          <w:trHeight w:val="1265"/>
        </w:trPr>
        <w:tc>
          <w:tcPr>
            <w:tcW w:w="500" w:type="dxa"/>
            <w:vMerge/>
            <w:vAlign w:val="center"/>
          </w:tcPr>
          <w:p w14:paraId="5EEBC588"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605CEA5"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7D55A6B"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4EFAA9D7"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01527766"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53BB32CF"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4F99163A"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spellStart"/>
            <w:r w:rsidRPr="000E10C6">
              <w:rPr>
                <w:rFonts w:ascii="Arial" w:hAnsi="Arial" w:cs="Arial"/>
                <w:sz w:val="24"/>
                <w:szCs w:val="24"/>
              </w:rPr>
              <w:t>Apple</w:t>
            </w:r>
            <w:proofErr w:type="spellEnd"/>
            <w:r w:rsidRPr="000E10C6">
              <w:rPr>
                <w:rFonts w:ascii="Arial" w:hAnsi="Arial" w:cs="Arial"/>
                <w:sz w:val="24"/>
                <w:szCs w:val="24"/>
              </w:rPr>
              <w:t xml:space="preserve"> A9X или эквивалент</w:t>
            </w:r>
          </w:p>
        </w:tc>
        <w:tc>
          <w:tcPr>
            <w:tcW w:w="1701" w:type="dxa"/>
            <w:vAlign w:val="center"/>
          </w:tcPr>
          <w:p w14:paraId="3EF68B0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spellStart"/>
            <w:r w:rsidRPr="000E10C6">
              <w:rPr>
                <w:rFonts w:ascii="Arial" w:hAnsi="Arial" w:cs="Arial"/>
                <w:sz w:val="24"/>
                <w:szCs w:val="24"/>
              </w:rPr>
              <w:t>Apple</w:t>
            </w:r>
            <w:proofErr w:type="spellEnd"/>
            <w:r w:rsidRPr="000E10C6">
              <w:rPr>
                <w:rFonts w:ascii="Arial" w:hAnsi="Arial" w:cs="Arial"/>
                <w:sz w:val="24"/>
                <w:szCs w:val="24"/>
              </w:rPr>
              <w:t xml:space="preserve"> A9X или эквивалент</w:t>
            </w:r>
          </w:p>
        </w:tc>
        <w:tc>
          <w:tcPr>
            <w:tcW w:w="2244" w:type="dxa"/>
            <w:vAlign w:val="center"/>
          </w:tcPr>
          <w:p w14:paraId="133FA0B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0B04A5C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4C57B5D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spellStart"/>
            <w:r w:rsidRPr="000E10C6">
              <w:rPr>
                <w:rFonts w:ascii="Arial" w:hAnsi="Arial" w:cs="Arial"/>
                <w:sz w:val="24"/>
                <w:szCs w:val="24"/>
              </w:rPr>
              <w:t>Apple</w:t>
            </w:r>
            <w:proofErr w:type="spellEnd"/>
            <w:r w:rsidRPr="000E10C6">
              <w:rPr>
                <w:rFonts w:ascii="Arial" w:hAnsi="Arial" w:cs="Arial"/>
                <w:sz w:val="24"/>
                <w:szCs w:val="24"/>
              </w:rPr>
              <w:t xml:space="preserve"> A9X или эквивалент</w:t>
            </w:r>
          </w:p>
        </w:tc>
        <w:tc>
          <w:tcPr>
            <w:tcW w:w="1158" w:type="dxa"/>
            <w:vAlign w:val="center"/>
          </w:tcPr>
          <w:p w14:paraId="5BE7624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5B3DF7A6" w14:textId="77777777" w:rsidTr="00415E27">
        <w:trPr>
          <w:cantSplit/>
          <w:trHeight w:val="691"/>
        </w:trPr>
        <w:tc>
          <w:tcPr>
            <w:tcW w:w="500" w:type="dxa"/>
            <w:vMerge/>
            <w:vAlign w:val="center"/>
          </w:tcPr>
          <w:p w14:paraId="6475BB53"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3A0395E"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04C5994D"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2B96E3C2"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2931</w:t>
            </w:r>
          </w:p>
        </w:tc>
        <w:tc>
          <w:tcPr>
            <w:tcW w:w="851" w:type="dxa"/>
            <w:vMerge w:val="restart"/>
            <w:vAlign w:val="center"/>
          </w:tcPr>
          <w:p w14:paraId="56AC599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гигагерц</w:t>
            </w:r>
          </w:p>
        </w:tc>
        <w:tc>
          <w:tcPr>
            <w:tcW w:w="1275" w:type="dxa"/>
            <w:vMerge w:val="restart"/>
            <w:vAlign w:val="center"/>
          </w:tcPr>
          <w:p w14:paraId="2CF53CE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частота процессора</w:t>
            </w:r>
          </w:p>
        </w:tc>
        <w:tc>
          <w:tcPr>
            <w:tcW w:w="1701" w:type="dxa"/>
            <w:vAlign w:val="center"/>
          </w:tcPr>
          <w:p w14:paraId="572E8EA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3,5</w:t>
            </w:r>
          </w:p>
        </w:tc>
        <w:tc>
          <w:tcPr>
            <w:tcW w:w="1701" w:type="dxa"/>
            <w:vAlign w:val="center"/>
          </w:tcPr>
          <w:p w14:paraId="3024B9D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3,5</w:t>
            </w:r>
          </w:p>
        </w:tc>
        <w:tc>
          <w:tcPr>
            <w:tcW w:w="2244" w:type="dxa"/>
            <w:vAlign w:val="center"/>
          </w:tcPr>
          <w:p w14:paraId="0BF99CD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0203692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57E5F71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3,5</w:t>
            </w:r>
          </w:p>
        </w:tc>
        <w:tc>
          <w:tcPr>
            <w:tcW w:w="1158" w:type="dxa"/>
            <w:vAlign w:val="center"/>
          </w:tcPr>
          <w:p w14:paraId="2C44820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032F8E4D" w14:textId="77777777" w:rsidTr="00415E27">
        <w:trPr>
          <w:cantSplit/>
          <w:trHeight w:val="1269"/>
        </w:trPr>
        <w:tc>
          <w:tcPr>
            <w:tcW w:w="500" w:type="dxa"/>
            <w:vMerge/>
            <w:vAlign w:val="center"/>
          </w:tcPr>
          <w:p w14:paraId="73528DB8"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4113B3B2"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2BE18437"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0599EF93"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7D8899B7"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7C7DEDF9"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061F6A4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2,6</w:t>
            </w:r>
          </w:p>
        </w:tc>
        <w:tc>
          <w:tcPr>
            <w:tcW w:w="1701" w:type="dxa"/>
            <w:vAlign w:val="center"/>
          </w:tcPr>
          <w:p w14:paraId="7E3C491A"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2,6</w:t>
            </w:r>
          </w:p>
        </w:tc>
        <w:tc>
          <w:tcPr>
            <w:tcW w:w="2244" w:type="dxa"/>
            <w:vAlign w:val="center"/>
          </w:tcPr>
          <w:p w14:paraId="69CD768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0A4A3F9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5D755B91"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2,6</w:t>
            </w:r>
          </w:p>
        </w:tc>
        <w:tc>
          <w:tcPr>
            <w:tcW w:w="1158" w:type="dxa"/>
            <w:vAlign w:val="center"/>
          </w:tcPr>
          <w:p w14:paraId="7A46A4D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55BF5DDA" w14:textId="77777777" w:rsidTr="00415E27">
        <w:trPr>
          <w:cantSplit/>
          <w:trHeight w:val="694"/>
        </w:trPr>
        <w:tc>
          <w:tcPr>
            <w:tcW w:w="500" w:type="dxa"/>
            <w:vMerge/>
            <w:vAlign w:val="center"/>
          </w:tcPr>
          <w:p w14:paraId="5272D58C"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A7730D5"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6999251B"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333172D2"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2553</w:t>
            </w:r>
          </w:p>
        </w:tc>
        <w:tc>
          <w:tcPr>
            <w:tcW w:w="851" w:type="dxa"/>
            <w:vMerge w:val="restart"/>
            <w:vAlign w:val="center"/>
          </w:tcPr>
          <w:p w14:paraId="0B0EBF5B"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гигабайт</w:t>
            </w:r>
          </w:p>
        </w:tc>
        <w:tc>
          <w:tcPr>
            <w:tcW w:w="1275" w:type="dxa"/>
            <w:vMerge w:val="restart"/>
            <w:vAlign w:val="center"/>
          </w:tcPr>
          <w:p w14:paraId="4FCFAA1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размер оперативной памяти</w:t>
            </w:r>
          </w:p>
        </w:tc>
        <w:tc>
          <w:tcPr>
            <w:tcW w:w="1701" w:type="dxa"/>
            <w:vAlign w:val="center"/>
          </w:tcPr>
          <w:p w14:paraId="6CBD691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16</w:t>
            </w:r>
          </w:p>
        </w:tc>
        <w:tc>
          <w:tcPr>
            <w:tcW w:w="1701" w:type="dxa"/>
            <w:vAlign w:val="center"/>
          </w:tcPr>
          <w:p w14:paraId="397528F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16</w:t>
            </w:r>
          </w:p>
        </w:tc>
        <w:tc>
          <w:tcPr>
            <w:tcW w:w="2244" w:type="dxa"/>
            <w:vAlign w:val="center"/>
          </w:tcPr>
          <w:p w14:paraId="5EB1599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54C6786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5D05E800"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16</w:t>
            </w:r>
          </w:p>
        </w:tc>
        <w:tc>
          <w:tcPr>
            <w:tcW w:w="1158" w:type="dxa"/>
            <w:vAlign w:val="center"/>
          </w:tcPr>
          <w:p w14:paraId="46A2270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21A36201" w14:textId="77777777" w:rsidTr="00415E27">
        <w:trPr>
          <w:cantSplit/>
          <w:trHeight w:val="1129"/>
        </w:trPr>
        <w:tc>
          <w:tcPr>
            <w:tcW w:w="500" w:type="dxa"/>
            <w:vMerge/>
            <w:vAlign w:val="center"/>
          </w:tcPr>
          <w:p w14:paraId="29806424"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3D8E7ACA"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1E097CB0"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6D013597"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6271D0E6"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4367E8E3"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045E246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8</w:t>
            </w:r>
          </w:p>
        </w:tc>
        <w:tc>
          <w:tcPr>
            <w:tcW w:w="1701" w:type="dxa"/>
            <w:vAlign w:val="center"/>
          </w:tcPr>
          <w:p w14:paraId="2AA8733E"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8</w:t>
            </w:r>
          </w:p>
        </w:tc>
        <w:tc>
          <w:tcPr>
            <w:tcW w:w="2244" w:type="dxa"/>
            <w:vAlign w:val="center"/>
          </w:tcPr>
          <w:p w14:paraId="1B59DED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61C7160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2DA5EE2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8</w:t>
            </w:r>
          </w:p>
        </w:tc>
        <w:tc>
          <w:tcPr>
            <w:tcW w:w="1158" w:type="dxa"/>
            <w:vAlign w:val="center"/>
          </w:tcPr>
          <w:p w14:paraId="51AE2A8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3D87E0C3" w14:textId="77777777" w:rsidTr="00415E27">
        <w:trPr>
          <w:cantSplit/>
          <w:trHeight w:val="692"/>
        </w:trPr>
        <w:tc>
          <w:tcPr>
            <w:tcW w:w="500" w:type="dxa"/>
            <w:vMerge/>
            <w:vAlign w:val="center"/>
          </w:tcPr>
          <w:p w14:paraId="13F380BB"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7F9E3A88"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43860E0"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31E959C0"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2553</w:t>
            </w:r>
          </w:p>
        </w:tc>
        <w:tc>
          <w:tcPr>
            <w:tcW w:w="851" w:type="dxa"/>
            <w:vMerge w:val="restart"/>
            <w:vAlign w:val="center"/>
          </w:tcPr>
          <w:p w14:paraId="6024F5A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гигабайт</w:t>
            </w:r>
          </w:p>
        </w:tc>
        <w:tc>
          <w:tcPr>
            <w:tcW w:w="1275" w:type="dxa"/>
            <w:vMerge w:val="restart"/>
            <w:vAlign w:val="center"/>
          </w:tcPr>
          <w:p w14:paraId="04F054B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объем накопителя</w:t>
            </w:r>
          </w:p>
        </w:tc>
        <w:tc>
          <w:tcPr>
            <w:tcW w:w="1701" w:type="dxa"/>
            <w:vAlign w:val="center"/>
          </w:tcPr>
          <w:p w14:paraId="12EEDCE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1000</w:t>
            </w:r>
          </w:p>
        </w:tc>
        <w:tc>
          <w:tcPr>
            <w:tcW w:w="1701" w:type="dxa"/>
            <w:vAlign w:val="center"/>
          </w:tcPr>
          <w:p w14:paraId="709D5D6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1000</w:t>
            </w:r>
          </w:p>
        </w:tc>
        <w:tc>
          <w:tcPr>
            <w:tcW w:w="2244" w:type="dxa"/>
            <w:vAlign w:val="center"/>
          </w:tcPr>
          <w:p w14:paraId="6014862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0E6AF19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37C1FD0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более 1000</w:t>
            </w:r>
          </w:p>
        </w:tc>
        <w:tc>
          <w:tcPr>
            <w:tcW w:w="1158" w:type="dxa"/>
            <w:vAlign w:val="center"/>
          </w:tcPr>
          <w:p w14:paraId="2814B59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6469B15E" w14:textId="77777777" w:rsidTr="00415E27">
        <w:trPr>
          <w:cantSplit/>
          <w:trHeight w:val="701"/>
        </w:trPr>
        <w:tc>
          <w:tcPr>
            <w:tcW w:w="500" w:type="dxa"/>
            <w:vMerge/>
            <w:vAlign w:val="center"/>
          </w:tcPr>
          <w:p w14:paraId="20C6706F"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77D412C2"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1DE0A4C6"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4E1E02FD"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7065938D"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03DA7ACB"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6FA566E1"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256</w:t>
            </w:r>
          </w:p>
        </w:tc>
        <w:tc>
          <w:tcPr>
            <w:tcW w:w="1701" w:type="dxa"/>
            <w:vAlign w:val="center"/>
          </w:tcPr>
          <w:p w14:paraId="3768BB3A"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256</w:t>
            </w:r>
          </w:p>
        </w:tc>
        <w:tc>
          <w:tcPr>
            <w:tcW w:w="2244" w:type="dxa"/>
            <w:vAlign w:val="center"/>
          </w:tcPr>
          <w:p w14:paraId="47E372B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7BB4BDB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5FDF944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более 256</w:t>
            </w:r>
          </w:p>
        </w:tc>
        <w:tc>
          <w:tcPr>
            <w:tcW w:w="1158" w:type="dxa"/>
            <w:vAlign w:val="center"/>
          </w:tcPr>
          <w:p w14:paraId="1F4991C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5421D46A" w14:textId="77777777" w:rsidTr="00415E27">
        <w:trPr>
          <w:cantSplit/>
          <w:trHeight w:val="847"/>
        </w:trPr>
        <w:tc>
          <w:tcPr>
            <w:tcW w:w="500" w:type="dxa"/>
            <w:vMerge/>
            <w:vAlign w:val="center"/>
          </w:tcPr>
          <w:p w14:paraId="45C64096"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61A8815F"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18781346"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51881E46"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851" w:type="dxa"/>
            <w:vMerge w:val="restart"/>
            <w:vAlign w:val="center"/>
          </w:tcPr>
          <w:p w14:paraId="6DFE45F5"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275" w:type="dxa"/>
            <w:vMerge w:val="restart"/>
            <w:vAlign w:val="center"/>
          </w:tcPr>
          <w:p w14:paraId="4ECEC2B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тип жесткого диска</w:t>
            </w:r>
          </w:p>
        </w:tc>
        <w:tc>
          <w:tcPr>
            <w:tcW w:w="1701" w:type="dxa"/>
            <w:vAlign w:val="center"/>
          </w:tcPr>
          <w:p w14:paraId="6D11948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HDD/SSD/</w:t>
            </w:r>
            <w:proofErr w:type="spellStart"/>
            <w:r w:rsidRPr="000E10C6">
              <w:rPr>
                <w:rFonts w:ascii="Arial" w:hAnsi="Arial" w:cs="Arial"/>
                <w:sz w:val="24"/>
                <w:szCs w:val="24"/>
              </w:rPr>
              <w:t>MicroSD</w:t>
            </w:r>
            <w:proofErr w:type="spellEnd"/>
          </w:p>
        </w:tc>
        <w:tc>
          <w:tcPr>
            <w:tcW w:w="1701" w:type="dxa"/>
            <w:vAlign w:val="center"/>
          </w:tcPr>
          <w:p w14:paraId="567B6D3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HDD/SSD/</w:t>
            </w:r>
            <w:proofErr w:type="spellStart"/>
            <w:r w:rsidRPr="000E10C6">
              <w:rPr>
                <w:rFonts w:ascii="Arial" w:hAnsi="Arial" w:cs="Arial"/>
                <w:sz w:val="24"/>
                <w:szCs w:val="24"/>
              </w:rPr>
              <w:t>MicroSD</w:t>
            </w:r>
            <w:proofErr w:type="spellEnd"/>
          </w:p>
        </w:tc>
        <w:tc>
          <w:tcPr>
            <w:tcW w:w="2244" w:type="dxa"/>
            <w:vAlign w:val="center"/>
          </w:tcPr>
          <w:p w14:paraId="581981C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65940B2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7B7DA86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HDD/SSD/</w:t>
            </w:r>
            <w:proofErr w:type="spellStart"/>
            <w:r w:rsidRPr="000E10C6">
              <w:rPr>
                <w:rFonts w:ascii="Arial" w:hAnsi="Arial" w:cs="Arial"/>
                <w:sz w:val="24"/>
                <w:szCs w:val="24"/>
              </w:rPr>
              <w:t>MicroSD</w:t>
            </w:r>
            <w:proofErr w:type="spellEnd"/>
          </w:p>
        </w:tc>
        <w:tc>
          <w:tcPr>
            <w:tcW w:w="1158" w:type="dxa"/>
            <w:vAlign w:val="center"/>
          </w:tcPr>
          <w:p w14:paraId="1EB3005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72BE302C" w14:textId="77777777" w:rsidTr="00415E27">
        <w:trPr>
          <w:cantSplit/>
          <w:trHeight w:val="1113"/>
        </w:trPr>
        <w:tc>
          <w:tcPr>
            <w:tcW w:w="500" w:type="dxa"/>
            <w:vMerge/>
            <w:vAlign w:val="center"/>
          </w:tcPr>
          <w:p w14:paraId="30DEBE2D"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6C328BC0"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6A2848EC"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26826F76"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74FAC0A7"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52BDCF1D"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56BF5C8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SSD/</w:t>
            </w:r>
            <w:proofErr w:type="spellStart"/>
            <w:r w:rsidRPr="000E10C6">
              <w:rPr>
                <w:rFonts w:ascii="Arial" w:hAnsi="Arial" w:cs="Arial"/>
                <w:sz w:val="24"/>
                <w:szCs w:val="24"/>
              </w:rPr>
              <w:t>MicroSD</w:t>
            </w:r>
            <w:proofErr w:type="spellEnd"/>
          </w:p>
        </w:tc>
        <w:tc>
          <w:tcPr>
            <w:tcW w:w="1701" w:type="dxa"/>
            <w:vAlign w:val="center"/>
          </w:tcPr>
          <w:p w14:paraId="064DB4D0"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SSD/</w:t>
            </w:r>
            <w:proofErr w:type="spellStart"/>
            <w:r w:rsidRPr="000E10C6">
              <w:rPr>
                <w:rFonts w:ascii="Arial" w:hAnsi="Arial" w:cs="Arial"/>
                <w:sz w:val="24"/>
                <w:szCs w:val="24"/>
              </w:rPr>
              <w:t>MicroSD</w:t>
            </w:r>
            <w:proofErr w:type="spellEnd"/>
          </w:p>
        </w:tc>
        <w:tc>
          <w:tcPr>
            <w:tcW w:w="2244" w:type="dxa"/>
            <w:vAlign w:val="center"/>
          </w:tcPr>
          <w:p w14:paraId="6E1E362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18103E8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423C6CAE"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SSD/</w:t>
            </w:r>
            <w:proofErr w:type="spellStart"/>
            <w:r w:rsidRPr="000E10C6">
              <w:rPr>
                <w:rFonts w:ascii="Arial" w:hAnsi="Arial" w:cs="Arial"/>
                <w:sz w:val="24"/>
                <w:szCs w:val="24"/>
              </w:rPr>
              <w:t>MicroSD</w:t>
            </w:r>
            <w:proofErr w:type="spellEnd"/>
          </w:p>
        </w:tc>
        <w:tc>
          <w:tcPr>
            <w:tcW w:w="1158" w:type="dxa"/>
            <w:vAlign w:val="center"/>
          </w:tcPr>
          <w:p w14:paraId="232237A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5761A293" w14:textId="77777777" w:rsidTr="00415E27">
        <w:trPr>
          <w:cantSplit/>
          <w:trHeight w:val="449"/>
        </w:trPr>
        <w:tc>
          <w:tcPr>
            <w:tcW w:w="500" w:type="dxa"/>
            <w:vMerge/>
            <w:vAlign w:val="center"/>
          </w:tcPr>
          <w:p w14:paraId="054B09C4"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2AC24865"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A601A43"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53DC78CB"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851" w:type="dxa"/>
            <w:vAlign w:val="center"/>
          </w:tcPr>
          <w:p w14:paraId="4C12F8B5"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275" w:type="dxa"/>
            <w:vAlign w:val="center"/>
          </w:tcPr>
          <w:p w14:paraId="0EDC265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оптический привод</w:t>
            </w:r>
          </w:p>
        </w:tc>
        <w:tc>
          <w:tcPr>
            <w:tcW w:w="1701" w:type="dxa"/>
            <w:vAlign w:val="center"/>
          </w:tcPr>
          <w:p w14:paraId="2EB8021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DVD-RW</w:t>
            </w:r>
          </w:p>
        </w:tc>
        <w:tc>
          <w:tcPr>
            <w:tcW w:w="1701" w:type="dxa"/>
            <w:vAlign w:val="center"/>
          </w:tcPr>
          <w:p w14:paraId="643428EE"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DVD-RW</w:t>
            </w:r>
          </w:p>
        </w:tc>
        <w:tc>
          <w:tcPr>
            <w:tcW w:w="2244" w:type="dxa"/>
            <w:vAlign w:val="center"/>
          </w:tcPr>
          <w:p w14:paraId="40131BB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381BDD0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1FFA43C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DVD-RW</w:t>
            </w:r>
          </w:p>
        </w:tc>
        <w:tc>
          <w:tcPr>
            <w:tcW w:w="1158" w:type="dxa"/>
            <w:vAlign w:val="center"/>
          </w:tcPr>
          <w:p w14:paraId="5F082AD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780FC74B" w14:textId="77777777" w:rsidTr="00415E27">
        <w:trPr>
          <w:cantSplit/>
          <w:trHeight w:val="1833"/>
        </w:trPr>
        <w:tc>
          <w:tcPr>
            <w:tcW w:w="500" w:type="dxa"/>
            <w:vMerge/>
            <w:vAlign w:val="center"/>
          </w:tcPr>
          <w:p w14:paraId="57A6BB04"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32616B96"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5E6918E1"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00EC6335"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851" w:type="dxa"/>
            <w:vMerge w:val="restart"/>
            <w:vAlign w:val="center"/>
          </w:tcPr>
          <w:p w14:paraId="07A69836"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275" w:type="dxa"/>
            <w:vMerge w:val="restart"/>
            <w:vAlign w:val="center"/>
          </w:tcPr>
          <w:p w14:paraId="1D2A0CB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наличие модулей </w:t>
            </w:r>
            <w:proofErr w:type="spellStart"/>
            <w:r w:rsidRPr="000E10C6">
              <w:rPr>
                <w:rFonts w:ascii="Arial" w:hAnsi="Arial" w:cs="Arial"/>
                <w:sz w:val="24"/>
                <w:szCs w:val="24"/>
              </w:rPr>
              <w:t>Wi-Fi</w:t>
            </w:r>
            <w:proofErr w:type="spellEnd"/>
            <w:r w:rsidRPr="000E10C6">
              <w:rPr>
                <w:rFonts w:ascii="Arial" w:hAnsi="Arial" w:cs="Arial"/>
                <w:sz w:val="24"/>
                <w:szCs w:val="24"/>
              </w:rPr>
              <w:t xml:space="preserve">, </w:t>
            </w:r>
            <w:proofErr w:type="spellStart"/>
            <w:r w:rsidRPr="000E10C6">
              <w:rPr>
                <w:rFonts w:ascii="Arial" w:hAnsi="Arial" w:cs="Arial"/>
                <w:sz w:val="24"/>
                <w:szCs w:val="24"/>
              </w:rPr>
              <w:t>Bluetooth</w:t>
            </w:r>
            <w:proofErr w:type="spellEnd"/>
            <w:r w:rsidRPr="000E10C6">
              <w:rPr>
                <w:rFonts w:ascii="Arial" w:hAnsi="Arial" w:cs="Arial"/>
                <w:sz w:val="24"/>
                <w:szCs w:val="24"/>
              </w:rPr>
              <w:t>, поддержки 3G (UMTS)</w:t>
            </w:r>
          </w:p>
        </w:tc>
        <w:tc>
          <w:tcPr>
            <w:tcW w:w="1701" w:type="dxa"/>
            <w:vAlign w:val="center"/>
          </w:tcPr>
          <w:p w14:paraId="71357C5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наличие модулей </w:t>
            </w:r>
            <w:proofErr w:type="spellStart"/>
            <w:r w:rsidRPr="000E10C6">
              <w:rPr>
                <w:rFonts w:ascii="Arial" w:hAnsi="Arial" w:cs="Arial"/>
                <w:sz w:val="24"/>
                <w:szCs w:val="24"/>
              </w:rPr>
              <w:t>Wi-Fi</w:t>
            </w:r>
            <w:proofErr w:type="spellEnd"/>
            <w:r w:rsidRPr="000E10C6">
              <w:rPr>
                <w:rFonts w:ascii="Arial" w:hAnsi="Arial" w:cs="Arial"/>
                <w:sz w:val="24"/>
                <w:szCs w:val="24"/>
              </w:rPr>
              <w:t xml:space="preserve">, </w:t>
            </w:r>
            <w:proofErr w:type="spellStart"/>
            <w:r w:rsidRPr="000E10C6">
              <w:rPr>
                <w:rFonts w:ascii="Arial" w:hAnsi="Arial" w:cs="Arial"/>
                <w:sz w:val="24"/>
                <w:szCs w:val="24"/>
              </w:rPr>
              <w:t>Bluetooth</w:t>
            </w:r>
            <w:proofErr w:type="spellEnd"/>
            <w:r w:rsidRPr="000E10C6">
              <w:rPr>
                <w:rFonts w:ascii="Arial" w:hAnsi="Arial" w:cs="Arial"/>
                <w:sz w:val="24"/>
                <w:szCs w:val="24"/>
              </w:rPr>
              <w:t xml:space="preserve"> 4.0, поддержка 3G (UTMS)</w:t>
            </w:r>
          </w:p>
        </w:tc>
        <w:tc>
          <w:tcPr>
            <w:tcW w:w="1701" w:type="dxa"/>
            <w:vAlign w:val="center"/>
          </w:tcPr>
          <w:p w14:paraId="2BEFE0D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наличие модулей </w:t>
            </w:r>
            <w:proofErr w:type="spellStart"/>
            <w:r w:rsidRPr="000E10C6">
              <w:rPr>
                <w:rFonts w:ascii="Arial" w:hAnsi="Arial" w:cs="Arial"/>
                <w:sz w:val="24"/>
                <w:szCs w:val="24"/>
              </w:rPr>
              <w:t>Wi-Fi</w:t>
            </w:r>
            <w:proofErr w:type="spellEnd"/>
            <w:r w:rsidRPr="000E10C6">
              <w:rPr>
                <w:rFonts w:ascii="Arial" w:hAnsi="Arial" w:cs="Arial"/>
                <w:sz w:val="24"/>
                <w:szCs w:val="24"/>
              </w:rPr>
              <w:t xml:space="preserve">, </w:t>
            </w:r>
            <w:proofErr w:type="spellStart"/>
            <w:r w:rsidRPr="000E10C6">
              <w:rPr>
                <w:rFonts w:ascii="Arial" w:hAnsi="Arial" w:cs="Arial"/>
                <w:sz w:val="24"/>
                <w:szCs w:val="24"/>
              </w:rPr>
              <w:t>Bluetooth</w:t>
            </w:r>
            <w:proofErr w:type="spellEnd"/>
            <w:r w:rsidRPr="000E10C6">
              <w:rPr>
                <w:rFonts w:ascii="Arial" w:hAnsi="Arial" w:cs="Arial"/>
                <w:sz w:val="24"/>
                <w:szCs w:val="24"/>
              </w:rPr>
              <w:t xml:space="preserve"> 4.0, поддержка 3G (UTMS)</w:t>
            </w:r>
          </w:p>
        </w:tc>
        <w:tc>
          <w:tcPr>
            <w:tcW w:w="2244" w:type="dxa"/>
            <w:vAlign w:val="center"/>
          </w:tcPr>
          <w:p w14:paraId="2C92A35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10919375"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3BD2A83A"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наличие модулей </w:t>
            </w:r>
            <w:proofErr w:type="spellStart"/>
            <w:r w:rsidRPr="000E10C6">
              <w:rPr>
                <w:rFonts w:ascii="Arial" w:hAnsi="Arial" w:cs="Arial"/>
                <w:sz w:val="24"/>
                <w:szCs w:val="24"/>
              </w:rPr>
              <w:t>Wi-Fi</w:t>
            </w:r>
            <w:proofErr w:type="spellEnd"/>
            <w:r w:rsidRPr="000E10C6">
              <w:rPr>
                <w:rFonts w:ascii="Arial" w:hAnsi="Arial" w:cs="Arial"/>
                <w:sz w:val="24"/>
                <w:szCs w:val="24"/>
              </w:rPr>
              <w:t xml:space="preserve">, </w:t>
            </w:r>
            <w:proofErr w:type="spellStart"/>
            <w:r w:rsidRPr="000E10C6">
              <w:rPr>
                <w:rFonts w:ascii="Arial" w:hAnsi="Arial" w:cs="Arial"/>
                <w:sz w:val="24"/>
                <w:szCs w:val="24"/>
              </w:rPr>
              <w:t>Bluetooth</w:t>
            </w:r>
            <w:proofErr w:type="spellEnd"/>
            <w:r w:rsidRPr="000E10C6">
              <w:rPr>
                <w:rFonts w:ascii="Arial" w:hAnsi="Arial" w:cs="Arial"/>
                <w:sz w:val="24"/>
                <w:szCs w:val="24"/>
              </w:rPr>
              <w:t xml:space="preserve"> 4.0, поддержка 3G (UTMS)</w:t>
            </w:r>
          </w:p>
        </w:tc>
        <w:tc>
          <w:tcPr>
            <w:tcW w:w="1158" w:type="dxa"/>
            <w:vAlign w:val="center"/>
          </w:tcPr>
          <w:p w14:paraId="1B8C7FC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5567B24C" w14:textId="77777777" w:rsidTr="00415E27">
        <w:trPr>
          <w:cantSplit/>
          <w:trHeight w:val="1833"/>
        </w:trPr>
        <w:tc>
          <w:tcPr>
            <w:tcW w:w="500" w:type="dxa"/>
            <w:vMerge/>
            <w:vAlign w:val="center"/>
          </w:tcPr>
          <w:p w14:paraId="105D70B3"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6BB93E98"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3CA33692"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5C714180"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7FEAA9C2"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687F64A5"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7A4500CE"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наличие модулей </w:t>
            </w:r>
            <w:proofErr w:type="spellStart"/>
            <w:r w:rsidRPr="000E10C6">
              <w:rPr>
                <w:rFonts w:ascii="Arial" w:hAnsi="Arial" w:cs="Arial"/>
                <w:sz w:val="24"/>
                <w:szCs w:val="24"/>
              </w:rPr>
              <w:t>Wi-Fi</w:t>
            </w:r>
            <w:proofErr w:type="spellEnd"/>
            <w:r w:rsidRPr="000E10C6">
              <w:rPr>
                <w:rFonts w:ascii="Arial" w:hAnsi="Arial" w:cs="Arial"/>
                <w:sz w:val="24"/>
                <w:szCs w:val="24"/>
              </w:rPr>
              <w:t xml:space="preserve">, </w:t>
            </w:r>
            <w:proofErr w:type="spellStart"/>
            <w:r w:rsidRPr="000E10C6">
              <w:rPr>
                <w:rFonts w:ascii="Arial" w:hAnsi="Arial" w:cs="Arial"/>
                <w:sz w:val="24"/>
                <w:szCs w:val="24"/>
              </w:rPr>
              <w:t>Bluetooth</w:t>
            </w:r>
            <w:proofErr w:type="spellEnd"/>
            <w:r w:rsidRPr="000E10C6">
              <w:rPr>
                <w:rFonts w:ascii="Arial" w:hAnsi="Arial" w:cs="Arial"/>
                <w:sz w:val="24"/>
                <w:szCs w:val="24"/>
              </w:rPr>
              <w:t xml:space="preserve"> 4.0, поддержка 4G (LTE)</w:t>
            </w:r>
          </w:p>
        </w:tc>
        <w:tc>
          <w:tcPr>
            <w:tcW w:w="1701" w:type="dxa"/>
            <w:vAlign w:val="center"/>
          </w:tcPr>
          <w:p w14:paraId="443CCA2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наличие модулей </w:t>
            </w:r>
            <w:proofErr w:type="spellStart"/>
            <w:r w:rsidRPr="000E10C6">
              <w:rPr>
                <w:rFonts w:ascii="Arial" w:hAnsi="Arial" w:cs="Arial"/>
                <w:sz w:val="24"/>
                <w:szCs w:val="24"/>
              </w:rPr>
              <w:t>Wi-Fi</w:t>
            </w:r>
            <w:proofErr w:type="spellEnd"/>
            <w:r w:rsidRPr="000E10C6">
              <w:rPr>
                <w:rFonts w:ascii="Arial" w:hAnsi="Arial" w:cs="Arial"/>
                <w:sz w:val="24"/>
                <w:szCs w:val="24"/>
              </w:rPr>
              <w:t xml:space="preserve">, </w:t>
            </w:r>
            <w:proofErr w:type="spellStart"/>
            <w:r w:rsidRPr="000E10C6">
              <w:rPr>
                <w:rFonts w:ascii="Arial" w:hAnsi="Arial" w:cs="Arial"/>
                <w:sz w:val="24"/>
                <w:szCs w:val="24"/>
              </w:rPr>
              <w:t>Bluetooth</w:t>
            </w:r>
            <w:proofErr w:type="spellEnd"/>
            <w:r w:rsidRPr="000E10C6">
              <w:rPr>
                <w:rFonts w:ascii="Arial" w:hAnsi="Arial" w:cs="Arial"/>
                <w:sz w:val="24"/>
                <w:szCs w:val="24"/>
              </w:rPr>
              <w:t xml:space="preserve"> 4.0, поддержка 4G (LTE)</w:t>
            </w:r>
          </w:p>
        </w:tc>
        <w:tc>
          <w:tcPr>
            <w:tcW w:w="2244" w:type="dxa"/>
            <w:vAlign w:val="center"/>
          </w:tcPr>
          <w:p w14:paraId="6B23586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4602A63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6EAFFE5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наличие модулей </w:t>
            </w:r>
            <w:proofErr w:type="spellStart"/>
            <w:r w:rsidRPr="000E10C6">
              <w:rPr>
                <w:rFonts w:ascii="Arial" w:hAnsi="Arial" w:cs="Arial"/>
                <w:sz w:val="24"/>
                <w:szCs w:val="24"/>
              </w:rPr>
              <w:t>Wi-Fi</w:t>
            </w:r>
            <w:proofErr w:type="spellEnd"/>
            <w:r w:rsidRPr="000E10C6">
              <w:rPr>
                <w:rFonts w:ascii="Arial" w:hAnsi="Arial" w:cs="Arial"/>
                <w:sz w:val="24"/>
                <w:szCs w:val="24"/>
              </w:rPr>
              <w:t xml:space="preserve">, </w:t>
            </w:r>
            <w:proofErr w:type="spellStart"/>
            <w:r w:rsidRPr="000E10C6">
              <w:rPr>
                <w:rFonts w:ascii="Arial" w:hAnsi="Arial" w:cs="Arial"/>
                <w:sz w:val="24"/>
                <w:szCs w:val="24"/>
              </w:rPr>
              <w:t>Bluetooth</w:t>
            </w:r>
            <w:proofErr w:type="spellEnd"/>
            <w:r w:rsidRPr="000E10C6">
              <w:rPr>
                <w:rFonts w:ascii="Arial" w:hAnsi="Arial" w:cs="Arial"/>
                <w:sz w:val="24"/>
                <w:szCs w:val="24"/>
              </w:rPr>
              <w:t xml:space="preserve"> 4.0, поддержка 4G (LTE)</w:t>
            </w:r>
          </w:p>
        </w:tc>
        <w:tc>
          <w:tcPr>
            <w:tcW w:w="1158" w:type="dxa"/>
            <w:vAlign w:val="center"/>
          </w:tcPr>
          <w:p w14:paraId="70BE73A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2A69DE09" w14:textId="77777777" w:rsidTr="00415E27">
        <w:trPr>
          <w:cantSplit/>
          <w:trHeight w:val="895"/>
        </w:trPr>
        <w:tc>
          <w:tcPr>
            <w:tcW w:w="500" w:type="dxa"/>
            <w:vMerge/>
            <w:vAlign w:val="center"/>
          </w:tcPr>
          <w:p w14:paraId="062FE55B"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767E7C11"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6D6A983A"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2D5ED33F"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851" w:type="dxa"/>
            <w:vMerge w:val="restart"/>
            <w:vAlign w:val="center"/>
          </w:tcPr>
          <w:p w14:paraId="29DADA3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275" w:type="dxa"/>
            <w:vMerge w:val="restart"/>
            <w:vAlign w:val="center"/>
          </w:tcPr>
          <w:p w14:paraId="4BF1A6D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тип видеоадаптера</w:t>
            </w:r>
          </w:p>
        </w:tc>
        <w:tc>
          <w:tcPr>
            <w:tcW w:w="1701" w:type="dxa"/>
            <w:vAlign w:val="center"/>
          </w:tcPr>
          <w:p w14:paraId="109AC83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w:t>
            </w:r>
            <w:proofErr w:type="gramStart"/>
            <w:r w:rsidRPr="000E10C6">
              <w:rPr>
                <w:rFonts w:ascii="Arial" w:hAnsi="Arial" w:cs="Arial"/>
                <w:sz w:val="24"/>
                <w:szCs w:val="24"/>
              </w:rPr>
              <w:t>дискретный</w:t>
            </w:r>
            <w:proofErr w:type="gramEnd"/>
            <w:r w:rsidRPr="000E10C6">
              <w:rPr>
                <w:rFonts w:ascii="Arial" w:hAnsi="Arial" w:cs="Arial"/>
                <w:sz w:val="24"/>
                <w:szCs w:val="24"/>
              </w:rPr>
              <w:t>/дискретный и встроенный</w:t>
            </w:r>
          </w:p>
        </w:tc>
        <w:tc>
          <w:tcPr>
            <w:tcW w:w="1701" w:type="dxa"/>
            <w:vAlign w:val="center"/>
          </w:tcPr>
          <w:p w14:paraId="1D00E491"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w:t>
            </w:r>
            <w:proofErr w:type="gramStart"/>
            <w:r w:rsidRPr="000E10C6">
              <w:rPr>
                <w:rFonts w:ascii="Arial" w:hAnsi="Arial" w:cs="Arial"/>
                <w:sz w:val="24"/>
                <w:szCs w:val="24"/>
              </w:rPr>
              <w:t>дискретный</w:t>
            </w:r>
            <w:proofErr w:type="gramEnd"/>
            <w:r w:rsidRPr="000E10C6">
              <w:rPr>
                <w:rFonts w:ascii="Arial" w:hAnsi="Arial" w:cs="Arial"/>
                <w:sz w:val="24"/>
                <w:szCs w:val="24"/>
              </w:rPr>
              <w:t>/дискретный и встроенный</w:t>
            </w:r>
          </w:p>
        </w:tc>
        <w:tc>
          <w:tcPr>
            <w:tcW w:w="2244" w:type="dxa"/>
            <w:vAlign w:val="center"/>
          </w:tcPr>
          <w:p w14:paraId="464D53A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1F90459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7CCA12E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w:t>
            </w:r>
            <w:proofErr w:type="gramStart"/>
            <w:r w:rsidRPr="000E10C6">
              <w:rPr>
                <w:rFonts w:ascii="Arial" w:hAnsi="Arial" w:cs="Arial"/>
                <w:sz w:val="24"/>
                <w:szCs w:val="24"/>
              </w:rPr>
              <w:t>дискретный</w:t>
            </w:r>
            <w:proofErr w:type="gramEnd"/>
            <w:r w:rsidRPr="000E10C6">
              <w:rPr>
                <w:rFonts w:ascii="Arial" w:hAnsi="Arial" w:cs="Arial"/>
                <w:sz w:val="24"/>
                <w:szCs w:val="24"/>
              </w:rPr>
              <w:t>/дискретный и встроенный</w:t>
            </w:r>
          </w:p>
        </w:tc>
        <w:tc>
          <w:tcPr>
            <w:tcW w:w="1158" w:type="dxa"/>
            <w:vAlign w:val="center"/>
          </w:tcPr>
          <w:p w14:paraId="6F444DC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0082AB8E" w14:textId="77777777" w:rsidTr="00415E27">
        <w:trPr>
          <w:cantSplit/>
          <w:trHeight w:val="1053"/>
        </w:trPr>
        <w:tc>
          <w:tcPr>
            <w:tcW w:w="500" w:type="dxa"/>
            <w:vMerge/>
            <w:vAlign w:val="center"/>
          </w:tcPr>
          <w:p w14:paraId="3A77BF09"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EE885DA"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5963BDE8"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62795295"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63620E25"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43C5907C"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0D44C63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gramStart"/>
            <w:r w:rsidRPr="000E10C6">
              <w:rPr>
                <w:rFonts w:ascii="Arial" w:hAnsi="Arial" w:cs="Arial"/>
                <w:sz w:val="24"/>
                <w:szCs w:val="24"/>
              </w:rPr>
              <w:t>встроенный</w:t>
            </w:r>
            <w:proofErr w:type="gramEnd"/>
          </w:p>
        </w:tc>
        <w:tc>
          <w:tcPr>
            <w:tcW w:w="1701" w:type="dxa"/>
            <w:vAlign w:val="center"/>
          </w:tcPr>
          <w:p w14:paraId="22758F7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gramStart"/>
            <w:r w:rsidRPr="000E10C6">
              <w:rPr>
                <w:rFonts w:ascii="Arial" w:hAnsi="Arial" w:cs="Arial"/>
                <w:sz w:val="24"/>
                <w:szCs w:val="24"/>
              </w:rPr>
              <w:t>встроенный</w:t>
            </w:r>
            <w:proofErr w:type="gramEnd"/>
          </w:p>
        </w:tc>
        <w:tc>
          <w:tcPr>
            <w:tcW w:w="2244" w:type="dxa"/>
            <w:vAlign w:val="center"/>
          </w:tcPr>
          <w:p w14:paraId="130D8D6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09F601E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3DB3ED2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gramStart"/>
            <w:r w:rsidRPr="000E10C6">
              <w:rPr>
                <w:rFonts w:ascii="Arial" w:hAnsi="Arial" w:cs="Arial"/>
                <w:sz w:val="24"/>
                <w:szCs w:val="24"/>
              </w:rPr>
              <w:t>встроенный</w:t>
            </w:r>
            <w:proofErr w:type="gramEnd"/>
          </w:p>
        </w:tc>
        <w:tc>
          <w:tcPr>
            <w:tcW w:w="1158" w:type="dxa"/>
            <w:vAlign w:val="center"/>
          </w:tcPr>
          <w:p w14:paraId="3A9EFDF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20AAF5F9" w14:textId="77777777" w:rsidTr="00415E27">
        <w:trPr>
          <w:cantSplit/>
          <w:trHeight w:val="975"/>
        </w:trPr>
        <w:tc>
          <w:tcPr>
            <w:tcW w:w="500" w:type="dxa"/>
            <w:vMerge/>
            <w:vAlign w:val="center"/>
          </w:tcPr>
          <w:p w14:paraId="2FFC157E"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74D1515F"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1D2BA39C"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2E305DBB"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356</w:t>
            </w:r>
          </w:p>
        </w:tc>
        <w:tc>
          <w:tcPr>
            <w:tcW w:w="851" w:type="dxa"/>
            <w:vMerge w:val="restart"/>
            <w:vAlign w:val="center"/>
          </w:tcPr>
          <w:p w14:paraId="1088A268"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час</w:t>
            </w:r>
          </w:p>
        </w:tc>
        <w:tc>
          <w:tcPr>
            <w:tcW w:w="1275" w:type="dxa"/>
            <w:vMerge w:val="restart"/>
            <w:vAlign w:val="center"/>
          </w:tcPr>
          <w:p w14:paraId="64CB309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время работы</w:t>
            </w:r>
          </w:p>
        </w:tc>
        <w:tc>
          <w:tcPr>
            <w:tcW w:w="1701" w:type="dxa"/>
            <w:vAlign w:val="center"/>
          </w:tcPr>
          <w:p w14:paraId="621415A0"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менее 8 без подзарядки</w:t>
            </w:r>
          </w:p>
        </w:tc>
        <w:tc>
          <w:tcPr>
            <w:tcW w:w="1701" w:type="dxa"/>
            <w:vAlign w:val="center"/>
          </w:tcPr>
          <w:p w14:paraId="378E963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менее 3 без подзарядки</w:t>
            </w:r>
          </w:p>
        </w:tc>
        <w:tc>
          <w:tcPr>
            <w:tcW w:w="2244" w:type="dxa"/>
            <w:vAlign w:val="center"/>
          </w:tcPr>
          <w:p w14:paraId="74263FF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7A71654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6B46968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не менее 3 без подзарядки</w:t>
            </w:r>
          </w:p>
        </w:tc>
        <w:tc>
          <w:tcPr>
            <w:tcW w:w="1158" w:type="dxa"/>
            <w:vAlign w:val="center"/>
          </w:tcPr>
          <w:p w14:paraId="0E09952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49CE4064" w14:textId="77777777" w:rsidTr="00415E27">
        <w:trPr>
          <w:cantSplit/>
          <w:trHeight w:val="975"/>
        </w:trPr>
        <w:tc>
          <w:tcPr>
            <w:tcW w:w="500" w:type="dxa"/>
            <w:vMerge/>
            <w:vAlign w:val="center"/>
          </w:tcPr>
          <w:p w14:paraId="59AB02E9"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09B79FE"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37A3B47B"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1E4F96CC"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6E58C7DB"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5EF7FBCA"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6A836F7D"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менее 8 без подзарядки</w:t>
            </w:r>
          </w:p>
        </w:tc>
        <w:tc>
          <w:tcPr>
            <w:tcW w:w="1701" w:type="dxa"/>
            <w:vAlign w:val="center"/>
          </w:tcPr>
          <w:p w14:paraId="4F58F8F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менее 8 без подзарядки</w:t>
            </w:r>
          </w:p>
        </w:tc>
        <w:tc>
          <w:tcPr>
            <w:tcW w:w="2244" w:type="dxa"/>
            <w:vAlign w:val="center"/>
          </w:tcPr>
          <w:p w14:paraId="2353B41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5D3064B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2495A21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 менее 8 без подзарядки</w:t>
            </w:r>
          </w:p>
        </w:tc>
        <w:tc>
          <w:tcPr>
            <w:tcW w:w="1158" w:type="dxa"/>
            <w:vAlign w:val="center"/>
          </w:tcPr>
          <w:p w14:paraId="1B77463D"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r>
      <w:tr w:rsidR="00895171" w:rsidRPr="000E10C6" w14:paraId="2E36245F" w14:textId="77777777" w:rsidTr="00415E27">
        <w:trPr>
          <w:cantSplit/>
          <w:trHeight w:val="1429"/>
        </w:trPr>
        <w:tc>
          <w:tcPr>
            <w:tcW w:w="500" w:type="dxa"/>
            <w:vMerge/>
            <w:vAlign w:val="center"/>
          </w:tcPr>
          <w:p w14:paraId="088918F1"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0E8E9C83"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10170198"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5DA4D9F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Merge w:val="restart"/>
            <w:vAlign w:val="center"/>
          </w:tcPr>
          <w:p w14:paraId="1849D575"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Merge w:val="restart"/>
            <w:vAlign w:val="center"/>
          </w:tcPr>
          <w:p w14:paraId="638EBA5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операционная система</w:t>
            </w:r>
          </w:p>
        </w:tc>
        <w:tc>
          <w:tcPr>
            <w:tcW w:w="1701" w:type="dxa"/>
            <w:vAlign w:val="center"/>
          </w:tcPr>
          <w:p w14:paraId="758FE82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DOS/</w:t>
            </w: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 10 или эквивалент</w:t>
            </w:r>
          </w:p>
        </w:tc>
        <w:tc>
          <w:tcPr>
            <w:tcW w:w="1701" w:type="dxa"/>
            <w:vAlign w:val="center"/>
          </w:tcPr>
          <w:p w14:paraId="2CCA421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DOS/</w:t>
            </w: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 10 или эквивалент</w:t>
            </w:r>
          </w:p>
        </w:tc>
        <w:tc>
          <w:tcPr>
            <w:tcW w:w="2244" w:type="dxa"/>
            <w:vAlign w:val="center"/>
          </w:tcPr>
          <w:p w14:paraId="6656340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14181D2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7C227A9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ноутбука: DOS/</w:t>
            </w: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 10 или эквивалент</w:t>
            </w:r>
          </w:p>
        </w:tc>
        <w:tc>
          <w:tcPr>
            <w:tcW w:w="1158" w:type="dxa"/>
            <w:vAlign w:val="center"/>
          </w:tcPr>
          <w:p w14:paraId="51C5D98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400DA3BF" w14:textId="77777777" w:rsidTr="00415E27">
        <w:trPr>
          <w:cantSplit/>
          <w:trHeight w:val="1429"/>
        </w:trPr>
        <w:tc>
          <w:tcPr>
            <w:tcW w:w="500" w:type="dxa"/>
            <w:vMerge/>
            <w:vAlign w:val="center"/>
          </w:tcPr>
          <w:p w14:paraId="6E1E29AD"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631B189"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0B74869A"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105C6D68"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44DDEFBE"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1143385F"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5AD6610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spellStart"/>
            <w:r w:rsidRPr="000E10C6">
              <w:rPr>
                <w:rFonts w:ascii="Arial" w:hAnsi="Arial" w:cs="Arial"/>
                <w:sz w:val="24"/>
                <w:szCs w:val="24"/>
              </w:rPr>
              <w:t>Android</w:t>
            </w:r>
            <w:proofErr w:type="spellEnd"/>
            <w:r w:rsidRPr="000E10C6">
              <w:rPr>
                <w:rFonts w:ascii="Arial" w:hAnsi="Arial" w:cs="Arial"/>
                <w:sz w:val="24"/>
                <w:szCs w:val="24"/>
              </w:rPr>
              <w:t>/</w:t>
            </w:r>
            <w:proofErr w:type="spellStart"/>
            <w:r w:rsidRPr="000E10C6">
              <w:rPr>
                <w:rFonts w:ascii="Arial" w:hAnsi="Arial" w:cs="Arial"/>
                <w:sz w:val="24"/>
                <w:szCs w:val="24"/>
              </w:rPr>
              <w:t>iOS</w:t>
            </w:r>
            <w:proofErr w:type="spellEnd"/>
            <w:r w:rsidRPr="000E10C6">
              <w:rPr>
                <w:rFonts w:ascii="Arial" w:hAnsi="Arial" w:cs="Arial"/>
                <w:sz w:val="24"/>
                <w:szCs w:val="24"/>
              </w:rPr>
              <w:t xml:space="preserve"> или эквивалент</w:t>
            </w:r>
          </w:p>
        </w:tc>
        <w:tc>
          <w:tcPr>
            <w:tcW w:w="1701" w:type="dxa"/>
            <w:vAlign w:val="center"/>
          </w:tcPr>
          <w:p w14:paraId="6D549B6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spellStart"/>
            <w:r w:rsidRPr="000E10C6">
              <w:rPr>
                <w:rFonts w:ascii="Arial" w:hAnsi="Arial" w:cs="Arial"/>
                <w:sz w:val="24"/>
                <w:szCs w:val="24"/>
              </w:rPr>
              <w:t>Android</w:t>
            </w:r>
            <w:proofErr w:type="spellEnd"/>
            <w:r w:rsidRPr="000E10C6">
              <w:rPr>
                <w:rFonts w:ascii="Arial" w:hAnsi="Arial" w:cs="Arial"/>
                <w:sz w:val="24"/>
                <w:szCs w:val="24"/>
              </w:rPr>
              <w:t>/</w:t>
            </w:r>
            <w:proofErr w:type="spellStart"/>
            <w:r w:rsidRPr="000E10C6">
              <w:rPr>
                <w:rFonts w:ascii="Arial" w:hAnsi="Arial" w:cs="Arial"/>
                <w:sz w:val="24"/>
                <w:szCs w:val="24"/>
              </w:rPr>
              <w:t>iOS</w:t>
            </w:r>
            <w:proofErr w:type="spellEnd"/>
            <w:r w:rsidRPr="000E10C6">
              <w:rPr>
                <w:rFonts w:ascii="Arial" w:hAnsi="Arial" w:cs="Arial"/>
                <w:sz w:val="24"/>
                <w:szCs w:val="24"/>
              </w:rPr>
              <w:t xml:space="preserve"> или эквивалент</w:t>
            </w:r>
          </w:p>
        </w:tc>
        <w:tc>
          <w:tcPr>
            <w:tcW w:w="2244" w:type="dxa"/>
            <w:vAlign w:val="center"/>
          </w:tcPr>
          <w:p w14:paraId="61DA030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418" w:type="dxa"/>
            <w:vAlign w:val="center"/>
          </w:tcPr>
          <w:p w14:paraId="03B1EF5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134" w:type="dxa"/>
            <w:gridSpan w:val="2"/>
            <w:vAlign w:val="center"/>
          </w:tcPr>
          <w:p w14:paraId="5C37BC5D"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планшетного компьютера: </w:t>
            </w:r>
            <w:proofErr w:type="spellStart"/>
            <w:r w:rsidRPr="000E10C6">
              <w:rPr>
                <w:rFonts w:ascii="Arial" w:hAnsi="Arial" w:cs="Arial"/>
                <w:sz w:val="24"/>
                <w:szCs w:val="24"/>
              </w:rPr>
              <w:t>Android</w:t>
            </w:r>
            <w:proofErr w:type="spellEnd"/>
            <w:r w:rsidRPr="000E10C6">
              <w:rPr>
                <w:rFonts w:ascii="Arial" w:hAnsi="Arial" w:cs="Arial"/>
                <w:sz w:val="24"/>
                <w:szCs w:val="24"/>
              </w:rPr>
              <w:t>/</w:t>
            </w:r>
            <w:proofErr w:type="spellStart"/>
            <w:r w:rsidRPr="000E10C6">
              <w:rPr>
                <w:rFonts w:ascii="Arial" w:hAnsi="Arial" w:cs="Arial"/>
                <w:sz w:val="24"/>
                <w:szCs w:val="24"/>
              </w:rPr>
              <w:t>iOS</w:t>
            </w:r>
            <w:proofErr w:type="spellEnd"/>
            <w:r w:rsidRPr="000E10C6">
              <w:rPr>
                <w:rFonts w:ascii="Arial" w:hAnsi="Arial" w:cs="Arial"/>
                <w:sz w:val="24"/>
                <w:szCs w:val="24"/>
              </w:rPr>
              <w:t xml:space="preserve"> или эквивалент</w:t>
            </w:r>
          </w:p>
        </w:tc>
        <w:tc>
          <w:tcPr>
            <w:tcW w:w="1158" w:type="dxa"/>
            <w:vAlign w:val="center"/>
          </w:tcPr>
          <w:p w14:paraId="61421AD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74E666D7" w14:textId="77777777" w:rsidTr="00415E27">
        <w:trPr>
          <w:cantSplit/>
          <w:trHeight w:val="691"/>
        </w:trPr>
        <w:tc>
          <w:tcPr>
            <w:tcW w:w="500" w:type="dxa"/>
            <w:vMerge/>
            <w:vAlign w:val="center"/>
          </w:tcPr>
          <w:p w14:paraId="664F9BD8"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71A95EC"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1F63A26"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restart"/>
            <w:vAlign w:val="center"/>
          </w:tcPr>
          <w:p w14:paraId="0E21C595"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Merge w:val="restart"/>
            <w:vAlign w:val="center"/>
          </w:tcPr>
          <w:p w14:paraId="40A5AFA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Merge w:val="restart"/>
            <w:vAlign w:val="center"/>
          </w:tcPr>
          <w:p w14:paraId="2F519C2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предустановленное программное обеспечение</w:t>
            </w:r>
          </w:p>
        </w:tc>
        <w:tc>
          <w:tcPr>
            <w:tcW w:w="1701" w:type="dxa"/>
            <w:vAlign w:val="center"/>
          </w:tcPr>
          <w:p w14:paraId="68E033E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пакет офисного </w:t>
            </w:r>
            <w:proofErr w:type="gramStart"/>
            <w:r w:rsidRPr="000E10C6">
              <w:rPr>
                <w:rFonts w:ascii="Arial" w:hAnsi="Arial" w:cs="Arial"/>
                <w:sz w:val="24"/>
                <w:szCs w:val="24"/>
              </w:rPr>
              <w:t>ПО</w:t>
            </w:r>
            <w:proofErr w:type="gramEnd"/>
          </w:p>
        </w:tc>
        <w:tc>
          <w:tcPr>
            <w:tcW w:w="1701" w:type="dxa"/>
            <w:vAlign w:val="center"/>
          </w:tcPr>
          <w:p w14:paraId="7C33CD1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пакет офисного </w:t>
            </w:r>
            <w:proofErr w:type="gramStart"/>
            <w:r w:rsidRPr="000E10C6">
              <w:rPr>
                <w:rFonts w:ascii="Arial" w:hAnsi="Arial" w:cs="Arial"/>
                <w:sz w:val="24"/>
                <w:szCs w:val="24"/>
              </w:rPr>
              <w:t>ПО</w:t>
            </w:r>
            <w:proofErr w:type="gramEnd"/>
          </w:p>
        </w:tc>
        <w:tc>
          <w:tcPr>
            <w:tcW w:w="2244" w:type="dxa"/>
            <w:vAlign w:val="center"/>
          </w:tcPr>
          <w:p w14:paraId="6A4F5FE4"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418" w:type="dxa"/>
            <w:vAlign w:val="center"/>
          </w:tcPr>
          <w:p w14:paraId="021E8FC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134" w:type="dxa"/>
            <w:gridSpan w:val="2"/>
            <w:vAlign w:val="center"/>
          </w:tcPr>
          <w:p w14:paraId="697DEED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для ноутбука: пакет офисного </w:t>
            </w:r>
            <w:proofErr w:type="gramStart"/>
            <w:r w:rsidRPr="000E10C6">
              <w:rPr>
                <w:rFonts w:ascii="Arial" w:hAnsi="Arial" w:cs="Arial"/>
                <w:sz w:val="24"/>
                <w:szCs w:val="24"/>
              </w:rPr>
              <w:t>ПО</w:t>
            </w:r>
            <w:proofErr w:type="gramEnd"/>
          </w:p>
        </w:tc>
        <w:tc>
          <w:tcPr>
            <w:tcW w:w="1158" w:type="dxa"/>
            <w:vAlign w:val="center"/>
          </w:tcPr>
          <w:p w14:paraId="1F3FFD55"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r>
      <w:tr w:rsidR="00895171" w:rsidRPr="000E10C6" w14:paraId="458403AE" w14:textId="77777777" w:rsidTr="00415E27">
        <w:trPr>
          <w:cantSplit/>
          <w:trHeight w:val="844"/>
        </w:trPr>
        <w:tc>
          <w:tcPr>
            <w:tcW w:w="500" w:type="dxa"/>
            <w:vMerge/>
            <w:vAlign w:val="center"/>
          </w:tcPr>
          <w:p w14:paraId="46043274"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2A1058CB"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502B369E"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24DB2131"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05952DD2" w14:textId="77777777" w:rsidR="00895171" w:rsidRPr="000E10C6" w:rsidRDefault="00895171" w:rsidP="00D10EF1">
            <w:pPr>
              <w:spacing w:after="0" w:line="240" w:lineRule="auto"/>
              <w:jc w:val="center"/>
              <w:rPr>
                <w:rFonts w:ascii="Arial" w:hAnsi="Arial" w:cs="Arial"/>
                <w:bCs/>
                <w:sz w:val="24"/>
                <w:szCs w:val="24"/>
              </w:rPr>
            </w:pPr>
          </w:p>
        </w:tc>
        <w:tc>
          <w:tcPr>
            <w:tcW w:w="1275" w:type="dxa"/>
            <w:vMerge/>
            <w:vAlign w:val="center"/>
          </w:tcPr>
          <w:p w14:paraId="470B7CAC" w14:textId="77777777" w:rsidR="00895171" w:rsidRPr="000E10C6" w:rsidRDefault="00895171" w:rsidP="00D10EF1">
            <w:pPr>
              <w:spacing w:after="0" w:line="240" w:lineRule="auto"/>
              <w:jc w:val="center"/>
              <w:rPr>
                <w:rFonts w:ascii="Arial" w:hAnsi="Arial" w:cs="Arial"/>
                <w:sz w:val="24"/>
                <w:szCs w:val="24"/>
              </w:rPr>
            </w:pPr>
          </w:p>
        </w:tc>
        <w:tc>
          <w:tcPr>
            <w:tcW w:w="1701" w:type="dxa"/>
            <w:vAlign w:val="center"/>
          </w:tcPr>
          <w:p w14:paraId="1EBAB2D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нет</w:t>
            </w:r>
          </w:p>
        </w:tc>
        <w:tc>
          <w:tcPr>
            <w:tcW w:w="1701" w:type="dxa"/>
            <w:vAlign w:val="center"/>
          </w:tcPr>
          <w:p w14:paraId="7B6BD29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нет</w:t>
            </w:r>
          </w:p>
        </w:tc>
        <w:tc>
          <w:tcPr>
            <w:tcW w:w="2244" w:type="dxa"/>
            <w:vAlign w:val="center"/>
          </w:tcPr>
          <w:p w14:paraId="727A1D87"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418" w:type="dxa"/>
            <w:vAlign w:val="center"/>
          </w:tcPr>
          <w:p w14:paraId="51CBB2DC"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c>
          <w:tcPr>
            <w:tcW w:w="1134" w:type="dxa"/>
            <w:gridSpan w:val="2"/>
            <w:vAlign w:val="center"/>
          </w:tcPr>
          <w:p w14:paraId="0E9994A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для планшетного компьютера: нет</w:t>
            </w:r>
          </w:p>
        </w:tc>
        <w:tc>
          <w:tcPr>
            <w:tcW w:w="1158" w:type="dxa"/>
            <w:vAlign w:val="center"/>
          </w:tcPr>
          <w:p w14:paraId="34E80E94"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w:t>
            </w:r>
          </w:p>
        </w:tc>
      </w:tr>
      <w:tr w:rsidR="00895171" w:rsidRPr="000E10C6" w14:paraId="454FEDC9" w14:textId="77777777" w:rsidTr="00415E27">
        <w:trPr>
          <w:cantSplit/>
          <w:trHeight w:val="691"/>
        </w:trPr>
        <w:tc>
          <w:tcPr>
            <w:tcW w:w="500" w:type="dxa"/>
            <w:vMerge w:val="restart"/>
            <w:vAlign w:val="center"/>
          </w:tcPr>
          <w:p w14:paraId="748E01B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2.</w:t>
            </w:r>
          </w:p>
        </w:tc>
        <w:tc>
          <w:tcPr>
            <w:tcW w:w="1055" w:type="dxa"/>
            <w:vMerge w:val="restart"/>
            <w:vAlign w:val="center"/>
          </w:tcPr>
          <w:p w14:paraId="06E51C68" w14:textId="77777777" w:rsidR="00895171" w:rsidRPr="000E10C6" w:rsidRDefault="008839E0" w:rsidP="00D10EF1">
            <w:pPr>
              <w:pStyle w:val="ConsPlusNormal"/>
              <w:ind w:right="-108"/>
              <w:jc w:val="center"/>
              <w:rPr>
                <w:rFonts w:ascii="Arial" w:hAnsi="Arial" w:cs="Arial"/>
                <w:sz w:val="24"/>
                <w:szCs w:val="24"/>
              </w:rPr>
            </w:pPr>
            <w:hyperlink r:id="rId8" w:history="1">
              <w:r w:rsidR="00895171" w:rsidRPr="000E10C6">
                <w:rPr>
                  <w:rFonts w:ascii="Arial" w:hAnsi="Arial" w:cs="Arial"/>
                  <w:sz w:val="24"/>
                  <w:szCs w:val="24"/>
                </w:rPr>
                <w:t>26.20.15</w:t>
              </w:r>
            </w:hyperlink>
          </w:p>
        </w:tc>
        <w:tc>
          <w:tcPr>
            <w:tcW w:w="1393" w:type="dxa"/>
            <w:vMerge w:val="restart"/>
            <w:vAlign w:val="center"/>
          </w:tcPr>
          <w:p w14:paraId="1E7F818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Машины вычислительные электронные цифровые прочие, содержащ</w:t>
            </w:r>
            <w:r w:rsidRPr="000E10C6">
              <w:rPr>
                <w:rFonts w:ascii="Arial" w:hAnsi="Arial" w:cs="Arial"/>
                <w:sz w:val="24"/>
                <w:szCs w:val="24"/>
              </w:rPr>
              <w:lastRenderedPageBreak/>
              <w:t>ие или не содержащие в одном корпусе одно или два из следующих устрой</w:t>
            </w:r>
            <w:proofErr w:type="gramStart"/>
            <w:r w:rsidRPr="000E10C6">
              <w:rPr>
                <w:rFonts w:ascii="Arial" w:hAnsi="Arial" w:cs="Arial"/>
                <w:sz w:val="24"/>
                <w:szCs w:val="24"/>
              </w:rPr>
              <w:t>ств дл</w:t>
            </w:r>
            <w:proofErr w:type="gramEnd"/>
            <w:r w:rsidRPr="000E10C6">
              <w:rPr>
                <w:rFonts w:ascii="Arial" w:hAnsi="Arial" w:cs="Arial"/>
                <w:sz w:val="24"/>
                <w:szCs w:val="24"/>
              </w:rPr>
              <w:t xml:space="preserve">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w:t>
            </w:r>
            <w:r w:rsidRPr="000E10C6">
              <w:rPr>
                <w:rFonts w:ascii="Arial" w:hAnsi="Arial" w:cs="Arial"/>
                <w:sz w:val="24"/>
                <w:szCs w:val="24"/>
              </w:rPr>
              <w:lastRenderedPageBreak/>
              <w:t>вывода</w:t>
            </w:r>
          </w:p>
        </w:tc>
        <w:tc>
          <w:tcPr>
            <w:tcW w:w="709" w:type="dxa"/>
            <w:vAlign w:val="center"/>
          </w:tcPr>
          <w:p w14:paraId="1C99A17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lastRenderedPageBreak/>
              <w:t>-</w:t>
            </w:r>
          </w:p>
        </w:tc>
        <w:tc>
          <w:tcPr>
            <w:tcW w:w="851" w:type="dxa"/>
            <w:vAlign w:val="center"/>
          </w:tcPr>
          <w:p w14:paraId="4CD32DC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5C8F772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тип (моноблок/системный блок и монитор)</w:t>
            </w:r>
          </w:p>
        </w:tc>
        <w:tc>
          <w:tcPr>
            <w:tcW w:w="1701" w:type="dxa"/>
            <w:vAlign w:val="center"/>
          </w:tcPr>
          <w:p w14:paraId="06DA901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Моноблок/системный блок и монитор</w:t>
            </w:r>
          </w:p>
        </w:tc>
        <w:tc>
          <w:tcPr>
            <w:tcW w:w="1701" w:type="dxa"/>
            <w:vAlign w:val="center"/>
          </w:tcPr>
          <w:p w14:paraId="09D6D7C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Моноблок/системный блок и монитор</w:t>
            </w:r>
          </w:p>
        </w:tc>
        <w:tc>
          <w:tcPr>
            <w:tcW w:w="2244" w:type="dxa"/>
            <w:vAlign w:val="center"/>
          </w:tcPr>
          <w:p w14:paraId="1220350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Моноблок/системный блок и монитор</w:t>
            </w:r>
          </w:p>
        </w:tc>
        <w:tc>
          <w:tcPr>
            <w:tcW w:w="1418" w:type="dxa"/>
            <w:vAlign w:val="center"/>
          </w:tcPr>
          <w:p w14:paraId="789EF135"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Моноблок/системный блок и монитор</w:t>
            </w:r>
          </w:p>
        </w:tc>
        <w:tc>
          <w:tcPr>
            <w:tcW w:w="1134" w:type="dxa"/>
            <w:gridSpan w:val="2"/>
            <w:vAlign w:val="center"/>
          </w:tcPr>
          <w:p w14:paraId="049869C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Моноблок/системный блок и монитор</w:t>
            </w:r>
          </w:p>
        </w:tc>
        <w:tc>
          <w:tcPr>
            <w:tcW w:w="1158" w:type="dxa"/>
            <w:vAlign w:val="center"/>
          </w:tcPr>
          <w:p w14:paraId="661EC3F1" w14:textId="77777777" w:rsidR="00895171" w:rsidRPr="000E10C6" w:rsidRDefault="00895171" w:rsidP="00D10EF1">
            <w:pPr>
              <w:spacing w:after="0" w:line="240" w:lineRule="auto"/>
              <w:ind w:left="113" w:right="113"/>
              <w:jc w:val="center"/>
              <w:rPr>
                <w:rFonts w:ascii="Arial" w:hAnsi="Arial" w:cs="Arial"/>
                <w:sz w:val="24"/>
                <w:szCs w:val="24"/>
              </w:rPr>
            </w:pPr>
            <w:r w:rsidRPr="000E10C6">
              <w:rPr>
                <w:rFonts w:ascii="Arial" w:hAnsi="Arial" w:cs="Arial"/>
                <w:sz w:val="24"/>
                <w:szCs w:val="24"/>
              </w:rPr>
              <w:t>Моноблок/системный блок и монитор</w:t>
            </w:r>
          </w:p>
        </w:tc>
      </w:tr>
      <w:tr w:rsidR="00895171" w:rsidRPr="000E10C6" w14:paraId="76824EBF" w14:textId="77777777" w:rsidTr="00415E27">
        <w:trPr>
          <w:cantSplit/>
          <w:trHeight w:val="486"/>
        </w:trPr>
        <w:tc>
          <w:tcPr>
            <w:tcW w:w="500" w:type="dxa"/>
            <w:vMerge/>
            <w:vAlign w:val="center"/>
          </w:tcPr>
          <w:p w14:paraId="26620DD0"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AB8BD94"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3C4DA883"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0A4689F4"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040</w:t>
            </w:r>
          </w:p>
        </w:tc>
        <w:tc>
          <w:tcPr>
            <w:tcW w:w="851" w:type="dxa"/>
            <w:vAlign w:val="center"/>
          </w:tcPr>
          <w:p w14:paraId="4F26F961"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дюйм</w:t>
            </w:r>
          </w:p>
        </w:tc>
        <w:tc>
          <w:tcPr>
            <w:tcW w:w="1275" w:type="dxa"/>
            <w:vAlign w:val="center"/>
          </w:tcPr>
          <w:p w14:paraId="2539F0B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размер экрана/монитора</w:t>
            </w:r>
          </w:p>
        </w:tc>
        <w:tc>
          <w:tcPr>
            <w:tcW w:w="1701" w:type="dxa"/>
            <w:vAlign w:val="center"/>
          </w:tcPr>
          <w:p w14:paraId="3AD4FE6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28</w:t>
            </w:r>
          </w:p>
        </w:tc>
        <w:tc>
          <w:tcPr>
            <w:tcW w:w="1701" w:type="dxa"/>
            <w:vAlign w:val="center"/>
          </w:tcPr>
          <w:p w14:paraId="18300E9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24</w:t>
            </w:r>
          </w:p>
        </w:tc>
        <w:tc>
          <w:tcPr>
            <w:tcW w:w="2244" w:type="dxa"/>
            <w:vAlign w:val="center"/>
          </w:tcPr>
          <w:p w14:paraId="06AD26B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24</w:t>
            </w:r>
          </w:p>
        </w:tc>
        <w:tc>
          <w:tcPr>
            <w:tcW w:w="1418" w:type="dxa"/>
            <w:vAlign w:val="center"/>
          </w:tcPr>
          <w:p w14:paraId="3BB28B6D"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24</w:t>
            </w:r>
          </w:p>
        </w:tc>
        <w:tc>
          <w:tcPr>
            <w:tcW w:w="1134" w:type="dxa"/>
            <w:gridSpan w:val="2"/>
            <w:vAlign w:val="center"/>
          </w:tcPr>
          <w:p w14:paraId="4B9BABBD"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24</w:t>
            </w:r>
          </w:p>
        </w:tc>
        <w:tc>
          <w:tcPr>
            <w:tcW w:w="1158" w:type="dxa"/>
            <w:vAlign w:val="center"/>
          </w:tcPr>
          <w:p w14:paraId="2E18550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24</w:t>
            </w:r>
          </w:p>
        </w:tc>
      </w:tr>
      <w:tr w:rsidR="00895171" w:rsidRPr="000E10C6" w14:paraId="3ED7DD41" w14:textId="77777777" w:rsidTr="00415E27">
        <w:trPr>
          <w:cantSplit/>
          <w:trHeight w:val="923"/>
        </w:trPr>
        <w:tc>
          <w:tcPr>
            <w:tcW w:w="500" w:type="dxa"/>
            <w:vMerge/>
            <w:vAlign w:val="center"/>
          </w:tcPr>
          <w:p w14:paraId="0013DC7E"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4FE7EDB"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02554A11"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1D07194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34619BC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1FA2A1B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тип процессора</w:t>
            </w:r>
          </w:p>
        </w:tc>
        <w:tc>
          <w:tcPr>
            <w:tcW w:w="1701" w:type="dxa"/>
            <w:vAlign w:val="center"/>
          </w:tcPr>
          <w:p w14:paraId="3D22198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i5 или эквивалент</w:t>
            </w:r>
          </w:p>
        </w:tc>
        <w:tc>
          <w:tcPr>
            <w:tcW w:w="1701" w:type="dxa"/>
            <w:vAlign w:val="center"/>
          </w:tcPr>
          <w:p w14:paraId="603A578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i5 или эквивалент</w:t>
            </w:r>
          </w:p>
        </w:tc>
        <w:tc>
          <w:tcPr>
            <w:tcW w:w="2244" w:type="dxa"/>
            <w:vAlign w:val="center"/>
          </w:tcPr>
          <w:p w14:paraId="393C260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 xml:space="preserve">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i3 или эквивалент</w:t>
            </w:r>
          </w:p>
        </w:tc>
        <w:tc>
          <w:tcPr>
            <w:tcW w:w="1418" w:type="dxa"/>
            <w:vAlign w:val="center"/>
          </w:tcPr>
          <w:p w14:paraId="538B30B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i3 или эквивалент</w:t>
            </w:r>
          </w:p>
        </w:tc>
        <w:tc>
          <w:tcPr>
            <w:tcW w:w="1134" w:type="dxa"/>
            <w:gridSpan w:val="2"/>
            <w:vAlign w:val="center"/>
          </w:tcPr>
          <w:p w14:paraId="1DD9688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i3 или эквивалент</w:t>
            </w:r>
          </w:p>
        </w:tc>
        <w:tc>
          <w:tcPr>
            <w:tcW w:w="1158" w:type="dxa"/>
            <w:vAlign w:val="center"/>
          </w:tcPr>
          <w:p w14:paraId="388AC5E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менее </w:t>
            </w:r>
            <w:proofErr w:type="spellStart"/>
            <w:r w:rsidRPr="000E10C6">
              <w:rPr>
                <w:rFonts w:ascii="Arial" w:hAnsi="Arial" w:cs="Arial"/>
                <w:sz w:val="24"/>
                <w:szCs w:val="24"/>
              </w:rPr>
              <w:t>Core</w:t>
            </w:r>
            <w:proofErr w:type="spellEnd"/>
            <w:r w:rsidRPr="000E10C6">
              <w:rPr>
                <w:rFonts w:ascii="Arial" w:hAnsi="Arial" w:cs="Arial"/>
                <w:sz w:val="24"/>
                <w:szCs w:val="24"/>
              </w:rPr>
              <w:t xml:space="preserve"> i3 или эквивалент</w:t>
            </w:r>
          </w:p>
        </w:tc>
      </w:tr>
      <w:tr w:rsidR="00895171" w:rsidRPr="000E10C6" w14:paraId="3F680C74" w14:textId="77777777" w:rsidTr="00415E27">
        <w:trPr>
          <w:cantSplit/>
          <w:trHeight w:val="724"/>
        </w:trPr>
        <w:tc>
          <w:tcPr>
            <w:tcW w:w="500" w:type="dxa"/>
            <w:vMerge/>
            <w:vAlign w:val="center"/>
          </w:tcPr>
          <w:p w14:paraId="7A4FDD61"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64ECB91D"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68867682"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097D456D"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2931</w:t>
            </w:r>
          </w:p>
        </w:tc>
        <w:tc>
          <w:tcPr>
            <w:tcW w:w="851" w:type="dxa"/>
            <w:vAlign w:val="center"/>
          </w:tcPr>
          <w:p w14:paraId="25DD252A"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гигагерц</w:t>
            </w:r>
          </w:p>
        </w:tc>
        <w:tc>
          <w:tcPr>
            <w:tcW w:w="1275" w:type="dxa"/>
            <w:vAlign w:val="center"/>
          </w:tcPr>
          <w:p w14:paraId="2FE7896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частота процессора</w:t>
            </w:r>
          </w:p>
        </w:tc>
        <w:tc>
          <w:tcPr>
            <w:tcW w:w="1701" w:type="dxa"/>
            <w:vAlign w:val="center"/>
          </w:tcPr>
          <w:p w14:paraId="6090449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4,2</w:t>
            </w:r>
          </w:p>
        </w:tc>
        <w:tc>
          <w:tcPr>
            <w:tcW w:w="1701" w:type="dxa"/>
            <w:vAlign w:val="center"/>
          </w:tcPr>
          <w:p w14:paraId="19A4F3F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4,2</w:t>
            </w:r>
          </w:p>
        </w:tc>
        <w:tc>
          <w:tcPr>
            <w:tcW w:w="2244" w:type="dxa"/>
            <w:vAlign w:val="center"/>
          </w:tcPr>
          <w:p w14:paraId="6830BFD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4,2</w:t>
            </w:r>
          </w:p>
        </w:tc>
        <w:tc>
          <w:tcPr>
            <w:tcW w:w="1418" w:type="dxa"/>
            <w:vAlign w:val="center"/>
          </w:tcPr>
          <w:p w14:paraId="313BBAC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4,2</w:t>
            </w:r>
          </w:p>
        </w:tc>
        <w:tc>
          <w:tcPr>
            <w:tcW w:w="1134" w:type="dxa"/>
            <w:gridSpan w:val="2"/>
            <w:vAlign w:val="center"/>
          </w:tcPr>
          <w:p w14:paraId="5B781AF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4,2</w:t>
            </w:r>
          </w:p>
        </w:tc>
        <w:tc>
          <w:tcPr>
            <w:tcW w:w="1158" w:type="dxa"/>
            <w:vAlign w:val="center"/>
          </w:tcPr>
          <w:p w14:paraId="29AF269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4,2</w:t>
            </w:r>
          </w:p>
        </w:tc>
      </w:tr>
      <w:tr w:rsidR="00895171" w:rsidRPr="000E10C6" w14:paraId="36C65B26" w14:textId="77777777" w:rsidTr="00415E27">
        <w:trPr>
          <w:cantSplit/>
          <w:trHeight w:val="672"/>
        </w:trPr>
        <w:tc>
          <w:tcPr>
            <w:tcW w:w="500" w:type="dxa"/>
            <w:vMerge/>
            <w:vAlign w:val="center"/>
          </w:tcPr>
          <w:p w14:paraId="15B28E51"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7E0A7A89"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30BD40D"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27D2E159"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2553</w:t>
            </w:r>
          </w:p>
        </w:tc>
        <w:tc>
          <w:tcPr>
            <w:tcW w:w="851" w:type="dxa"/>
            <w:vAlign w:val="center"/>
          </w:tcPr>
          <w:p w14:paraId="601BD917"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гигабайт</w:t>
            </w:r>
          </w:p>
        </w:tc>
        <w:tc>
          <w:tcPr>
            <w:tcW w:w="1275" w:type="dxa"/>
            <w:vAlign w:val="center"/>
          </w:tcPr>
          <w:p w14:paraId="2764255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размер оперативной памяти</w:t>
            </w:r>
          </w:p>
        </w:tc>
        <w:tc>
          <w:tcPr>
            <w:tcW w:w="1701" w:type="dxa"/>
            <w:vAlign w:val="center"/>
          </w:tcPr>
          <w:p w14:paraId="47F865B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16</w:t>
            </w:r>
          </w:p>
        </w:tc>
        <w:tc>
          <w:tcPr>
            <w:tcW w:w="1701" w:type="dxa"/>
            <w:vAlign w:val="center"/>
          </w:tcPr>
          <w:p w14:paraId="1F63471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16</w:t>
            </w:r>
          </w:p>
        </w:tc>
        <w:tc>
          <w:tcPr>
            <w:tcW w:w="2244" w:type="dxa"/>
            <w:vAlign w:val="center"/>
          </w:tcPr>
          <w:p w14:paraId="3EAC2CB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16</w:t>
            </w:r>
          </w:p>
        </w:tc>
        <w:tc>
          <w:tcPr>
            <w:tcW w:w="1418" w:type="dxa"/>
            <w:vAlign w:val="center"/>
          </w:tcPr>
          <w:p w14:paraId="6E3CCBC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16</w:t>
            </w:r>
          </w:p>
        </w:tc>
        <w:tc>
          <w:tcPr>
            <w:tcW w:w="1134" w:type="dxa"/>
            <w:gridSpan w:val="2"/>
            <w:vAlign w:val="center"/>
          </w:tcPr>
          <w:p w14:paraId="2D63C82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16</w:t>
            </w:r>
          </w:p>
        </w:tc>
        <w:tc>
          <w:tcPr>
            <w:tcW w:w="1158" w:type="dxa"/>
            <w:vAlign w:val="center"/>
          </w:tcPr>
          <w:p w14:paraId="68022EB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16</w:t>
            </w:r>
          </w:p>
        </w:tc>
      </w:tr>
      <w:tr w:rsidR="00895171" w:rsidRPr="000E10C6" w14:paraId="230945E6" w14:textId="77777777" w:rsidTr="00415E27">
        <w:trPr>
          <w:cantSplit/>
          <w:trHeight w:val="698"/>
        </w:trPr>
        <w:tc>
          <w:tcPr>
            <w:tcW w:w="500" w:type="dxa"/>
            <w:vMerge/>
            <w:vAlign w:val="center"/>
          </w:tcPr>
          <w:p w14:paraId="72A39DA3"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09E37872"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6905533"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1A2170AD"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2554</w:t>
            </w:r>
          </w:p>
        </w:tc>
        <w:tc>
          <w:tcPr>
            <w:tcW w:w="851" w:type="dxa"/>
            <w:vAlign w:val="center"/>
          </w:tcPr>
          <w:p w14:paraId="0FEC6D19"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терабайт</w:t>
            </w:r>
          </w:p>
        </w:tc>
        <w:tc>
          <w:tcPr>
            <w:tcW w:w="1275" w:type="dxa"/>
            <w:vAlign w:val="center"/>
          </w:tcPr>
          <w:p w14:paraId="7C22202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объем накопителя</w:t>
            </w:r>
          </w:p>
        </w:tc>
        <w:tc>
          <w:tcPr>
            <w:tcW w:w="1701" w:type="dxa"/>
            <w:vAlign w:val="center"/>
          </w:tcPr>
          <w:p w14:paraId="4438BB0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w:t>
            </w:r>
          </w:p>
        </w:tc>
        <w:tc>
          <w:tcPr>
            <w:tcW w:w="1701" w:type="dxa"/>
            <w:vAlign w:val="center"/>
          </w:tcPr>
          <w:p w14:paraId="4F6CF32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w:t>
            </w:r>
          </w:p>
        </w:tc>
        <w:tc>
          <w:tcPr>
            <w:tcW w:w="2244" w:type="dxa"/>
            <w:vAlign w:val="center"/>
          </w:tcPr>
          <w:p w14:paraId="21B9350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w:t>
            </w:r>
          </w:p>
        </w:tc>
        <w:tc>
          <w:tcPr>
            <w:tcW w:w="1418" w:type="dxa"/>
            <w:vAlign w:val="center"/>
          </w:tcPr>
          <w:p w14:paraId="59340BC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w:t>
            </w:r>
          </w:p>
        </w:tc>
        <w:tc>
          <w:tcPr>
            <w:tcW w:w="1134" w:type="dxa"/>
            <w:gridSpan w:val="2"/>
            <w:vAlign w:val="center"/>
          </w:tcPr>
          <w:p w14:paraId="3CB5DBD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w:t>
            </w:r>
          </w:p>
        </w:tc>
        <w:tc>
          <w:tcPr>
            <w:tcW w:w="1158" w:type="dxa"/>
            <w:vAlign w:val="center"/>
          </w:tcPr>
          <w:p w14:paraId="27C09B0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более 1</w:t>
            </w:r>
          </w:p>
        </w:tc>
      </w:tr>
      <w:tr w:rsidR="00895171" w:rsidRPr="000E10C6" w14:paraId="623971D3" w14:textId="77777777" w:rsidTr="00415E27">
        <w:trPr>
          <w:cantSplit/>
          <w:trHeight w:val="426"/>
        </w:trPr>
        <w:tc>
          <w:tcPr>
            <w:tcW w:w="500" w:type="dxa"/>
            <w:vMerge/>
            <w:vAlign w:val="center"/>
          </w:tcPr>
          <w:p w14:paraId="35CB4BEB"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532C3529"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620047F9"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3FD612B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1299E37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34B7D09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тип жесткого диска</w:t>
            </w:r>
          </w:p>
        </w:tc>
        <w:tc>
          <w:tcPr>
            <w:tcW w:w="1701" w:type="dxa"/>
            <w:vAlign w:val="center"/>
          </w:tcPr>
          <w:p w14:paraId="0AC985C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HDD/SSD</w:t>
            </w:r>
          </w:p>
        </w:tc>
        <w:tc>
          <w:tcPr>
            <w:tcW w:w="1701" w:type="dxa"/>
            <w:vAlign w:val="center"/>
          </w:tcPr>
          <w:p w14:paraId="701DC5C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HDD/SSD</w:t>
            </w:r>
          </w:p>
        </w:tc>
        <w:tc>
          <w:tcPr>
            <w:tcW w:w="2244" w:type="dxa"/>
            <w:vAlign w:val="center"/>
          </w:tcPr>
          <w:p w14:paraId="4138929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HDD/SSD</w:t>
            </w:r>
          </w:p>
        </w:tc>
        <w:tc>
          <w:tcPr>
            <w:tcW w:w="1418" w:type="dxa"/>
            <w:vAlign w:val="center"/>
          </w:tcPr>
          <w:p w14:paraId="325CB97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HDD/SSD</w:t>
            </w:r>
          </w:p>
        </w:tc>
        <w:tc>
          <w:tcPr>
            <w:tcW w:w="1134" w:type="dxa"/>
            <w:gridSpan w:val="2"/>
            <w:vAlign w:val="center"/>
          </w:tcPr>
          <w:p w14:paraId="2A43174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HDD/SSD</w:t>
            </w:r>
          </w:p>
        </w:tc>
        <w:tc>
          <w:tcPr>
            <w:tcW w:w="1158" w:type="dxa"/>
            <w:vAlign w:val="center"/>
          </w:tcPr>
          <w:p w14:paraId="6AE159A8" w14:textId="77777777" w:rsidR="00895171" w:rsidRPr="000E10C6" w:rsidRDefault="00895171" w:rsidP="00D10EF1">
            <w:pPr>
              <w:spacing w:after="0" w:line="240" w:lineRule="auto"/>
              <w:ind w:left="113" w:right="113"/>
              <w:jc w:val="center"/>
              <w:rPr>
                <w:rFonts w:ascii="Arial" w:hAnsi="Arial" w:cs="Arial"/>
                <w:sz w:val="24"/>
                <w:szCs w:val="24"/>
              </w:rPr>
            </w:pPr>
            <w:r w:rsidRPr="000E10C6">
              <w:rPr>
                <w:rFonts w:ascii="Arial" w:hAnsi="Arial" w:cs="Arial"/>
                <w:sz w:val="24"/>
                <w:szCs w:val="24"/>
              </w:rPr>
              <w:t>HDD/SSD</w:t>
            </w:r>
          </w:p>
        </w:tc>
      </w:tr>
      <w:tr w:rsidR="00895171" w:rsidRPr="000E10C6" w14:paraId="0EDD10FA" w14:textId="77777777" w:rsidTr="00415E27">
        <w:trPr>
          <w:cantSplit/>
          <w:trHeight w:val="794"/>
        </w:trPr>
        <w:tc>
          <w:tcPr>
            <w:tcW w:w="500" w:type="dxa"/>
            <w:vMerge/>
            <w:vAlign w:val="center"/>
          </w:tcPr>
          <w:p w14:paraId="50D085CA"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6AA983ED"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04370A5F"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4E9587D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598A5A0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2BAD1E48"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оптический привод</w:t>
            </w:r>
          </w:p>
        </w:tc>
        <w:tc>
          <w:tcPr>
            <w:tcW w:w="1701" w:type="dxa"/>
            <w:vAlign w:val="center"/>
          </w:tcPr>
          <w:p w14:paraId="2B6F722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DVD-RW</w:t>
            </w:r>
          </w:p>
        </w:tc>
        <w:tc>
          <w:tcPr>
            <w:tcW w:w="1701" w:type="dxa"/>
            <w:vAlign w:val="center"/>
          </w:tcPr>
          <w:p w14:paraId="6D7BB66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DVD-RW</w:t>
            </w:r>
          </w:p>
        </w:tc>
        <w:tc>
          <w:tcPr>
            <w:tcW w:w="2244" w:type="dxa"/>
            <w:vAlign w:val="center"/>
          </w:tcPr>
          <w:p w14:paraId="3E129FD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DVD-RW</w:t>
            </w:r>
          </w:p>
        </w:tc>
        <w:tc>
          <w:tcPr>
            <w:tcW w:w="1418" w:type="dxa"/>
            <w:vAlign w:val="center"/>
          </w:tcPr>
          <w:p w14:paraId="6B8B852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DVD-RW</w:t>
            </w:r>
          </w:p>
        </w:tc>
        <w:tc>
          <w:tcPr>
            <w:tcW w:w="1134" w:type="dxa"/>
            <w:gridSpan w:val="2"/>
            <w:vAlign w:val="center"/>
          </w:tcPr>
          <w:p w14:paraId="6280E96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DVD-RW</w:t>
            </w:r>
          </w:p>
        </w:tc>
        <w:tc>
          <w:tcPr>
            <w:tcW w:w="1158" w:type="dxa"/>
            <w:vAlign w:val="center"/>
          </w:tcPr>
          <w:p w14:paraId="068747E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DVD-RW</w:t>
            </w:r>
          </w:p>
        </w:tc>
      </w:tr>
      <w:tr w:rsidR="00895171" w:rsidRPr="000E10C6" w14:paraId="061D2F33" w14:textId="77777777" w:rsidTr="00415E27">
        <w:trPr>
          <w:cantSplit/>
          <w:trHeight w:val="975"/>
        </w:trPr>
        <w:tc>
          <w:tcPr>
            <w:tcW w:w="500" w:type="dxa"/>
            <w:vMerge/>
            <w:vAlign w:val="center"/>
          </w:tcPr>
          <w:p w14:paraId="51E10DED"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41E02566"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4F078DE6"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6FDB9435"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55D1A56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66C3F6E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тип видеоадаптера</w:t>
            </w:r>
          </w:p>
        </w:tc>
        <w:tc>
          <w:tcPr>
            <w:tcW w:w="1701" w:type="dxa"/>
            <w:vAlign w:val="center"/>
          </w:tcPr>
          <w:p w14:paraId="06E4C20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дискретный</w:t>
            </w:r>
          </w:p>
        </w:tc>
        <w:tc>
          <w:tcPr>
            <w:tcW w:w="1701" w:type="dxa"/>
            <w:vAlign w:val="center"/>
          </w:tcPr>
          <w:p w14:paraId="10F38D6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дискретный или встроенный</w:t>
            </w:r>
          </w:p>
        </w:tc>
        <w:tc>
          <w:tcPr>
            <w:tcW w:w="2244" w:type="dxa"/>
            <w:vAlign w:val="center"/>
          </w:tcPr>
          <w:p w14:paraId="6A83CD7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дискретный или встроенный</w:t>
            </w:r>
          </w:p>
        </w:tc>
        <w:tc>
          <w:tcPr>
            <w:tcW w:w="1418" w:type="dxa"/>
            <w:vAlign w:val="center"/>
          </w:tcPr>
          <w:p w14:paraId="5D6DC7B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дискретный или встроенный</w:t>
            </w:r>
          </w:p>
        </w:tc>
        <w:tc>
          <w:tcPr>
            <w:tcW w:w="1134" w:type="dxa"/>
            <w:gridSpan w:val="2"/>
            <w:vAlign w:val="center"/>
          </w:tcPr>
          <w:p w14:paraId="5793728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дискретный или встроенный</w:t>
            </w:r>
          </w:p>
        </w:tc>
        <w:tc>
          <w:tcPr>
            <w:tcW w:w="1158" w:type="dxa"/>
            <w:vAlign w:val="center"/>
          </w:tcPr>
          <w:p w14:paraId="4E9D5D9D" w14:textId="77777777" w:rsidR="00895171" w:rsidRPr="000E10C6" w:rsidRDefault="00895171" w:rsidP="00D10EF1">
            <w:pPr>
              <w:spacing w:after="0" w:line="240" w:lineRule="auto"/>
              <w:ind w:left="113" w:right="113"/>
              <w:jc w:val="center"/>
              <w:rPr>
                <w:rFonts w:ascii="Arial" w:hAnsi="Arial" w:cs="Arial"/>
                <w:sz w:val="24"/>
                <w:szCs w:val="24"/>
              </w:rPr>
            </w:pPr>
            <w:r w:rsidRPr="000E10C6">
              <w:rPr>
                <w:rFonts w:ascii="Arial" w:hAnsi="Arial" w:cs="Arial"/>
                <w:sz w:val="24"/>
                <w:szCs w:val="24"/>
              </w:rPr>
              <w:t>дискретный или встроенный</w:t>
            </w:r>
          </w:p>
        </w:tc>
      </w:tr>
      <w:tr w:rsidR="00895171" w:rsidRPr="000E10C6" w14:paraId="63E7B8B4" w14:textId="77777777" w:rsidTr="00415E27">
        <w:trPr>
          <w:cantSplit/>
          <w:trHeight w:val="866"/>
        </w:trPr>
        <w:tc>
          <w:tcPr>
            <w:tcW w:w="500" w:type="dxa"/>
            <w:vMerge/>
            <w:vAlign w:val="center"/>
          </w:tcPr>
          <w:p w14:paraId="28A85EDE"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5E4C2BFC"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2B404B60"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5C9859C5"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5BB8C7B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5AD36A1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операционная система</w:t>
            </w:r>
          </w:p>
        </w:tc>
        <w:tc>
          <w:tcPr>
            <w:tcW w:w="1701" w:type="dxa"/>
            <w:vAlign w:val="center"/>
          </w:tcPr>
          <w:p w14:paraId="7B99B251" w14:textId="77777777" w:rsidR="00895171" w:rsidRPr="000E10C6" w:rsidRDefault="00895171" w:rsidP="00D10EF1">
            <w:pPr>
              <w:pStyle w:val="ConsPlusNormal"/>
              <w:jc w:val="center"/>
              <w:rPr>
                <w:rFonts w:ascii="Arial" w:hAnsi="Arial" w:cs="Arial"/>
                <w:sz w:val="24"/>
                <w:szCs w:val="24"/>
              </w:rPr>
            </w:pP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7/8/10 или эквивалент</w:t>
            </w:r>
          </w:p>
        </w:tc>
        <w:tc>
          <w:tcPr>
            <w:tcW w:w="1701" w:type="dxa"/>
            <w:vAlign w:val="center"/>
          </w:tcPr>
          <w:p w14:paraId="525AD5F2" w14:textId="77777777" w:rsidR="00895171" w:rsidRPr="000E10C6" w:rsidRDefault="00895171" w:rsidP="00D10EF1">
            <w:pPr>
              <w:pStyle w:val="ConsPlusNormal"/>
              <w:jc w:val="center"/>
              <w:rPr>
                <w:rFonts w:ascii="Arial" w:hAnsi="Arial" w:cs="Arial"/>
                <w:sz w:val="24"/>
                <w:szCs w:val="24"/>
              </w:rPr>
            </w:pP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7/8/10 или эквивалент</w:t>
            </w:r>
          </w:p>
        </w:tc>
        <w:tc>
          <w:tcPr>
            <w:tcW w:w="2244" w:type="dxa"/>
            <w:vAlign w:val="center"/>
          </w:tcPr>
          <w:p w14:paraId="01CE7CF5" w14:textId="77777777" w:rsidR="00895171" w:rsidRPr="000E10C6" w:rsidRDefault="00895171" w:rsidP="00D10EF1">
            <w:pPr>
              <w:pStyle w:val="ConsPlusNormal"/>
              <w:jc w:val="center"/>
              <w:rPr>
                <w:rFonts w:ascii="Arial" w:hAnsi="Arial" w:cs="Arial"/>
                <w:sz w:val="24"/>
                <w:szCs w:val="24"/>
              </w:rPr>
            </w:pP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7/8/10 или эквивалент</w:t>
            </w:r>
          </w:p>
        </w:tc>
        <w:tc>
          <w:tcPr>
            <w:tcW w:w="1418" w:type="dxa"/>
            <w:vAlign w:val="center"/>
          </w:tcPr>
          <w:p w14:paraId="699C86E3" w14:textId="77777777" w:rsidR="00895171" w:rsidRPr="000E10C6" w:rsidRDefault="00895171" w:rsidP="00D10EF1">
            <w:pPr>
              <w:pStyle w:val="ConsPlusNormal"/>
              <w:jc w:val="center"/>
              <w:rPr>
                <w:rFonts w:ascii="Arial" w:hAnsi="Arial" w:cs="Arial"/>
                <w:sz w:val="24"/>
                <w:szCs w:val="24"/>
              </w:rPr>
            </w:pP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7/8/10 или эквивалент</w:t>
            </w:r>
          </w:p>
        </w:tc>
        <w:tc>
          <w:tcPr>
            <w:tcW w:w="1134" w:type="dxa"/>
            <w:gridSpan w:val="2"/>
            <w:vAlign w:val="center"/>
          </w:tcPr>
          <w:p w14:paraId="34EFA209" w14:textId="77777777" w:rsidR="00895171" w:rsidRPr="000E10C6" w:rsidRDefault="00895171" w:rsidP="00D10EF1">
            <w:pPr>
              <w:pStyle w:val="ConsPlusNormal"/>
              <w:jc w:val="center"/>
              <w:rPr>
                <w:rFonts w:ascii="Arial" w:hAnsi="Arial" w:cs="Arial"/>
                <w:sz w:val="24"/>
                <w:szCs w:val="24"/>
              </w:rPr>
            </w:pP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7/8/10 или эквивалент</w:t>
            </w:r>
          </w:p>
        </w:tc>
        <w:tc>
          <w:tcPr>
            <w:tcW w:w="1158" w:type="dxa"/>
            <w:vAlign w:val="center"/>
          </w:tcPr>
          <w:p w14:paraId="68280F81" w14:textId="77777777" w:rsidR="00895171" w:rsidRPr="000E10C6" w:rsidRDefault="00895171" w:rsidP="00D10EF1">
            <w:pPr>
              <w:pStyle w:val="ConsPlusNormal"/>
              <w:jc w:val="center"/>
              <w:rPr>
                <w:rFonts w:ascii="Arial" w:hAnsi="Arial" w:cs="Arial"/>
                <w:sz w:val="24"/>
                <w:szCs w:val="24"/>
              </w:rPr>
            </w:pPr>
            <w:proofErr w:type="spellStart"/>
            <w:r w:rsidRPr="000E10C6">
              <w:rPr>
                <w:rFonts w:ascii="Arial" w:hAnsi="Arial" w:cs="Arial"/>
                <w:sz w:val="24"/>
                <w:szCs w:val="24"/>
              </w:rPr>
              <w:t>MicrosoftWindows</w:t>
            </w:r>
            <w:proofErr w:type="spellEnd"/>
            <w:r w:rsidRPr="000E10C6">
              <w:rPr>
                <w:rFonts w:ascii="Arial" w:hAnsi="Arial" w:cs="Arial"/>
                <w:sz w:val="24"/>
                <w:szCs w:val="24"/>
              </w:rPr>
              <w:t xml:space="preserve"> 7/8/10 или эквивалент</w:t>
            </w:r>
          </w:p>
        </w:tc>
      </w:tr>
      <w:tr w:rsidR="00895171" w:rsidRPr="000E10C6" w14:paraId="3CDDA729" w14:textId="77777777" w:rsidTr="00415E27">
        <w:trPr>
          <w:cantSplit/>
          <w:trHeight w:val="1582"/>
        </w:trPr>
        <w:tc>
          <w:tcPr>
            <w:tcW w:w="500" w:type="dxa"/>
            <w:vMerge/>
            <w:vAlign w:val="center"/>
          </w:tcPr>
          <w:p w14:paraId="4BA5C05C"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30D163A3"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6BE8325D"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45E104E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6487151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2D4041F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предустановленное программное обеспечение</w:t>
            </w:r>
          </w:p>
        </w:tc>
        <w:tc>
          <w:tcPr>
            <w:tcW w:w="1701" w:type="dxa"/>
            <w:vAlign w:val="center"/>
          </w:tcPr>
          <w:p w14:paraId="1530305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пакет </w:t>
            </w:r>
            <w:proofErr w:type="gramStart"/>
            <w:r w:rsidRPr="000E10C6">
              <w:rPr>
                <w:rFonts w:ascii="Arial" w:hAnsi="Arial" w:cs="Arial"/>
                <w:sz w:val="24"/>
                <w:szCs w:val="24"/>
              </w:rPr>
              <w:t>офисного</w:t>
            </w:r>
            <w:proofErr w:type="gramEnd"/>
            <w:r w:rsidRPr="000E10C6">
              <w:rPr>
                <w:rFonts w:ascii="Arial" w:hAnsi="Arial" w:cs="Arial"/>
                <w:sz w:val="24"/>
                <w:szCs w:val="24"/>
              </w:rPr>
              <w:t xml:space="preserve"> ПО</w:t>
            </w:r>
          </w:p>
        </w:tc>
        <w:tc>
          <w:tcPr>
            <w:tcW w:w="1701" w:type="dxa"/>
            <w:vAlign w:val="center"/>
          </w:tcPr>
          <w:p w14:paraId="74BB8AF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пакет </w:t>
            </w:r>
            <w:proofErr w:type="gramStart"/>
            <w:r w:rsidRPr="000E10C6">
              <w:rPr>
                <w:rFonts w:ascii="Arial" w:hAnsi="Arial" w:cs="Arial"/>
                <w:sz w:val="24"/>
                <w:szCs w:val="24"/>
              </w:rPr>
              <w:t>офисного</w:t>
            </w:r>
            <w:proofErr w:type="gramEnd"/>
            <w:r w:rsidRPr="000E10C6">
              <w:rPr>
                <w:rFonts w:ascii="Arial" w:hAnsi="Arial" w:cs="Arial"/>
                <w:sz w:val="24"/>
                <w:szCs w:val="24"/>
              </w:rPr>
              <w:t xml:space="preserve"> ПО</w:t>
            </w:r>
          </w:p>
        </w:tc>
        <w:tc>
          <w:tcPr>
            <w:tcW w:w="2244" w:type="dxa"/>
            <w:vAlign w:val="center"/>
          </w:tcPr>
          <w:p w14:paraId="59CF0E4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пакет </w:t>
            </w:r>
            <w:proofErr w:type="gramStart"/>
            <w:r w:rsidRPr="000E10C6">
              <w:rPr>
                <w:rFonts w:ascii="Arial" w:hAnsi="Arial" w:cs="Arial"/>
                <w:sz w:val="24"/>
                <w:szCs w:val="24"/>
              </w:rPr>
              <w:t>офисного</w:t>
            </w:r>
            <w:proofErr w:type="gramEnd"/>
            <w:r w:rsidRPr="000E10C6">
              <w:rPr>
                <w:rFonts w:ascii="Arial" w:hAnsi="Arial" w:cs="Arial"/>
                <w:sz w:val="24"/>
                <w:szCs w:val="24"/>
              </w:rPr>
              <w:t xml:space="preserve"> ПО</w:t>
            </w:r>
          </w:p>
        </w:tc>
        <w:tc>
          <w:tcPr>
            <w:tcW w:w="1418" w:type="dxa"/>
            <w:vAlign w:val="center"/>
          </w:tcPr>
          <w:p w14:paraId="7762BC6F"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пакет </w:t>
            </w:r>
            <w:proofErr w:type="gramStart"/>
            <w:r w:rsidRPr="000E10C6">
              <w:rPr>
                <w:rFonts w:ascii="Arial" w:hAnsi="Arial" w:cs="Arial"/>
                <w:sz w:val="24"/>
                <w:szCs w:val="24"/>
              </w:rPr>
              <w:t>офисного</w:t>
            </w:r>
            <w:proofErr w:type="gramEnd"/>
            <w:r w:rsidRPr="000E10C6">
              <w:rPr>
                <w:rFonts w:ascii="Arial" w:hAnsi="Arial" w:cs="Arial"/>
                <w:sz w:val="24"/>
                <w:szCs w:val="24"/>
              </w:rPr>
              <w:t xml:space="preserve"> ПО</w:t>
            </w:r>
          </w:p>
        </w:tc>
        <w:tc>
          <w:tcPr>
            <w:tcW w:w="1134" w:type="dxa"/>
            <w:gridSpan w:val="2"/>
            <w:vAlign w:val="center"/>
          </w:tcPr>
          <w:p w14:paraId="21E3F2F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пакет </w:t>
            </w:r>
            <w:proofErr w:type="gramStart"/>
            <w:r w:rsidRPr="000E10C6">
              <w:rPr>
                <w:rFonts w:ascii="Arial" w:hAnsi="Arial" w:cs="Arial"/>
                <w:sz w:val="24"/>
                <w:szCs w:val="24"/>
              </w:rPr>
              <w:t>офисного</w:t>
            </w:r>
            <w:proofErr w:type="gramEnd"/>
            <w:r w:rsidRPr="000E10C6">
              <w:rPr>
                <w:rFonts w:ascii="Arial" w:hAnsi="Arial" w:cs="Arial"/>
                <w:sz w:val="24"/>
                <w:szCs w:val="24"/>
              </w:rPr>
              <w:t xml:space="preserve"> ПО</w:t>
            </w:r>
          </w:p>
        </w:tc>
        <w:tc>
          <w:tcPr>
            <w:tcW w:w="1158" w:type="dxa"/>
            <w:vAlign w:val="center"/>
          </w:tcPr>
          <w:p w14:paraId="40EC1B3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пакет </w:t>
            </w:r>
            <w:proofErr w:type="gramStart"/>
            <w:r w:rsidRPr="000E10C6">
              <w:rPr>
                <w:rFonts w:ascii="Arial" w:hAnsi="Arial" w:cs="Arial"/>
                <w:sz w:val="24"/>
                <w:szCs w:val="24"/>
              </w:rPr>
              <w:t>офисного</w:t>
            </w:r>
            <w:proofErr w:type="gramEnd"/>
            <w:r w:rsidRPr="000E10C6">
              <w:rPr>
                <w:rFonts w:ascii="Arial" w:hAnsi="Arial" w:cs="Arial"/>
                <w:sz w:val="24"/>
                <w:szCs w:val="24"/>
              </w:rPr>
              <w:t xml:space="preserve"> ПО</w:t>
            </w:r>
          </w:p>
        </w:tc>
      </w:tr>
      <w:tr w:rsidR="00895171" w:rsidRPr="000E10C6" w14:paraId="2D327D82" w14:textId="77777777" w:rsidTr="00415E27">
        <w:trPr>
          <w:cantSplit/>
          <w:trHeight w:val="1258"/>
        </w:trPr>
        <w:tc>
          <w:tcPr>
            <w:tcW w:w="500" w:type="dxa"/>
            <w:vMerge w:val="restart"/>
            <w:vAlign w:val="center"/>
          </w:tcPr>
          <w:p w14:paraId="1E62ABF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lastRenderedPageBreak/>
              <w:t>3.</w:t>
            </w:r>
          </w:p>
        </w:tc>
        <w:tc>
          <w:tcPr>
            <w:tcW w:w="1055" w:type="dxa"/>
            <w:vMerge w:val="restart"/>
            <w:vAlign w:val="center"/>
          </w:tcPr>
          <w:p w14:paraId="4A6C9F17" w14:textId="77777777" w:rsidR="00895171" w:rsidRPr="000E10C6" w:rsidRDefault="008839E0" w:rsidP="00D10EF1">
            <w:pPr>
              <w:pStyle w:val="ConsPlusNormal"/>
              <w:ind w:right="-108"/>
              <w:jc w:val="center"/>
              <w:rPr>
                <w:rFonts w:ascii="Arial" w:hAnsi="Arial" w:cs="Arial"/>
                <w:sz w:val="24"/>
                <w:szCs w:val="24"/>
              </w:rPr>
            </w:pPr>
            <w:hyperlink r:id="rId9" w:history="1">
              <w:r w:rsidR="00895171" w:rsidRPr="000E10C6">
                <w:rPr>
                  <w:rFonts w:ascii="Arial" w:hAnsi="Arial" w:cs="Arial"/>
                  <w:sz w:val="24"/>
                  <w:szCs w:val="24"/>
                </w:rPr>
                <w:t>26.20.16</w:t>
              </w:r>
            </w:hyperlink>
          </w:p>
        </w:tc>
        <w:tc>
          <w:tcPr>
            <w:tcW w:w="1393" w:type="dxa"/>
            <w:vMerge w:val="restart"/>
            <w:vAlign w:val="center"/>
          </w:tcPr>
          <w:p w14:paraId="4420063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Устройства ввода или вывода, содержащие или не содержащие в одном корпусе запоминающие устройства.</w:t>
            </w:r>
          </w:p>
          <w:p w14:paraId="1B9AD25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Пояснение по требуемой продукции: принтеры, сканеры</w:t>
            </w:r>
          </w:p>
        </w:tc>
        <w:tc>
          <w:tcPr>
            <w:tcW w:w="709" w:type="dxa"/>
            <w:vAlign w:val="center"/>
          </w:tcPr>
          <w:p w14:paraId="1D84C24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091CFF4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3878E03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метод печати (струйный/лазерный - для принтера)</w:t>
            </w:r>
          </w:p>
        </w:tc>
        <w:tc>
          <w:tcPr>
            <w:tcW w:w="1701" w:type="dxa"/>
            <w:vAlign w:val="center"/>
          </w:tcPr>
          <w:p w14:paraId="103F618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лазерный</w:t>
            </w:r>
          </w:p>
        </w:tc>
        <w:tc>
          <w:tcPr>
            <w:tcW w:w="1701" w:type="dxa"/>
            <w:vAlign w:val="center"/>
          </w:tcPr>
          <w:p w14:paraId="6A8D119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лазерный</w:t>
            </w:r>
          </w:p>
        </w:tc>
        <w:tc>
          <w:tcPr>
            <w:tcW w:w="2244" w:type="dxa"/>
            <w:vAlign w:val="center"/>
          </w:tcPr>
          <w:p w14:paraId="40E8CBB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лазерный</w:t>
            </w:r>
          </w:p>
        </w:tc>
        <w:tc>
          <w:tcPr>
            <w:tcW w:w="1418" w:type="dxa"/>
            <w:vAlign w:val="center"/>
          </w:tcPr>
          <w:p w14:paraId="3DDCCB2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лазерный</w:t>
            </w:r>
          </w:p>
        </w:tc>
        <w:tc>
          <w:tcPr>
            <w:tcW w:w="1134" w:type="dxa"/>
            <w:gridSpan w:val="2"/>
            <w:vAlign w:val="center"/>
          </w:tcPr>
          <w:p w14:paraId="5A69970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лазерный</w:t>
            </w:r>
          </w:p>
        </w:tc>
        <w:tc>
          <w:tcPr>
            <w:tcW w:w="1158" w:type="dxa"/>
            <w:vAlign w:val="center"/>
          </w:tcPr>
          <w:p w14:paraId="1FD4439C" w14:textId="77777777" w:rsidR="00895171" w:rsidRPr="000E10C6" w:rsidRDefault="00895171" w:rsidP="00D10EF1">
            <w:pPr>
              <w:spacing w:after="0" w:line="240" w:lineRule="auto"/>
              <w:ind w:left="113" w:right="113"/>
              <w:jc w:val="center"/>
              <w:rPr>
                <w:rFonts w:ascii="Arial" w:hAnsi="Arial" w:cs="Arial"/>
                <w:sz w:val="24"/>
                <w:szCs w:val="24"/>
              </w:rPr>
            </w:pPr>
            <w:r w:rsidRPr="000E10C6">
              <w:rPr>
                <w:rFonts w:ascii="Arial" w:hAnsi="Arial" w:cs="Arial"/>
                <w:sz w:val="24"/>
                <w:szCs w:val="24"/>
              </w:rPr>
              <w:t>лазерный</w:t>
            </w:r>
          </w:p>
        </w:tc>
      </w:tr>
      <w:tr w:rsidR="00895171" w:rsidRPr="000E10C6" w14:paraId="08BDB7BA" w14:textId="77777777" w:rsidTr="00415E27">
        <w:trPr>
          <w:cantSplit/>
          <w:trHeight w:val="891"/>
        </w:trPr>
        <w:tc>
          <w:tcPr>
            <w:tcW w:w="500" w:type="dxa"/>
            <w:vMerge/>
            <w:vAlign w:val="center"/>
          </w:tcPr>
          <w:p w14:paraId="0505A2CC"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444312EC"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5C39C505"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2F48302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7F6B174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4A6844C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разрешение сканирования (для сканера)</w:t>
            </w:r>
          </w:p>
        </w:tc>
        <w:tc>
          <w:tcPr>
            <w:tcW w:w="1701" w:type="dxa"/>
            <w:vAlign w:val="center"/>
          </w:tcPr>
          <w:p w14:paraId="1D242FD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более 4800 x 4800 </w:t>
            </w:r>
            <w:proofErr w:type="spellStart"/>
            <w:r w:rsidRPr="000E10C6">
              <w:rPr>
                <w:rFonts w:ascii="Arial" w:hAnsi="Arial" w:cs="Arial"/>
                <w:sz w:val="24"/>
                <w:szCs w:val="24"/>
              </w:rPr>
              <w:t>dpi</w:t>
            </w:r>
            <w:proofErr w:type="spellEnd"/>
          </w:p>
        </w:tc>
        <w:tc>
          <w:tcPr>
            <w:tcW w:w="1701" w:type="dxa"/>
            <w:vAlign w:val="center"/>
          </w:tcPr>
          <w:p w14:paraId="104BE38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более 4800 x 4800 </w:t>
            </w:r>
            <w:proofErr w:type="spellStart"/>
            <w:r w:rsidRPr="000E10C6">
              <w:rPr>
                <w:rFonts w:ascii="Arial" w:hAnsi="Arial" w:cs="Arial"/>
                <w:sz w:val="24"/>
                <w:szCs w:val="24"/>
              </w:rPr>
              <w:t>dpi</w:t>
            </w:r>
            <w:proofErr w:type="spellEnd"/>
          </w:p>
        </w:tc>
        <w:tc>
          <w:tcPr>
            <w:tcW w:w="2244" w:type="dxa"/>
            <w:vAlign w:val="center"/>
          </w:tcPr>
          <w:p w14:paraId="4A64BA7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более 4800 x 4800 </w:t>
            </w:r>
            <w:proofErr w:type="spellStart"/>
            <w:r w:rsidRPr="000E10C6">
              <w:rPr>
                <w:rFonts w:ascii="Arial" w:hAnsi="Arial" w:cs="Arial"/>
                <w:sz w:val="24"/>
                <w:szCs w:val="24"/>
              </w:rPr>
              <w:t>dpi</w:t>
            </w:r>
            <w:proofErr w:type="spellEnd"/>
          </w:p>
        </w:tc>
        <w:tc>
          <w:tcPr>
            <w:tcW w:w="1418" w:type="dxa"/>
            <w:vAlign w:val="center"/>
          </w:tcPr>
          <w:p w14:paraId="15531E56"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более 4800 x 4800 </w:t>
            </w:r>
            <w:proofErr w:type="spellStart"/>
            <w:r w:rsidRPr="000E10C6">
              <w:rPr>
                <w:rFonts w:ascii="Arial" w:hAnsi="Arial" w:cs="Arial"/>
                <w:sz w:val="24"/>
                <w:szCs w:val="24"/>
              </w:rPr>
              <w:t>dpi</w:t>
            </w:r>
            <w:proofErr w:type="spellEnd"/>
          </w:p>
        </w:tc>
        <w:tc>
          <w:tcPr>
            <w:tcW w:w="1134" w:type="dxa"/>
            <w:gridSpan w:val="2"/>
            <w:vAlign w:val="center"/>
          </w:tcPr>
          <w:p w14:paraId="30BF8350"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более 4800 x 4800 </w:t>
            </w:r>
            <w:proofErr w:type="spellStart"/>
            <w:r w:rsidRPr="000E10C6">
              <w:rPr>
                <w:rFonts w:ascii="Arial" w:hAnsi="Arial" w:cs="Arial"/>
                <w:sz w:val="24"/>
                <w:szCs w:val="24"/>
              </w:rPr>
              <w:t>dpi</w:t>
            </w:r>
            <w:proofErr w:type="spellEnd"/>
          </w:p>
        </w:tc>
        <w:tc>
          <w:tcPr>
            <w:tcW w:w="1158" w:type="dxa"/>
            <w:vAlign w:val="center"/>
          </w:tcPr>
          <w:p w14:paraId="3E1D652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 xml:space="preserve">не более 4800 x 4800 </w:t>
            </w:r>
            <w:proofErr w:type="spellStart"/>
            <w:r w:rsidRPr="000E10C6">
              <w:rPr>
                <w:rFonts w:ascii="Arial" w:hAnsi="Arial" w:cs="Arial"/>
                <w:sz w:val="24"/>
                <w:szCs w:val="24"/>
              </w:rPr>
              <w:t>dpi</w:t>
            </w:r>
            <w:proofErr w:type="spellEnd"/>
          </w:p>
        </w:tc>
      </w:tr>
      <w:tr w:rsidR="00895171" w:rsidRPr="000E10C6" w14:paraId="6AE2E2A4" w14:textId="77777777" w:rsidTr="00415E27">
        <w:trPr>
          <w:cantSplit/>
          <w:trHeight w:val="996"/>
        </w:trPr>
        <w:tc>
          <w:tcPr>
            <w:tcW w:w="500" w:type="dxa"/>
            <w:vMerge/>
            <w:vAlign w:val="center"/>
          </w:tcPr>
          <w:p w14:paraId="713DFD09"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72213163"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E708B30"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3E98A3C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00CEEB9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1D300C5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цветность (цветной/черно-белый)</w:t>
            </w:r>
          </w:p>
        </w:tc>
        <w:tc>
          <w:tcPr>
            <w:tcW w:w="1701" w:type="dxa"/>
            <w:vAlign w:val="center"/>
          </w:tcPr>
          <w:p w14:paraId="575555D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цветной/черно-белый</w:t>
            </w:r>
          </w:p>
        </w:tc>
        <w:tc>
          <w:tcPr>
            <w:tcW w:w="1701" w:type="dxa"/>
            <w:vAlign w:val="center"/>
          </w:tcPr>
          <w:p w14:paraId="7FCA28D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цветной/черно-белый</w:t>
            </w:r>
          </w:p>
        </w:tc>
        <w:tc>
          <w:tcPr>
            <w:tcW w:w="2244" w:type="dxa"/>
            <w:vAlign w:val="center"/>
          </w:tcPr>
          <w:p w14:paraId="098D0C6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черно-белый</w:t>
            </w:r>
          </w:p>
        </w:tc>
        <w:tc>
          <w:tcPr>
            <w:tcW w:w="1418" w:type="dxa"/>
            <w:vAlign w:val="center"/>
          </w:tcPr>
          <w:p w14:paraId="0321BF0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черно-белый</w:t>
            </w:r>
          </w:p>
        </w:tc>
        <w:tc>
          <w:tcPr>
            <w:tcW w:w="1134" w:type="dxa"/>
            <w:gridSpan w:val="2"/>
            <w:vAlign w:val="center"/>
          </w:tcPr>
          <w:p w14:paraId="40AA7A2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цветной/черно-белый</w:t>
            </w:r>
          </w:p>
        </w:tc>
        <w:tc>
          <w:tcPr>
            <w:tcW w:w="1158" w:type="dxa"/>
            <w:vAlign w:val="center"/>
          </w:tcPr>
          <w:p w14:paraId="671D5215"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черно-белый</w:t>
            </w:r>
          </w:p>
        </w:tc>
      </w:tr>
      <w:tr w:rsidR="00895171" w:rsidRPr="000E10C6" w14:paraId="08A691BE" w14:textId="77777777" w:rsidTr="00415E27">
        <w:trPr>
          <w:cantSplit/>
          <w:trHeight w:val="839"/>
        </w:trPr>
        <w:tc>
          <w:tcPr>
            <w:tcW w:w="500" w:type="dxa"/>
            <w:vMerge/>
            <w:vAlign w:val="center"/>
          </w:tcPr>
          <w:p w14:paraId="1D1DA6D1"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15954F82"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1C17EED1"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5D31916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51A50A1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4380179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максимальный формат</w:t>
            </w:r>
          </w:p>
        </w:tc>
        <w:tc>
          <w:tcPr>
            <w:tcW w:w="1701" w:type="dxa"/>
            <w:vAlign w:val="center"/>
          </w:tcPr>
          <w:p w14:paraId="2416383A"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A3</w:t>
            </w:r>
          </w:p>
        </w:tc>
        <w:tc>
          <w:tcPr>
            <w:tcW w:w="1701" w:type="dxa"/>
            <w:vAlign w:val="center"/>
          </w:tcPr>
          <w:p w14:paraId="0377D54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A3</w:t>
            </w:r>
          </w:p>
        </w:tc>
        <w:tc>
          <w:tcPr>
            <w:tcW w:w="2244" w:type="dxa"/>
            <w:vAlign w:val="center"/>
          </w:tcPr>
          <w:p w14:paraId="273DADD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A4</w:t>
            </w:r>
          </w:p>
        </w:tc>
        <w:tc>
          <w:tcPr>
            <w:tcW w:w="1418" w:type="dxa"/>
            <w:vAlign w:val="center"/>
          </w:tcPr>
          <w:p w14:paraId="044372B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A4</w:t>
            </w:r>
          </w:p>
        </w:tc>
        <w:tc>
          <w:tcPr>
            <w:tcW w:w="1134" w:type="dxa"/>
            <w:gridSpan w:val="2"/>
            <w:vAlign w:val="center"/>
          </w:tcPr>
          <w:p w14:paraId="2A94AD40"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A3</w:t>
            </w:r>
          </w:p>
        </w:tc>
        <w:tc>
          <w:tcPr>
            <w:tcW w:w="1158" w:type="dxa"/>
            <w:vAlign w:val="center"/>
          </w:tcPr>
          <w:p w14:paraId="24C730C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не более A4</w:t>
            </w:r>
          </w:p>
        </w:tc>
      </w:tr>
      <w:tr w:rsidR="00895171" w:rsidRPr="000E10C6" w14:paraId="6B7E7030" w14:textId="77777777" w:rsidTr="00415E27">
        <w:trPr>
          <w:cantSplit/>
          <w:trHeight w:val="1121"/>
        </w:trPr>
        <w:tc>
          <w:tcPr>
            <w:tcW w:w="500" w:type="dxa"/>
            <w:vMerge/>
            <w:vAlign w:val="center"/>
          </w:tcPr>
          <w:p w14:paraId="7931E4E3"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0A26C185"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0BDAB1E8"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5FE7D9A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5C96141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048CAAB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скорость печати/сканирования</w:t>
            </w:r>
          </w:p>
        </w:tc>
        <w:tc>
          <w:tcPr>
            <w:tcW w:w="1701" w:type="dxa"/>
            <w:vAlign w:val="center"/>
          </w:tcPr>
          <w:p w14:paraId="237D0BF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менее 30 страниц в минуту</w:t>
            </w:r>
          </w:p>
        </w:tc>
        <w:tc>
          <w:tcPr>
            <w:tcW w:w="1701" w:type="dxa"/>
            <w:vAlign w:val="center"/>
          </w:tcPr>
          <w:p w14:paraId="0F40B70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менее 30 страниц в минуту</w:t>
            </w:r>
          </w:p>
        </w:tc>
        <w:tc>
          <w:tcPr>
            <w:tcW w:w="2244" w:type="dxa"/>
            <w:vAlign w:val="center"/>
          </w:tcPr>
          <w:p w14:paraId="40BA7F81"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менее 30 страниц в минуту</w:t>
            </w:r>
          </w:p>
        </w:tc>
        <w:tc>
          <w:tcPr>
            <w:tcW w:w="1418" w:type="dxa"/>
            <w:vAlign w:val="center"/>
          </w:tcPr>
          <w:p w14:paraId="4DBA4A49"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менее 30 страниц в минуту</w:t>
            </w:r>
          </w:p>
        </w:tc>
        <w:tc>
          <w:tcPr>
            <w:tcW w:w="1134" w:type="dxa"/>
            <w:gridSpan w:val="2"/>
            <w:vAlign w:val="center"/>
          </w:tcPr>
          <w:p w14:paraId="7EC0A4D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менее 30 страниц в минуту</w:t>
            </w:r>
          </w:p>
        </w:tc>
        <w:tc>
          <w:tcPr>
            <w:tcW w:w="1158" w:type="dxa"/>
            <w:vAlign w:val="center"/>
          </w:tcPr>
          <w:p w14:paraId="3F81A40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не менее 30 страниц в минуту</w:t>
            </w:r>
          </w:p>
        </w:tc>
      </w:tr>
      <w:tr w:rsidR="00895171" w:rsidRPr="000E10C6" w14:paraId="68261BCC" w14:textId="77777777" w:rsidTr="00415E27">
        <w:trPr>
          <w:cantSplit/>
          <w:trHeight w:val="3817"/>
        </w:trPr>
        <w:tc>
          <w:tcPr>
            <w:tcW w:w="500" w:type="dxa"/>
            <w:vMerge/>
            <w:vAlign w:val="center"/>
          </w:tcPr>
          <w:p w14:paraId="6CA2E4DC"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4032BCD7"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58353C0"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4A30F02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851" w:type="dxa"/>
            <w:vAlign w:val="center"/>
          </w:tcPr>
          <w:p w14:paraId="527AB8E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4914457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наличие дополнительных модулей и интерфейсов (сетевой интерфейс, устройства чтения карт памяти и т.д.)</w:t>
            </w:r>
          </w:p>
        </w:tc>
        <w:tc>
          <w:tcPr>
            <w:tcW w:w="1701" w:type="dxa"/>
            <w:vAlign w:val="center"/>
          </w:tcPr>
          <w:p w14:paraId="29BAC8DE"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интерфейс подключения RJ-45, USB</w:t>
            </w:r>
          </w:p>
        </w:tc>
        <w:tc>
          <w:tcPr>
            <w:tcW w:w="1701" w:type="dxa"/>
            <w:vAlign w:val="center"/>
          </w:tcPr>
          <w:p w14:paraId="7DB8BB2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интерфейс подключения RJ-45, USB</w:t>
            </w:r>
          </w:p>
        </w:tc>
        <w:tc>
          <w:tcPr>
            <w:tcW w:w="2244" w:type="dxa"/>
            <w:vAlign w:val="center"/>
          </w:tcPr>
          <w:p w14:paraId="32F16E9D"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интерфейс подключения RJ-45, USB</w:t>
            </w:r>
          </w:p>
        </w:tc>
        <w:tc>
          <w:tcPr>
            <w:tcW w:w="1418" w:type="dxa"/>
            <w:vAlign w:val="center"/>
          </w:tcPr>
          <w:p w14:paraId="732D389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интерфейс подключения RJ-45, USB</w:t>
            </w:r>
          </w:p>
        </w:tc>
        <w:tc>
          <w:tcPr>
            <w:tcW w:w="1134" w:type="dxa"/>
            <w:gridSpan w:val="2"/>
            <w:vAlign w:val="center"/>
          </w:tcPr>
          <w:p w14:paraId="28E1554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интерфейс подключения RJ-45, USB</w:t>
            </w:r>
          </w:p>
        </w:tc>
        <w:tc>
          <w:tcPr>
            <w:tcW w:w="1158" w:type="dxa"/>
            <w:vAlign w:val="center"/>
          </w:tcPr>
          <w:p w14:paraId="67920712"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интерфейс подключения RJ-45, USB</w:t>
            </w:r>
          </w:p>
        </w:tc>
      </w:tr>
      <w:tr w:rsidR="00895171" w:rsidRPr="000E10C6" w14:paraId="44D9C2EA" w14:textId="77777777" w:rsidTr="00415E27">
        <w:trPr>
          <w:cantSplit/>
          <w:trHeight w:val="454"/>
        </w:trPr>
        <w:tc>
          <w:tcPr>
            <w:tcW w:w="500" w:type="dxa"/>
            <w:vMerge w:val="restart"/>
            <w:vAlign w:val="center"/>
          </w:tcPr>
          <w:p w14:paraId="19054E4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4.</w:t>
            </w:r>
          </w:p>
        </w:tc>
        <w:tc>
          <w:tcPr>
            <w:tcW w:w="1055" w:type="dxa"/>
            <w:vMerge w:val="restart"/>
            <w:vAlign w:val="center"/>
          </w:tcPr>
          <w:p w14:paraId="7B98EC94" w14:textId="77777777" w:rsidR="00895171" w:rsidRPr="000E10C6" w:rsidRDefault="008839E0" w:rsidP="00D10EF1">
            <w:pPr>
              <w:pStyle w:val="ConsPlusNormal"/>
              <w:ind w:right="-108"/>
              <w:jc w:val="center"/>
              <w:rPr>
                <w:rFonts w:ascii="Arial" w:hAnsi="Arial" w:cs="Arial"/>
                <w:sz w:val="24"/>
                <w:szCs w:val="24"/>
              </w:rPr>
            </w:pPr>
            <w:hyperlink r:id="rId10" w:history="1">
              <w:r w:rsidR="00895171" w:rsidRPr="000E10C6">
                <w:rPr>
                  <w:rFonts w:ascii="Arial" w:hAnsi="Arial" w:cs="Arial"/>
                  <w:sz w:val="24"/>
                  <w:szCs w:val="24"/>
                </w:rPr>
                <w:t>31.01.11</w:t>
              </w:r>
            </w:hyperlink>
          </w:p>
        </w:tc>
        <w:tc>
          <w:tcPr>
            <w:tcW w:w="1393" w:type="dxa"/>
            <w:vMerge w:val="restart"/>
            <w:vAlign w:val="center"/>
          </w:tcPr>
          <w:p w14:paraId="34B8F47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Мебель металлич</w:t>
            </w:r>
            <w:r w:rsidRPr="000E10C6">
              <w:rPr>
                <w:rFonts w:ascii="Arial" w:hAnsi="Arial" w:cs="Arial"/>
                <w:sz w:val="24"/>
                <w:szCs w:val="24"/>
              </w:rPr>
              <w:lastRenderedPageBreak/>
              <w:t>еская для офисов. Пояснения по закупаемой продукции: мебель для сидения, преимущественно с металлическим каркасом</w:t>
            </w:r>
          </w:p>
        </w:tc>
        <w:tc>
          <w:tcPr>
            <w:tcW w:w="709" w:type="dxa"/>
            <w:vMerge w:val="restart"/>
            <w:vAlign w:val="center"/>
          </w:tcPr>
          <w:p w14:paraId="36870EBC"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lastRenderedPageBreak/>
              <w:t>-</w:t>
            </w:r>
          </w:p>
        </w:tc>
        <w:tc>
          <w:tcPr>
            <w:tcW w:w="851" w:type="dxa"/>
            <w:vMerge w:val="restart"/>
            <w:vAlign w:val="center"/>
          </w:tcPr>
          <w:p w14:paraId="764D2127"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bCs/>
                <w:sz w:val="24"/>
                <w:szCs w:val="24"/>
              </w:rPr>
              <w:t>-</w:t>
            </w:r>
          </w:p>
        </w:tc>
        <w:tc>
          <w:tcPr>
            <w:tcW w:w="1275" w:type="dxa"/>
            <w:vAlign w:val="center"/>
          </w:tcPr>
          <w:p w14:paraId="07FDD3BA"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материал</w:t>
            </w:r>
          </w:p>
        </w:tc>
        <w:tc>
          <w:tcPr>
            <w:tcW w:w="1701" w:type="dxa"/>
            <w:vAlign w:val="center"/>
          </w:tcPr>
          <w:p w14:paraId="2FB0321B"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металл</w:t>
            </w:r>
          </w:p>
        </w:tc>
        <w:tc>
          <w:tcPr>
            <w:tcW w:w="1701" w:type="dxa"/>
            <w:vAlign w:val="center"/>
          </w:tcPr>
          <w:p w14:paraId="157EFDBE"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металл</w:t>
            </w:r>
          </w:p>
        </w:tc>
        <w:tc>
          <w:tcPr>
            <w:tcW w:w="2244" w:type="dxa"/>
            <w:vAlign w:val="center"/>
          </w:tcPr>
          <w:p w14:paraId="43D923E3"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металл</w:t>
            </w:r>
          </w:p>
        </w:tc>
        <w:tc>
          <w:tcPr>
            <w:tcW w:w="1418" w:type="dxa"/>
            <w:vAlign w:val="center"/>
          </w:tcPr>
          <w:p w14:paraId="7C428857"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металл</w:t>
            </w:r>
          </w:p>
        </w:tc>
        <w:tc>
          <w:tcPr>
            <w:tcW w:w="1134" w:type="dxa"/>
            <w:gridSpan w:val="2"/>
            <w:vAlign w:val="center"/>
          </w:tcPr>
          <w:p w14:paraId="1F755962"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металл</w:t>
            </w:r>
          </w:p>
        </w:tc>
        <w:tc>
          <w:tcPr>
            <w:tcW w:w="1158" w:type="dxa"/>
            <w:vAlign w:val="center"/>
          </w:tcPr>
          <w:p w14:paraId="73F2CE1A" w14:textId="77777777" w:rsidR="00895171" w:rsidRPr="000E10C6" w:rsidRDefault="00895171" w:rsidP="00D10EF1">
            <w:pPr>
              <w:spacing w:after="0" w:line="240" w:lineRule="auto"/>
              <w:ind w:left="113" w:right="113"/>
              <w:jc w:val="center"/>
              <w:rPr>
                <w:rFonts w:ascii="Arial" w:hAnsi="Arial" w:cs="Arial"/>
                <w:sz w:val="24"/>
                <w:szCs w:val="24"/>
              </w:rPr>
            </w:pPr>
            <w:r w:rsidRPr="000E10C6">
              <w:rPr>
                <w:rFonts w:ascii="Arial" w:hAnsi="Arial" w:cs="Arial"/>
                <w:bCs/>
                <w:sz w:val="24"/>
                <w:szCs w:val="24"/>
              </w:rPr>
              <w:t>металл</w:t>
            </w:r>
          </w:p>
        </w:tc>
      </w:tr>
      <w:tr w:rsidR="00895171" w:rsidRPr="000E10C6" w14:paraId="3935CBAE" w14:textId="77777777" w:rsidTr="00415E27">
        <w:trPr>
          <w:cantSplit/>
          <w:trHeight w:val="3102"/>
        </w:trPr>
        <w:tc>
          <w:tcPr>
            <w:tcW w:w="500" w:type="dxa"/>
            <w:vMerge/>
            <w:vAlign w:val="center"/>
          </w:tcPr>
          <w:p w14:paraId="7117746E"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2BDA8F9B" w14:textId="77777777" w:rsidR="00895171" w:rsidRPr="000E10C6" w:rsidRDefault="00895171" w:rsidP="00D10EF1">
            <w:pPr>
              <w:spacing w:after="0" w:line="240" w:lineRule="auto"/>
              <w:ind w:right="-108"/>
              <w:jc w:val="center"/>
              <w:rPr>
                <w:rFonts w:ascii="Arial" w:hAnsi="Arial" w:cs="Arial"/>
                <w:bCs/>
                <w:sz w:val="24"/>
                <w:szCs w:val="24"/>
              </w:rPr>
            </w:pPr>
          </w:p>
        </w:tc>
        <w:tc>
          <w:tcPr>
            <w:tcW w:w="1393" w:type="dxa"/>
            <w:vMerge/>
            <w:vAlign w:val="center"/>
          </w:tcPr>
          <w:p w14:paraId="7AC3F9A8" w14:textId="77777777" w:rsidR="00895171" w:rsidRPr="000E10C6" w:rsidRDefault="00895171" w:rsidP="00D10EF1">
            <w:pPr>
              <w:spacing w:after="0" w:line="240" w:lineRule="auto"/>
              <w:jc w:val="center"/>
              <w:rPr>
                <w:rFonts w:ascii="Arial" w:hAnsi="Arial" w:cs="Arial"/>
                <w:bCs/>
                <w:sz w:val="24"/>
                <w:szCs w:val="24"/>
              </w:rPr>
            </w:pPr>
          </w:p>
        </w:tc>
        <w:tc>
          <w:tcPr>
            <w:tcW w:w="709" w:type="dxa"/>
            <w:vMerge/>
            <w:vAlign w:val="center"/>
          </w:tcPr>
          <w:p w14:paraId="4B4DA5C1" w14:textId="77777777" w:rsidR="00895171" w:rsidRPr="000E10C6" w:rsidRDefault="00895171" w:rsidP="00D10EF1">
            <w:pPr>
              <w:spacing w:after="0" w:line="240" w:lineRule="auto"/>
              <w:jc w:val="center"/>
              <w:rPr>
                <w:rFonts w:ascii="Arial" w:hAnsi="Arial" w:cs="Arial"/>
                <w:bCs/>
                <w:sz w:val="24"/>
                <w:szCs w:val="24"/>
              </w:rPr>
            </w:pPr>
          </w:p>
        </w:tc>
        <w:tc>
          <w:tcPr>
            <w:tcW w:w="851" w:type="dxa"/>
            <w:vMerge/>
            <w:vAlign w:val="center"/>
          </w:tcPr>
          <w:p w14:paraId="7CDCC389" w14:textId="77777777" w:rsidR="00895171" w:rsidRPr="000E10C6" w:rsidRDefault="00895171" w:rsidP="00D10EF1">
            <w:pPr>
              <w:spacing w:after="0" w:line="240" w:lineRule="auto"/>
              <w:jc w:val="center"/>
              <w:rPr>
                <w:rFonts w:ascii="Arial" w:hAnsi="Arial" w:cs="Arial"/>
                <w:bCs/>
                <w:sz w:val="24"/>
                <w:szCs w:val="24"/>
              </w:rPr>
            </w:pPr>
          </w:p>
        </w:tc>
        <w:tc>
          <w:tcPr>
            <w:tcW w:w="1275" w:type="dxa"/>
            <w:vAlign w:val="center"/>
          </w:tcPr>
          <w:p w14:paraId="3C466A96" w14:textId="77777777" w:rsidR="00895171" w:rsidRPr="000E10C6" w:rsidRDefault="00895171" w:rsidP="00D10EF1">
            <w:pPr>
              <w:spacing w:after="0" w:line="240" w:lineRule="auto"/>
              <w:jc w:val="center"/>
              <w:rPr>
                <w:rFonts w:ascii="Arial" w:hAnsi="Arial" w:cs="Arial"/>
                <w:bCs/>
                <w:sz w:val="24"/>
                <w:szCs w:val="24"/>
              </w:rPr>
            </w:pPr>
            <w:r w:rsidRPr="000E10C6">
              <w:rPr>
                <w:rFonts w:ascii="Arial" w:hAnsi="Arial" w:cs="Arial"/>
                <w:bCs/>
                <w:sz w:val="24"/>
                <w:szCs w:val="24"/>
              </w:rPr>
              <w:t>Обивочный материал</w:t>
            </w:r>
          </w:p>
        </w:tc>
        <w:tc>
          <w:tcPr>
            <w:tcW w:w="1701" w:type="dxa"/>
            <w:vAlign w:val="center"/>
          </w:tcPr>
          <w:p w14:paraId="7473D43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кожа натуральная;</w:t>
            </w:r>
          </w:p>
          <w:p w14:paraId="1AA1D02D" w14:textId="77777777" w:rsidR="00895171" w:rsidRPr="000E10C6" w:rsidRDefault="00895171" w:rsidP="00D10EF1">
            <w:pPr>
              <w:pStyle w:val="ConsPlusNormal"/>
              <w:jc w:val="center"/>
              <w:rPr>
                <w:rFonts w:ascii="Arial" w:hAnsi="Arial" w:cs="Arial"/>
                <w:sz w:val="24"/>
                <w:szCs w:val="24"/>
              </w:rPr>
            </w:pPr>
            <w:proofErr w:type="gramStart"/>
            <w:r w:rsidRPr="000E10C6">
              <w:rPr>
                <w:rFonts w:ascii="Arial" w:hAnsi="Arial" w:cs="Arial"/>
                <w:sz w:val="24"/>
                <w:szCs w:val="24"/>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701" w:type="dxa"/>
            <w:vAlign w:val="center"/>
          </w:tcPr>
          <w:p w14:paraId="4CBC01D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искусственная кожа;</w:t>
            </w:r>
          </w:p>
          <w:p w14:paraId="639ECD53" w14:textId="77777777" w:rsidR="00895171" w:rsidRPr="000E10C6" w:rsidRDefault="00895171" w:rsidP="00D10EF1">
            <w:pPr>
              <w:pStyle w:val="ConsPlusNormal"/>
              <w:jc w:val="center"/>
              <w:rPr>
                <w:rFonts w:ascii="Arial" w:hAnsi="Arial" w:cs="Arial"/>
                <w:sz w:val="24"/>
                <w:szCs w:val="24"/>
              </w:rPr>
            </w:pPr>
            <w:proofErr w:type="gramStart"/>
            <w:r w:rsidRPr="000E10C6">
              <w:rPr>
                <w:rFonts w:ascii="Arial" w:hAnsi="Arial" w:cs="Arial"/>
                <w:sz w:val="24"/>
                <w:szCs w:val="24"/>
              </w:rPr>
              <w:t>возможные значения: мебельный (искусственный) мех, искусственная замша (микрофибра), ткань, нетканые материалы</w:t>
            </w:r>
            <w:proofErr w:type="gramEnd"/>
          </w:p>
        </w:tc>
        <w:tc>
          <w:tcPr>
            <w:tcW w:w="2244" w:type="dxa"/>
            <w:vAlign w:val="center"/>
          </w:tcPr>
          <w:p w14:paraId="5E37C28A"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искусственная кожа;</w:t>
            </w:r>
          </w:p>
          <w:p w14:paraId="1C2F1CB9" w14:textId="77777777" w:rsidR="00895171" w:rsidRPr="000E10C6" w:rsidRDefault="00895171" w:rsidP="00D10EF1">
            <w:pPr>
              <w:pStyle w:val="ConsPlusNormal"/>
              <w:jc w:val="center"/>
              <w:rPr>
                <w:rFonts w:ascii="Arial" w:hAnsi="Arial" w:cs="Arial"/>
                <w:sz w:val="24"/>
                <w:szCs w:val="24"/>
              </w:rPr>
            </w:pPr>
            <w:proofErr w:type="gramStart"/>
            <w:r w:rsidRPr="000E10C6">
              <w:rPr>
                <w:rFonts w:ascii="Arial" w:hAnsi="Arial" w:cs="Arial"/>
                <w:sz w:val="24"/>
                <w:szCs w:val="24"/>
              </w:rPr>
              <w:t>возможные значения: мебельный (искусственный) мех, искусственная замша (микрофибра), ткань, нетканые материалы</w:t>
            </w:r>
            <w:proofErr w:type="gramEnd"/>
          </w:p>
        </w:tc>
        <w:tc>
          <w:tcPr>
            <w:tcW w:w="1418" w:type="dxa"/>
            <w:vAlign w:val="center"/>
          </w:tcPr>
          <w:p w14:paraId="566DB0F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ткань;</w:t>
            </w:r>
          </w:p>
          <w:p w14:paraId="492A995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возможные значения: нетканые материалы</w:t>
            </w:r>
          </w:p>
        </w:tc>
        <w:tc>
          <w:tcPr>
            <w:tcW w:w="1134" w:type="dxa"/>
            <w:gridSpan w:val="2"/>
            <w:vAlign w:val="center"/>
          </w:tcPr>
          <w:p w14:paraId="0249A5D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искусственная кожа;</w:t>
            </w:r>
          </w:p>
          <w:p w14:paraId="5E6C70B7" w14:textId="77777777" w:rsidR="00895171" w:rsidRPr="000E10C6" w:rsidRDefault="00895171" w:rsidP="00D10EF1">
            <w:pPr>
              <w:pStyle w:val="ConsPlusNormal"/>
              <w:jc w:val="center"/>
              <w:rPr>
                <w:rFonts w:ascii="Arial" w:hAnsi="Arial" w:cs="Arial"/>
                <w:sz w:val="24"/>
                <w:szCs w:val="24"/>
              </w:rPr>
            </w:pPr>
            <w:proofErr w:type="gramStart"/>
            <w:r w:rsidRPr="000E10C6">
              <w:rPr>
                <w:rFonts w:ascii="Arial" w:hAnsi="Arial" w:cs="Arial"/>
                <w:sz w:val="24"/>
                <w:szCs w:val="24"/>
              </w:rPr>
              <w:t>возможные значения: мебельный (искусственный) мех, искусственная замша (микрофибра), ткань, нетканые материалы</w:t>
            </w:r>
            <w:proofErr w:type="gramEnd"/>
          </w:p>
        </w:tc>
        <w:tc>
          <w:tcPr>
            <w:tcW w:w="1158" w:type="dxa"/>
            <w:vAlign w:val="center"/>
          </w:tcPr>
          <w:p w14:paraId="012CF221"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ткань;</w:t>
            </w:r>
          </w:p>
          <w:p w14:paraId="345197B5"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возможные значения: нетканые материалы</w:t>
            </w:r>
          </w:p>
        </w:tc>
      </w:tr>
      <w:tr w:rsidR="00895171" w:rsidRPr="000E10C6" w14:paraId="22221943" w14:textId="77777777" w:rsidTr="00415E27">
        <w:trPr>
          <w:cantSplit/>
          <w:trHeight w:val="3249"/>
        </w:trPr>
        <w:tc>
          <w:tcPr>
            <w:tcW w:w="500" w:type="dxa"/>
            <w:vMerge w:val="restart"/>
            <w:vAlign w:val="center"/>
          </w:tcPr>
          <w:p w14:paraId="5FD397C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lastRenderedPageBreak/>
              <w:t>5</w:t>
            </w:r>
          </w:p>
        </w:tc>
        <w:tc>
          <w:tcPr>
            <w:tcW w:w="1055" w:type="dxa"/>
            <w:vMerge w:val="restart"/>
            <w:vAlign w:val="center"/>
          </w:tcPr>
          <w:p w14:paraId="5372B36A" w14:textId="77777777" w:rsidR="00895171" w:rsidRPr="000E10C6" w:rsidRDefault="008839E0" w:rsidP="00D10EF1">
            <w:pPr>
              <w:pStyle w:val="ConsPlusNormal"/>
              <w:ind w:right="-108"/>
              <w:jc w:val="center"/>
              <w:rPr>
                <w:rFonts w:ascii="Arial" w:hAnsi="Arial" w:cs="Arial"/>
                <w:sz w:val="24"/>
                <w:szCs w:val="24"/>
              </w:rPr>
            </w:pPr>
            <w:hyperlink r:id="rId11" w:history="1">
              <w:r w:rsidR="00895171" w:rsidRPr="000E10C6">
                <w:rPr>
                  <w:rFonts w:ascii="Arial" w:hAnsi="Arial" w:cs="Arial"/>
                  <w:sz w:val="24"/>
                  <w:szCs w:val="24"/>
                </w:rPr>
                <w:t>31.01.12</w:t>
              </w:r>
            </w:hyperlink>
          </w:p>
        </w:tc>
        <w:tc>
          <w:tcPr>
            <w:tcW w:w="1393" w:type="dxa"/>
            <w:vMerge w:val="restart"/>
            <w:vAlign w:val="center"/>
          </w:tcPr>
          <w:p w14:paraId="7259C89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Мебель деревянная для офисов. Пояснения по закупаемой продукции: мебель для сидения, преимущественно с деревянным каркасом</w:t>
            </w:r>
          </w:p>
        </w:tc>
        <w:tc>
          <w:tcPr>
            <w:tcW w:w="709" w:type="dxa"/>
            <w:vAlign w:val="center"/>
          </w:tcPr>
          <w:p w14:paraId="797135F3"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w:t>
            </w:r>
          </w:p>
        </w:tc>
        <w:tc>
          <w:tcPr>
            <w:tcW w:w="851" w:type="dxa"/>
            <w:vAlign w:val="center"/>
          </w:tcPr>
          <w:p w14:paraId="072F971A"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w:t>
            </w:r>
          </w:p>
        </w:tc>
        <w:tc>
          <w:tcPr>
            <w:tcW w:w="1275" w:type="dxa"/>
            <w:vAlign w:val="center"/>
          </w:tcPr>
          <w:p w14:paraId="47C4829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материал (вид древесины)</w:t>
            </w:r>
          </w:p>
        </w:tc>
        <w:tc>
          <w:tcPr>
            <w:tcW w:w="1701" w:type="dxa"/>
            <w:vAlign w:val="center"/>
          </w:tcPr>
          <w:p w14:paraId="58D35D0F"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массив древесины "ценных" пород (твердолиственных и тропических);</w:t>
            </w:r>
          </w:p>
          <w:p w14:paraId="3FA5DFBE"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возможные значения: древесина хвойных и мягколиственных пород:</w:t>
            </w:r>
          </w:p>
          <w:p w14:paraId="598546F3"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береза, лиственница, сосна, ель</w:t>
            </w:r>
          </w:p>
        </w:tc>
        <w:tc>
          <w:tcPr>
            <w:tcW w:w="1701" w:type="dxa"/>
            <w:vAlign w:val="center"/>
          </w:tcPr>
          <w:p w14:paraId="68FFCAB1"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возможное значение - древесина хвойных и мягколиственных пород:</w:t>
            </w:r>
          </w:p>
          <w:p w14:paraId="380FD02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береза, лиственница, сосна, ель</w:t>
            </w:r>
          </w:p>
        </w:tc>
        <w:tc>
          <w:tcPr>
            <w:tcW w:w="2244" w:type="dxa"/>
            <w:vAlign w:val="center"/>
          </w:tcPr>
          <w:p w14:paraId="51B13891"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возможное значение - древесина хвойных и мягколиственных пород:</w:t>
            </w:r>
          </w:p>
          <w:p w14:paraId="16D3E8B2"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береза, лиственница, сосна, ель</w:t>
            </w:r>
          </w:p>
        </w:tc>
        <w:tc>
          <w:tcPr>
            <w:tcW w:w="1418" w:type="dxa"/>
            <w:vAlign w:val="center"/>
          </w:tcPr>
          <w:p w14:paraId="5A92BC3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возможное значение - древесина хвойных и мягколиственных пород: береза, лиственница, сосна, ель</w:t>
            </w:r>
          </w:p>
        </w:tc>
        <w:tc>
          <w:tcPr>
            <w:tcW w:w="1134" w:type="dxa"/>
            <w:gridSpan w:val="2"/>
            <w:vAlign w:val="center"/>
          </w:tcPr>
          <w:p w14:paraId="4A4B9C17"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возможное значение - древесина хвойных и мягколиственных пород:</w:t>
            </w:r>
          </w:p>
          <w:p w14:paraId="51AFFFD6"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береза, лиственница, сосна, ель</w:t>
            </w:r>
          </w:p>
        </w:tc>
        <w:tc>
          <w:tcPr>
            <w:tcW w:w="1158" w:type="dxa"/>
            <w:vAlign w:val="center"/>
          </w:tcPr>
          <w:p w14:paraId="67F69AA4"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возможное значение - древесина хвойных и мягколиственных пород:</w:t>
            </w:r>
          </w:p>
          <w:p w14:paraId="7A9786FA" w14:textId="77777777" w:rsidR="00895171" w:rsidRPr="000E10C6" w:rsidRDefault="00895171" w:rsidP="00D10EF1">
            <w:pPr>
              <w:spacing w:after="0" w:line="240" w:lineRule="auto"/>
              <w:ind w:left="113" w:right="113"/>
              <w:jc w:val="center"/>
              <w:rPr>
                <w:rFonts w:ascii="Arial" w:hAnsi="Arial" w:cs="Arial"/>
                <w:sz w:val="24"/>
                <w:szCs w:val="24"/>
              </w:rPr>
            </w:pPr>
            <w:r w:rsidRPr="000E10C6">
              <w:rPr>
                <w:rFonts w:ascii="Arial" w:hAnsi="Arial" w:cs="Arial"/>
                <w:sz w:val="24"/>
                <w:szCs w:val="24"/>
              </w:rPr>
              <w:t>береза, лиственница, сосна, ель</w:t>
            </w:r>
          </w:p>
        </w:tc>
      </w:tr>
      <w:tr w:rsidR="00895171" w:rsidRPr="000E10C6" w14:paraId="12302DD8" w14:textId="77777777" w:rsidTr="00415E27">
        <w:trPr>
          <w:cantSplit/>
          <w:trHeight w:val="3114"/>
        </w:trPr>
        <w:tc>
          <w:tcPr>
            <w:tcW w:w="500" w:type="dxa"/>
            <w:vMerge/>
            <w:vAlign w:val="center"/>
          </w:tcPr>
          <w:p w14:paraId="112FDD4F" w14:textId="77777777" w:rsidR="00895171" w:rsidRPr="000E10C6" w:rsidRDefault="00895171" w:rsidP="00D10EF1">
            <w:pPr>
              <w:spacing w:after="0" w:line="240" w:lineRule="auto"/>
              <w:jc w:val="center"/>
              <w:rPr>
                <w:rFonts w:ascii="Arial" w:hAnsi="Arial" w:cs="Arial"/>
                <w:sz w:val="24"/>
                <w:szCs w:val="24"/>
              </w:rPr>
            </w:pPr>
          </w:p>
        </w:tc>
        <w:tc>
          <w:tcPr>
            <w:tcW w:w="1055" w:type="dxa"/>
            <w:vMerge/>
            <w:vAlign w:val="center"/>
          </w:tcPr>
          <w:p w14:paraId="7449DB7D" w14:textId="77777777" w:rsidR="00895171" w:rsidRPr="000E10C6" w:rsidRDefault="00895171" w:rsidP="00D10EF1">
            <w:pPr>
              <w:spacing w:after="0" w:line="240" w:lineRule="auto"/>
              <w:jc w:val="center"/>
              <w:rPr>
                <w:rFonts w:ascii="Arial" w:hAnsi="Arial" w:cs="Arial"/>
                <w:bCs/>
                <w:sz w:val="24"/>
                <w:szCs w:val="24"/>
              </w:rPr>
            </w:pPr>
          </w:p>
        </w:tc>
        <w:tc>
          <w:tcPr>
            <w:tcW w:w="1393" w:type="dxa"/>
            <w:vMerge/>
            <w:vAlign w:val="center"/>
          </w:tcPr>
          <w:p w14:paraId="507648AA" w14:textId="77777777" w:rsidR="00895171" w:rsidRPr="000E10C6" w:rsidRDefault="00895171" w:rsidP="00D10EF1">
            <w:pPr>
              <w:spacing w:after="0" w:line="240" w:lineRule="auto"/>
              <w:jc w:val="center"/>
              <w:rPr>
                <w:rFonts w:ascii="Arial" w:hAnsi="Arial" w:cs="Arial"/>
                <w:bCs/>
                <w:sz w:val="24"/>
                <w:szCs w:val="24"/>
              </w:rPr>
            </w:pPr>
          </w:p>
        </w:tc>
        <w:tc>
          <w:tcPr>
            <w:tcW w:w="709" w:type="dxa"/>
            <w:vAlign w:val="center"/>
          </w:tcPr>
          <w:p w14:paraId="64CE7E24"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w:t>
            </w:r>
          </w:p>
        </w:tc>
        <w:tc>
          <w:tcPr>
            <w:tcW w:w="851" w:type="dxa"/>
            <w:vAlign w:val="center"/>
          </w:tcPr>
          <w:p w14:paraId="60CA29DB" w14:textId="77777777" w:rsidR="00895171" w:rsidRPr="000E10C6" w:rsidRDefault="00895171" w:rsidP="00D10EF1">
            <w:pPr>
              <w:spacing w:after="0" w:line="240" w:lineRule="auto"/>
              <w:jc w:val="center"/>
              <w:rPr>
                <w:rFonts w:ascii="Arial" w:hAnsi="Arial" w:cs="Arial"/>
                <w:sz w:val="24"/>
                <w:szCs w:val="24"/>
              </w:rPr>
            </w:pPr>
            <w:r w:rsidRPr="000E10C6">
              <w:rPr>
                <w:rFonts w:ascii="Arial" w:hAnsi="Arial" w:cs="Arial"/>
                <w:sz w:val="24"/>
                <w:szCs w:val="24"/>
              </w:rPr>
              <w:t>-</w:t>
            </w:r>
          </w:p>
        </w:tc>
        <w:tc>
          <w:tcPr>
            <w:tcW w:w="1275" w:type="dxa"/>
            <w:vAlign w:val="center"/>
          </w:tcPr>
          <w:p w14:paraId="46B49D49"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Обивочный материал</w:t>
            </w:r>
          </w:p>
        </w:tc>
        <w:tc>
          <w:tcPr>
            <w:tcW w:w="1701" w:type="dxa"/>
            <w:vAlign w:val="center"/>
          </w:tcPr>
          <w:p w14:paraId="1A02D47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кожа натуральная;</w:t>
            </w:r>
          </w:p>
          <w:p w14:paraId="799E6027" w14:textId="77777777" w:rsidR="00895171" w:rsidRPr="000E10C6" w:rsidRDefault="00895171" w:rsidP="00D10EF1">
            <w:pPr>
              <w:pStyle w:val="ConsPlusNormal"/>
              <w:jc w:val="center"/>
              <w:rPr>
                <w:rFonts w:ascii="Arial" w:hAnsi="Arial" w:cs="Arial"/>
                <w:sz w:val="24"/>
                <w:szCs w:val="24"/>
              </w:rPr>
            </w:pPr>
            <w:proofErr w:type="gramStart"/>
            <w:r w:rsidRPr="000E10C6">
              <w:rPr>
                <w:rFonts w:ascii="Arial" w:hAnsi="Arial" w:cs="Arial"/>
                <w:sz w:val="24"/>
                <w:szCs w:val="24"/>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701" w:type="dxa"/>
            <w:vAlign w:val="center"/>
          </w:tcPr>
          <w:p w14:paraId="4BDBA07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искусственная кожа;</w:t>
            </w:r>
          </w:p>
          <w:p w14:paraId="43A7EF70" w14:textId="77777777" w:rsidR="00895171" w:rsidRPr="000E10C6" w:rsidRDefault="00895171" w:rsidP="00D10EF1">
            <w:pPr>
              <w:pStyle w:val="ConsPlusNormal"/>
              <w:jc w:val="center"/>
              <w:rPr>
                <w:rFonts w:ascii="Arial" w:hAnsi="Arial" w:cs="Arial"/>
                <w:sz w:val="24"/>
                <w:szCs w:val="24"/>
              </w:rPr>
            </w:pPr>
            <w:proofErr w:type="gramStart"/>
            <w:r w:rsidRPr="000E10C6">
              <w:rPr>
                <w:rFonts w:ascii="Arial" w:hAnsi="Arial" w:cs="Arial"/>
                <w:sz w:val="24"/>
                <w:szCs w:val="24"/>
              </w:rPr>
              <w:t>возможные значения: мебельный (искусственный) мех, искусственная замша (микрофибра), ткань, нетканые материалы</w:t>
            </w:r>
            <w:proofErr w:type="gramEnd"/>
          </w:p>
        </w:tc>
        <w:tc>
          <w:tcPr>
            <w:tcW w:w="2244" w:type="dxa"/>
            <w:vAlign w:val="center"/>
          </w:tcPr>
          <w:p w14:paraId="1C997F58"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искусственная кожа;</w:t>
            </w:r>
          </w:p>
          <w:p w14:paraId="47B71CC6" w14:textId="77777777" w:rsidR="00895171" w:rsidRPr="000E10C6" w:rsidRDefault="00895171" w:rsidP="00D10EF1">
            <w:pPr>
              <w:pStyle w:val="ConsPlusNormal"/>
              <w:jc w:val="center"/>
              <w:rPr>
                <w:rFonts w:ascii="Arial" w:hAnsi="Arial" w:cs="Arial"/>
                <w:sz w:val="24"/>
                <w:szCs w:val="24"/>
              </w:rPr>
            </w:pPr>
            <w:proofErr w:type="gramStart"/>
            <w:r w:rsidRPr="000E10C6">
              <w:rPr>
                <w:rFonts w:ascii="Arial" w:hAnsi="Arial" w:cs="Arial"/>
                <w:sz w:val="24"/>
                <w:szCs w:val="24"/>
              </w:rPr>
              <w:t>возможные значения: мебельный (искусственный) мех, искусственная замша (микрофибра), ткань, нетканые материалы</w:t>
            </w:r>
            <w:proofErr w:type="gramEnd"/>
          </w:p>
        </w:tc>
        <w:tc>
          <w:tcPr>
            <w:tcW w:w="1418" w:type="dxa"/>
            <w:vAlign w:val="center"/>
          </w:tcPr>
          <w:p w14:paraId="56D7AE8C"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ткань;</w:t>
            </w:r>
          </w:p>
          <w:p w14:paraId="2B5009CD"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возможное значение - нетканые материалы</w:t>
            </w:r>
          </w:p>
        </w:tc>
        <w:tc>
          <w:tcPr>
            <w:tcW w:w="1134" w:type="dxa"/>
            <w:gridSpan w:val="2"/>
            <w:vAlign w:val="center"/>
          </w:tcPr>
          <w:p w14:paraId="3894C840"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ткань;</w:t>
            </w:r>
          </w:p>
          <w:p w14:paraId="3ED323BB"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возможное значение: нетканые материалы</w:t>
            </w:r>
          </w:p>
        </w:tc>
        <w:tc>
          <w:tcPr>
            <w:tcW w:w="1158" w:type="dxa"/>
            <w:vAlign w:val="center"/>
          </w:tcPr>
          <w:p w14:paraId="450E86AA" w14:textId="77777777" w:rsidR="00895171" w:rsidRPr="000E10C6" w:rsidRDefault="00895171" w:rsidP="00D10EF1">
            <w:pPr>
              <w:pStyle w:val="ConsPlusNormal"/>
              <w:jc w:val="center"/>
              <w:rPr>
                <w:rFonts w:ascii="Arial" w:hAnsi="Arial" w:cs="Arial"/>
                <w:sz w:val="24"/>
                <w:szCs w:val="24"/>
              </w:rPr>
            </w:pPr>
            <w:r w:rsidRPr="000E10C6">
              <w:rPr>
                <w:rFonts w:ascii="Arial" w:hAnsi="Arial" w:cs="Arial"/>
                <w:sz w:val="24"/>
                <w:szCs w:val="24"/>
              </w:rPr>
              <w:t>предельное значение - ткань;</w:t>
            </w:r>
          </w:p>
          <w:p w14:paraId="5950F768" w14:textId="77777777" w:rsidR="00895171" w:rsidRPr="000E10C6" w:rsidRDefault="00895171" w:rsidP="00D10EF1">
            <w:pPr>
              <w:spacing w:after="0" w:line="240" w:lineRule="auto"/>
              <w:ind w:left="113" w:right="113"/>
              <w:jc w:val="center"/>
              <w:rPr>
                <w:rFonts w:ascii="Arial" w:hAnsi="Arial" w:cs="Arial"/>
                <w:sz w:val="24"/>
                <w:szCs w:val="24"/>
              </w:rPr>
            </w:pPr>
            <w:r w:rsidRPr="000E10C6">
              <w:rPr>
                <w:rFonts w:ascii="Arial" w:hAnsi="Arial" w:cs="Arial"/>
                <w:sz w:val="24"/>
                <w:szCs w:val="24"/>
              </w:rPr>
              <w:t>возможное значение - нетканые материалы</w:t>
            </w:r>
          </w:p>
        </w:tc>
      </w:tr>
    </w:tbl>
    <w:p w14:paraId="7548C16C" w14:textId="77777777" w:rsidR="00895171" w:rsidRPr="000E10C6" w:rsidRDefault="00895171" w:rsidP="006C558B">
      <w:pPr>
        <w:ind w:right="-881"/>
        <w:rPr>
          <w:rFonts w:ascii="Arial" w:hAnsi="Arial" w:cs="Arial"/>
          <w:sz w:val="24"/>
          <w:szCs w:val="24"/>
        </w:rPr>
        <w:sectPr w:rsidR="00895171" w:rsidRPr="000E10C6" w:rsidSect="002D74A1">
          <w:pgSz w:w="16838" w:h="11906" w:orient="landscape"/>
          <w:pgMar w:top="567" w:right="567" w:bottom="567" w:left="1134" w:header="709" w:footer="709" w:gutter="0"/>
          <w:cols w:space="708"/>
          <w:docGrid w:linePitch="360"/>
        </w:sectPr>
      </w:pPr>
    </w:p>
    <w:p w14:paraId="4D4C5999" w14:textId="77777777" w:rsidR="000E10C6" w:rsidRPr="000E10C6" w:rsidRDefault="000E10C6" w:rsidP="000E10C6">
      <w:pPr>
        <w:pStyle w:val="30"/>
        <w:shd w:val="clear" w:color="auto" w:fill="auto"/>
        <w:spacing w:before="0" w:line="240" w:lineRule="auto"/>
        <w:jc w:val="left"/>
        <w:rPr>
          <w:rFonts w:ascii="Arial" w:hAnsi="Arial" w:cs="Arial"/>
          <w:b w:val="0"/>
          <w:sz w:val="24"/>
          <w:szCs w:val="24"/>
        </w:rPr>
      </w:pPr>
    </w:p>
    <w:sectPr w:rsidR="000E10C6" w:rsidRPr="000E10C6" w:rsidSect="002D74A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7AE2"/>
    <w:multiLevelType w:val="hybridMultilevel"/>
    <w:tmpl w:val="4B5A2BD4"/>
    <w:lvl w:ilvl="0" w:tplc="6A48D0A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0ECA177F"/>
    <w:multiLevelType w:val="hybridMultilevel"/>
    <w:tmpl w:val="2BDAD2D2"/>
    <w:lvl w:ilvl="0" w:tplc="B32E5FFE">
      <w:start w:val="1"/>
      <w:numFmt w:val="decimal"/>
      <w:lvlText w:val="%1."/>
      <w:lvlJc w:val="left"/>
      <w:pPr>
        <w:ind w:left="1406" w:hanging="55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5B3"/>
    <w:rsid w:val="00006B92"/>
    <w:rsid w:val="000074A5"/>
    <w:rsid w:val="00013556"/>
    <w:rsid w:val="00024105"/>
    <w:rsid w:val="00061CB7"/>
    <w:rsid w:val="0006667E"/>
    <w:rsid w:val="00086EB5"/>
    <w:rsid w:val="000B4A22"/>
    <w:rsid w:val="000C2390"/>
    <w:rsid w:val="000E10C6"/>
    <w:rsid w:val="00113EFB"/>
    <w:rsid w:val="001330E7"/>
    <w:rsid w:val="00140461"/>
    <w:rsid w:val="00171A0B"/>
    <w:rsid w:val="0018413A"/>
    <w:rsid w:val="00194030"/>
    <w:rsid w:val="001B3CB3"/>
    <w:rsid w:val="001D6B63"/>
    <w:rsid w:val="001D6EF6"/>
    <w:rsid w:val="002002CD"/>
    <w:rsid w:val="00216AE6"/>
    <w:rsid w:val="002478BA"/>
    <w:rsid w:val="00267046"/>
    <w:rsid w:val="00272B9E"/>
    <w:rsid w:val="002A361A"/>
    <w:rsid w:val="002D74A1"/>
    <w:rsid w:val="00313EA6"/>
    <w:rsid w:val="00346C35"/>
    <w:rsid w:val="003B7753"/>
    <w:rsid w:val="003C4C75"/>
    <w:rsid w:val="00415E27"/>
    <w:rsid w:val="00462F3F"/>
    <w:rsid w:val="004948AB"/>
    <w:rsid w:val="00494E5C"/>
    <w:rsid w:val="004B3564"/>
    <w:rsid w:val="004C7EBA"/>
    <w:rsid w:val="00514B1E"/>
    <w:rsid w:val="0053766A"/>
    <w:rsid w:val="00552E28"/>
    <w:rsid w:val="00556B26"/>
    <w:rsid w:val="005A259B"/>
    <w:rsid w:val="005B3F41"/>
    <w:rsid w:val="00604494"/>
    <w:rsid w:val="006165B3"/>
    <w:rsid w:val="00623A42"/>
    <w:rsid w:val="006A1753"/>
    <w:rsid w:val="006B03C2"/>
    <w:rsid w:val="006C558B"/>
    <w:rsid w:val="006D114F"/>
    <w:rsid w:val="006E2EA4"/>
    <w:rsid w:val="0070489D"/>
    <w:rsid w:val="007100DD"/>
    <w:rsid w:val="00754CD8"/>
    <w:rsid w:val="00763474"/>
    <w:rsid w:val="0076487B"/>
    <w:rsid w:val="007A1DAA"/>
    <w:rsid w:val="007A23DE"/>
    <w:rsid w:val="007C4829"/>
    <w:rsid w:val="007C5A33"/>
    <w:rsid w:val="007E0C94"/>
    <w:rsid w:val="007F6643"/>
    <w:rsid w:val="007F78ED"/>
    <w:rsid w:val="008012D3"/>
    <w:rsid w:val="008104E5"/>
    <w:rsid w:val="00854318"/>
    <w:rsid w:val="00872A77"/>
    <w:rsid w:val="00882143"/>
    <w:rsid w:val="008839E0"/>
    <w:rsid w:val="00895171"/>
    <w:rsid w:val="008D1A5D"/>
    <w:rsid w:val="008E2F52"/>
    <w:rsid w:val="008E7951"/>
    <w:rsid w:val="008F38EF"/>
    <w:rsid w:val="008F637C"/>
    <w:rsid w:val="00917130"/>
    <w:rsid w:val="00921E59"/>
    <w:rsid w:val="00922E57"/>
    <w:rsid w:val="00950918"/>
    <w:rsid w:val="00973327"/>
    <w:rsid w:val="009B42A1"/>
    <w:rsid w:val="009C1EDB"/>
    <w:rsid w:val="009D1CE5"/>
    <w:rsid w:val="00A1604A"/>
    <w:rsid w:val="00A16543"/>
    <w:rsid w:val="00A34042"/>
    <w:rsid w:val="00A5122B"/>
    <w:rsid w:val="00A52342"/>
    <w:rsid w:val="00A6273D"/>
    <w:rsid w:val="00A95610"/>
    <w:rsid w:val="00AB6032"/>
    <w:rsid w:val="00AC5F63"/>
    <w:rsid w:val="00AE07B5"/>
    <w:rsid w:val="00AF5294"/>
    <w:rsid w:val="00B04DD5"/>
    <w:rsid w:val="00B159A3"/>
    <w:rsid w:val="00B22F29"/>
    <w:rsid w:val="00B50263"/>
    <w:rsid w:val="00BA5365"/>
    <w:rsid w:val="00BF13C0"/>
    <w:rsid w:val="00C16FF8"/>
    <w:rsid w:val="00C36149"/>
    <w:rsid w:val="00C5669C"/>
    <w:rsid w:val="00C57887"/>
    <w:rsid w:val="00C617AB"/>
    <w:rsid w:val="00C92218"/>
    <w:rsid w:val="00CC6CB9"/>
    <w:rsid w:val="00CE5F4B"/>
    <w:rsid w:val="00CF0D8A"/>
    <w:rsid w:val="00D10EF1"/>
    <w:rsid w:val="00DA1223"/>
    <w:rsid w:val="00E3168B"/>
    <w:rsid w:val="00E31DFE"/>
    <w:rsid w:val="00E4601E"/>
    <w:rsid w:val="00E4799D"/>
    <w:rsid w:val="00E60021"/>
    <w:rsid w:val="00E61284"/>
    <w:rsid w:val="00E70886"/>
    <w:rsid w:val="00E72817"/>
    <w:rsid w:val="00E90CC6"/>
    <w:rsid w:val="00E945C2"/>
    <w:rsid w:val="00EB0C07"/>
    <w:rsid w:val="00EB0E12"/>
    <w:rsid w:val="00F26851"/>
    <w:rsid w:val="00F55CE9"/>
    <w:rsid w:val="00F76853"/>
    <w:rsid w:val="00F82B9B"/>
    <w:rsid w:val="00FC2ADD"/>
    <w:rsid w:val="00FC4609"/>
    <w:rsid w:val="00FC5EDB"/>
    <w:rsid w:val="00FD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3B9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C9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04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70489D"/>
    <w:pPr>
      <w:widowControl w:val="0"/>
      <w:autoSpaceDE w:val="0"/>
      <w:autoSpaceDN w:val="0"/>
    </w:pPr>
    <w:rPr>
      <w:rFonts w:eastAsia="Times New Roman" w:cs="Calibri"/>
      <w:sz w:val="22"/>
    </w:rPr>
  </w:style>
  <w:style w:type="paragraph" w:customStyle="1" w:styleId="ConsPlusTitle">
    <w:name w:val="ConsPlusTitle"/>
    <w:uiPriority w:val="99"/>
    <w:rsid w:val="00F26851"/>
    <w:pPr>
      <w:widowControl w:val="0"/>
      <w:autoSpaceDE w:val="0"/>
      <w:autoSpaceDN w:val="0"/>
    </w:pPr>
    <w:rPr>
      <w:rFonts w:eastAsia="Times New Roman" w:cs="Calibri"/>
      <w:b/>
      <w:sz w:val="22"/>
    </w:rPr>
  </w:style>
  <w:style w:type="paragraph" w:styleId="a4">
    <w:name w:val="Balloon Text"/>
    <w:basedOn w:val="a"/>
    <w:link w:val="a5"/>
    <w:uiPriority w:val="99"/>
    <w:semiHidden/>
    <w:rsid w:val="00514B1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514B1E"/>
    <w:rPr>
      <w:rFonts w:ascii="Segoe UI" w:hAnsi="Segoe UI" w:cs="Segoe UI"/>
      <w:sz w:val="18"/>
      <w:szCs w:val="18"/>
    </w:rPr>
  </w:style>
  <w:style w:type="character" w:customStyle="1" w:styleId="3">
    <w:name w:val="Основной текст (3)_"/>
    <w:link w:val="30"/>
    <w:uiPriority w:val="99"/>
    <w:locked/>
    <w:rsid w:val="00514B1E"/>
    <w:rPr>
      <w:rFonts w:ascii="Times New Roman" w:hAnsi="Times New Roman" w:cs="Times New Roman"/>
      <w:b/>
      <w:bCs/>
      <w:sz w:val="26"/>
      <w:szCs w:val="26"/>
      <w:shd w:val="clear" w:color="auto" w:fill="FFFFFF"/>
    </w:rPr>
  </w:style>
  <w:style w:type="paragraph" w:customStyle="1" w:styleId="30">
    <w:name w:val="Основной текст (3)"/>
    <w:basedOn w:val="a"/>
    <w:link w:val="3"/>
    <w:uiPriority w:val="99"/>
    <w:rsid w:val="00514B1E"/>
    <w:pPr>
      <w:widowControl w:val="0"/>
      <w:shd w:val="clear" w:color="auto" w:fill="FFFFFF"/>
      <w:spacing w:before="180" w:after="0" w:line="240" w:lineRule="atLeast"/>
      <w:jc w:val="center"/>
    </w:pPr>
    <w:rPr>
      <w:rFonts w:ascii="Times New Roman" w:eastAsia="Times New Roman" w:hAnsi="Times New Roman"/>
      <w:b/>
      <w:bCs/>
      <w:sz w:val="26"/>
      <w:szCs w:val="26"/>
    </w:rPr>
  </w:style>
  <w:style w:type="paragraph" w:customStyle="1" w:styleId="ConsPlusTitlePage">
    <w:name w:val="ConsPlusTitlePage"/>
    <w:uiPriority w:val="99"/>
    <w:rsid w:val="002478BA"/>
    <w:pPr>
      <w:widowControl w:val="0"/>
      <w:autoSpaceDE w:val="0"/>
      <w:autoSpaceDN w:val="0"/>
    </w:pPr>
    <w:rPr>
      <w:rFonts w:ascii="Tahoma" w:eastAsia="Times New Roman"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88303">
      <w:marLeft w:val="0"/>
      <w:marRight w:val="0"/>
      <w:marTop w:val="0"/>
      <w:marBottom w:val="0"/>
      <w:divBdr>
        <w:top w:val="none" w:sz="0" w:space="0" w:color="auto"/>
        <w:left w:val="none" w:sz="0" w:space="0" w:color="auto"/>
        <w:bottom w:val="none" w:sz="0" w:space="0" w:color="auto"/>
        <w:right w:val="none" w:sz="0" w:space="0" w:color="auto"/>
      </w:divBdr>
    </w:div>
    <w:div w:id="1072388304">
      <w:marLeft w:val="0"/>
      <w:marRight w:val="0"/>
      <w:marTop w:val="0"/>
      <w:marBottom w:val="0"/>
      <w:divBdr>
        <w:top w:val="none" w:sz="0" w:space="0" w:color="auto"/>
        <w:left w:val="none" w:sz="0" w:space="0" w:color="auto"/>
        <w:bottom w:val="none" w:sz="0" w:space="0" w:color="auto"/>
        <w:right w:val="none" w:sz="0" w:space="0" w:color="auto"/>
      </w:divBdr>
    </w:div>
    <w:div w:id="1072388305">
      <w:marLeft w:val="0"/>
      <w:marRight w:val="0"/>
      <w:marTop w:val="0"/>
      <w:marBottom w:val="0"/>
      <w:divBdr>
        <w:top w:val="none" w:sz="0" w:space="0" w:color="auto"/>
        <w:left w:val="none" w:sz="0" w:space="0" w:color="auto"/>
        <w:bottom w:val="none" w:sz="0" w:space="0" w:color="auto"/>
        <w:right w:val="none" w:sz="0" w:space="0" w:color="auto"/>
      </w:divBdr>
    </w:div>
    <w:div w:id="1072388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419409ECB8A303C7251ADF69B33D567C8A5B81EF1B72660957170A9FE669BDBDCD9B1F8696211Cq8ZDJ"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3C419409ECB8A303C7251ADF69B33D567C8A5B81EF1B72660957170A9FE669BDBDCD9B1F8696211Eq8ZD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97504C197E67FD8D837DF1CDE4F1F002BCD9D7196382BE6BD0AB2A8291E4CFD78F3AB37B631CC63hCl4J" TargetMode="External"/><Relationship Id="rId11" Type="http://schemas.openxmlformats.org/officeDocument/2006/relationships/hyperlink" Target="consultantplus://offline/ref=3C419409ECB8A303C7251ADF69B33D567C8A5B81EF1B72660957170A9FE669BDBDCD9B1F859B241Eq8Z5J" TargetMode="External"/><Relationship Id="rId5" Type="http://schemas.openxmlformats.org/officeDocument/2006/relationships/webSettings" Target="webSettings.xml"/><Relationship Id="rId10" Type="http://schemas.openxmlformats.org/officeDocument/2006/relationships/hyperlink" Target="consultantplus://offline/ref=3C419409ECB8A303C7251ADF69B33D567C8A5B81EF1B72660957170A9FE669BDBDCD9B1F859B2517q8ZDJ" TargetMode="External"/><Relationship Id="rId4" Type="http://schemas.openxmlformats.org/officeDocument/2006/relationships/settings" Target="settings.xml"/><Relationship Id="rId9" Type="http://schemas.openxmlformats.org/officeDocument/2006/relationships/hyperlink" Target="consultantplus://offline/ref=D8B720F6A57AA86323767AE4BAA66313D50AB2DE21A7D0DADD37339FABEF4D77978D7934FD245517g5pF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1518</TotalTime>
  <Pages>14</Pages>
  <Words>2290</Words>
  <Characters>13057</Characters>
  <Application>Microsoft Office Word</Application>
  <DocSecurity>0</DocSecurity>
  <Lines>108</Lines>
  <Paragraphs>30</Paragraphs>
  <ScaleCrop>false</ScaleCrop>
  <Company>SPecialiST RePack</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MARCK25</dc:creator>
  <cp:keywords/>
  <dc:description/>
  <cp:lastModifiedBy>Н Р. Абрамова</cp:lastModifiedBy>
  <cp:revision>52</cp:revision>
  <cp:lastPrinted>2020-07-16T08:17:00Z</cp:lastPrinted>
  <dcterms:created xsi:type="dcterms:W3CDTF">2016-07-20T14:00:00Z</dcterms:created>
  <dcterms:modified xsi:type="dcterms:W3CDTF">2020-08-25T11:55:00Z</dcterms:modified>
</cp:coreProperties>
</file>