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6E" w:rsidRDefault="00911F6E" w:rsidP="00911F6E">
      <w:pPr>
        <w:pStyle w:val="ConsPlusNormal"/>
        <w:jc w:val="center"/>
        <w:rPr>
          <w:rFonts w:ascii="Tahoma" w:hAnsi="Tahoma" w:cs="Tahoma"/>
          <w:sz w:val="28"/>
          <w:szCs w:val="28"/>
        </w:rPr>
      </w:pPr>
      <w:r>
        <w:rPr>
          <w:rFonts w:ascii="Tahoma" w:hAnsi="Tahoma" w:cs="Tahoma"/>
          <w:noProof/>
          <w:sz w:val="28"/>
          <w:szCs w:val="28"/>
        </w:rPr>
        <w:drawing>
          <wp:inline distT="0" distB="0" distL="0" distR="0" wp14:anchorId="0488DCDD" wp14:editId="118DAABB">
            <wp:extent cx="5600700"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4">
                      <a:extLst>
                        <a:ext uri="{28A0092B-C50C-407E-A947-70E740481C1C}">
                          <a14:useLocalDpi xmlns:a14="http://schemas.microsoft.com/office/drawing/2010/main" val="0"/>
                        </a:ext>
                      </a:extLst>
                    </a:blip>
                    <a:stretch>
                      <a:fillRect/>
                    </a:stretch>
                  </pic:blipFill>
                  <pic:spPr>
                    <a:xfrm>
                      <a:off x="0" y="0"/>
                      <a:ext cx="5600700" cy="876300"/>
                    </a:xfrm>
                    <a:prstGeom prst="rect">
                      <a:avLst/>
                    </a:prstGeom>
                  </pic:spPr>
                </pic:pic>
              </a:graphicData>
            </a:graphic>
          </wp:inline>
        </w:drawing>
      </w:r>
    </w:p>
    <w:p w:rsidR="00911F6E" w:rsidRPr="00255903" w:rsidRDefault="00911F6E" w:rsidP="00911F6E">
      <w:pPr>
        <w:spacing w:after="0"/>
        <w:jc w:val="center"/>
      </w:pPr>
    </w:p>
    <w:p w:rsidR="00911F6E" w:rsidRPr="00255903" w:rsidRDefault="00911F6E" w:rsidP="00911F6E">
      <w:pPr>
        <w:spacing w:after="0"/>
        <w:jc w:val="center"/>
      </w:pPr>
    </w:p>
    <w:p w:rsidR="00911F6E" w:rsidRPr="00255903" w:rsidRDefault="00911F6E" w:rsidP="00911F6E">
      <w:pPr>
        <w:spacing w:after="0"/>
        <w:jc w:val="center"/>
      </w:pPr>
    </w:p>
    <w:p w:rsidR="00911F6E" w:rsidRDefault="00911F6E" w:rsidP="00911F6E">
      <w:pPr>
        <w:spacing w:after="0"/>
        <w:jc w:val="center"/>
      </w:pPr>
    </w:p>
    <w:p w:rsidR="00911F6E" w:rsidRDefault="00911F6E" w:rsidP="00911F6E">
      <w:pPr>
        <w:spacing w:after="0"/>
        <w:jc w:val="center"/>
        <w:rPr>
          <w:rFonts w:ascii="Arial" w:hAnsi="Arial" w:cs="Arial"/>
          <w:sz w:val="48"/>
          <w:szCs w:val="48"/>
        </w:rPr>
      </w:pPr>
    </w:p>
    <w:p w:rsidR="00911F6E" w:rsidRDefault="00911F6E" w:rsidP="00911F6E">
      <w:pPr>
        <w:spacing w:after="0"/>
        <w:jc w:val="center"/>
        <w:rPr>
          <w:rFonts w:ascii="Arial" w:hAnsi="Arial" w:cs="Arial"/>
          <w:sz w:val="48"/>
          <w:szCs w:val="48"/>
        </w:rPr>
      </w:pPr>
    </w:p>
    <w:p w:rsidR="00911F6E" w:rsidRDefault="00911F6E" w:rsidP="00911F6E">
      <w:pPr>
        <w:spacing w:after="0"/>
        <w:jc w:val="center"/>
        <w:rPr>
          <w:rFonts w:ascii="Arial" w:hAnsi="Arial" w:cs="Arial"/>
          <w:sz w:val="48"/>
          <w:szCs w:val="48"/>
        </w:rPr>
      </w:pPr>
    </w:p>
    <w:p w:rsidR="00911F6E" w:rsidRDefault="00911F6E" w:rsidP="00911F6E">
      <w:pPr>
        <w:spacing w:after="0"/>
        <w:jc w:val="center"/>
      </w:pPr>
      <w:bookmarkStart w:id="0" w:name="_GoBack"/>
      <w:r w:rsidRPr="00255903">
        <w:rPr>
          <w:rFonts w:ascii="Arial" w:hAnsi="Arial" w:cs="Arial"/>
          <w:sz w:val="48"/>
          <w:szCs w:val="48"/>
        </w:rPr>
        <w:t>Приказ Минтруда России от 29.10.2021 № 766</w:t>
      </w:r>
      <w:proofErr w:type="gramStart"/>
      <w:r w:rsidRPr="00255903">
        <w:rPr>
          <w:rFonts w:ascii="Arial" w:hAnsi="Arial" w:cs="Arial"/>
          <w:sz w:val="48"/>
          <w:szCs w:val="48"/>
        </w:rPr>
        <w:t>н</w:t>
      </w:r>
      <w:bookmarkEnd w:id="0"/>
      <w:r w:rsidRPr="00255903">
        <w:rPr>
          <w:rFonts w:ascii="Arial" w:hAnsi="Arial" w:cs="Arial"/>
          <w:sz w:val="48"/>
          <w:szCs w:val="48"/>
        </w:rPr>
        <w:br/>
        <w:t>«</w:t>
      </w:r>
      <w:proofErr w:type="gramEnd"/>
      <w:r w:rsidRPr="00255903">
        <w:rPr>
          <w:rFonts w:ascii="Arial" w:hAnsi="Arial" w:cs="Arial"/>
          <w:sz w:val="48"/>
          <w:szCs w:val="48"/>
        </w:rPr>
        <w:t>Об утверждении Правил обеспечения работников средствами индивидуальной защиты и смывающими средствами»</w:t>
      </w:r>
    </w:p>
    <w:p w:rsidR="00911F6E" w:rsidRDefault="00911F6E" w:rsidP="00911F6E">
      <w:pPr>
        <w:spacing w:after="0"/>
        <w:jc w:val="center"/>
      </w:pPr>
    </w:p>
    <w:p w:rsidR="00911F6E" w:rsidRPr="00255903" w:rsidRDefault="00911F6E" w:rsidP="00911F6E">
      <w:pPr>
        <w:spacing w:after="0"/>
        <w:jc w:val="center"/>
        <w:sectPr w:rsidR="00911F6E" w:rsidRPr="00255903">
          <w:pgSz w:w="11906" w:h="16838"/>
          <w:pgMar w:top="841" w:right="595" w:bottom="841" w:left="595" w:header="0" w:footer="0" w:gutter="0"/>
          <w:cols w:space="720"/>
          <w:noEndnote/>
        </w:sectPr>
      </w:pPr>
    </w:p>
    <w:p w:rsidR="00911F6E" w:rsidRPr="00255903" w:rsidRDefault="00911F6E" w:rsidP="00911F6E">
      <w:pPr>
        <w:pStyle w:val="ConsPlusNormal"/>
        <w:outlineLvl w:val="0"/>
      </w:pPr>
      <w:r w:rsidRPr="00255903">
        <w:lastRenderedPageBreak/>
        <w:t>Зарегистрировано в Минюсте России 29 декабря 2021 г. № 66670</w:t>
      </w:r>
    </w:p>
    <w:p w:rsidR="00911F6E" w:rsidRPr="00255903" w:rsidRDefault="00911F6E" w:rsidP="00911F6E">
      <w:pPr>
        <w:pStyle w:val="ConsPlusNormal"/>
        <w:pBdr>
          <w:top w:val="single" w:sz="6" w:space="0" w:color="auto"/>
        </w:pBdr>
        <w:spacing w:before="100" w:after="100"/>
        <w:jc w:val="both"/>
        <w:rPr>
          <w:sz w:val="2"/>
          <w:szCs w:val="2"/>
        </w:rPr>
      </w:pPr>
    </w:p>
    <w:p w:rsidR="00911F6E" w:rsidRPr="00255903" w:rsidRDefault="00911F6E" w:rsidP="00911F6E">
      <w:pPr>
        <w:pStyle w:val="ConsPlusNormal"/>
        <w:jc w:val="both"/>
      </w:pPr>
    </w:p>
    <w:p w:rsidR="00911F6E" w:rsidRPr="00255903" w:rsidRDefault="00911F6E" w:rsidP="00911F6E">
      <w:pPr>
        <w:pStyle w:val="ConsPlusTitle"/>
        <w:jc w:val="center"/>
      </w:pPr>
      <w:r w:rsidRPr="00255903">
        <w:t>МИНИСТЕРСТВО ТРУДА И СОЦИАЛЬНОЙ ЗАЩИТЫ РОССИЙСКОЙ ФЕДЕРАЦИИ</w:t>
      </w:r>
    </w:p>
    <w:p w:rsidR="00911F6E" w:rsidRPr="00255903" w:rsidRDefault="00911F6E" w:rsidP="00911F6E">
      <w:pPr>
        <w:pStyle w:val="ConsPlusTitle"/>
        <w:jc w:val="both"/>
      </w:pPr>
    </w:p>
    <w:p w:rsidR="00911F6E" w:rsidRPr="00255903" w:rsidRDefault="00911F6E" w:rsidP="00911F6E">
      <w:pPr>
        <w:pStyle w:val="ConsPlusTitle"/>
        <w:jc w:val="center"/>
      </w:pPr>
      <w:r w:rsidRPr="00255903">
        <w:t>ПРИКАЗ</w:t>
      </w:r>
    </w:p>
    <w:p w:rsidR="00911F6E" w:rsidRPr="00255903" w:rsidRDefault="00911F6E" w:rsidP="00911F6E">
      <w:pPr>
        <w:pStyle w:val="ConsPlusTitle"/>
        <w:jc w:val="center"/>
      </w:pPr>
      <w:proofErr w:type="gramStart"/>
      <w:r w:rsidRPr="00255903">
        <w:t>от</w:t>
      </w:r>
      <w:proofErr w:type="gramEnd"/>
      <w:r w:rsidRPr="00255903">
        <w:t xml:space="preserve"> 29 октября 2021 г. № 766н</w:t>
      </w:r>
    </w:p>
    <w:p w:rsidR="00911F6E" w:rsidRPr="00255903" w:rsidRDefault="00911F6E" w:rsidP="00911F6E">
      <w:pPr>
        <w:pStyle w:val="ConsPlusTitle"/>
        <w:jc w:val="both"/>
      </w:pPr>
    </w:p>
    <w:p w:rsidR="00911F6E" w:rsidRPr="00255903" w:rsidRDefault="00911F6E" w:rsidP="00911F6E">
      <w:pPr>
        <w:pStyle w:val="ConsPlusTitle"/>
        <w:jc w:val="center"/>
      </w:pPr>
      <w:r w:rsidRPr="00255903">
        <w:t>ОБ УТВЕРЖДЕНИИ ПРАВИЛ</w:t>
      </w:r>
    </w:p>
    <w:p w:rsidR="00911F6E" w:rsidRPr="00255903" w:rsidRDefault="00911F6E" w:rsidP="00911F6E">
      <w:pPr>
        <w:pStyle w:val="ConsPlusTitle"/>
        <w:jc w:val="center"/>
      </w:pPr>
      <w:r w:rsidRPr="00255903">
        <w:t>ОБЕСПЕЧЕНИЯ РАБОТНИКОВ СРЕДСТВАМИ ИНДИВИДУАЛЬНОЙ ЗАЩИТЫ</w:t>
      </w:r>
    </w:p>
    <w:p w:rsidR="00911F6E" w:rsidRPr="00255903" w:rsidRDefault="00911F6E" w:rsidP="00911F6E">
      <w:pPr>
        <w:pStyle w:val="ConsPlusTitle"/>
        <w:jc w:val="center"/>
      </w:pPr>
      <w:r w:rsidRPr="00255903">
        <w:t>И СМЫВАЮЩИМИ СРЕДСТВАМИ</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В соответствии с подпунктом 5.2.31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2021, № 42, ст. 7120), приказываю:</w:t>
      </w:r>
    </w:p>
    <w:p w:rsidR="00911F6E" w:rsidRPr="00255903" w:rsidRDefault="00911F6E" w:rsidP="00911F6E">
      <w:pPr>
        <w:pStyle w:val="ConsPlusNormal"/>
        <w:spacing w:before="240"/>
        <w:ind w:firstLine="540"/>
        <w:jc w:val="both"/>
      </w:pPr>
      <w:r w:rsidRPr="00255903">
        <w:t>1. Утвердить Правила обеспечения работников средствами индивидуальной защиты и смывающими средствами согласно приложению.</w:t>
      </w:r>
    </w:p>
    <w:p w:rsidR="00911F6E" w:rsidRPr="00255903" w:rsidRDefault="00911F6E" w:rsidP="00911F6E">
      <w:pPr>
        <w:pStyle w:val="ConsPlusNormal"/>
        <w:spacing w:before="240"/>
        <w:ind w:firstLine="540"/>
        <w:jc w:val="both"/>
      </w:pPr>
      <w:r w:rsidRPr="00255903">
        <w:t>2. Признать утратившими силу:</w:t>
      </w:r>
    </w:p>
    <w:p w:rsidR="00911F6E" w:rsidRPr="00255903" w:rsidRDefault="00911F6E" w:rsidP="00911F6E">
      <w:pPr>
        <w:pStyle w:val="ConsPlusNormal"/>
        <w:spacing w:before="240"/>
        <w:ind w:firstLine="540"/>
        <w:jc w:val="both"/>
      </w:pPr>
      <w:proofErr w:type="gramStart"/>
      <w:r w:rsidRPr="00255903">
        <w:t>приказ</w:t>
      </w:r>
      <w:proofErr w:type="gramEnd"/>
      <w:r w:rsidRPr="00255903">
        <w:t xml:space="preserve"> Министерства здравоохранения и социального развития Российской Федерации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 Министерством юстиции Российской Федерации 10 сентября 2009 г., регистрационный № 14742);</w:t>
      </w:r>
    </w:p>
    <w:p w:rsidR="00911F6E" w:rsidRPr="00255903" w:rsidRDefault="00911F6E" w:rsidP="00911F6E">
      <w:pPr>
        <w:pStyle w:val="ConsPlusNormal"/>
        <w:spacing w:before="240"/>
        <w:ind w:firstLine="540"/>
        <w:jc w:val="both"/>
      </w:pPr>
      <w:proofErr w:type="gramStart"/>
      <w:r w:rsidRPr="00255903">
        <w:t>приказ</w:t>
      </w:r>
      <w:proofErr w:type="gramEnd"/>
      <w:r w:rsidRPr="00255903">
        <w:t xml:space="preserve"> Министерства здравоохранения и социального развития Российской Федерации от 27 января 2010 г. № 28н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Министерства здравоохранения и социального развития Российской Федерации от 1 июня 2009 г. № 290н» (зарегистрирован Министерством юстиции Российской Федерации 1 марта 2010 г., регистрационный № 16530);</w:t>
      </w:r>
    </w:p>
    <w:p w:rsidR="00911F6E" w:rsidRPr="00255903" w:rsidRDefault="00911F6E" w:rsidP="00911F6E">
      <w:pPr>
        <w:pStyle w:val="ConsPlusNormal"/>
        <w:spacing w:before="240"/>
        <w:ind w:firstLine="540"/>
        <w:jc w:val="both"/>
      </w:pPr>
      <w:proofErr w:type="gramStart"/>
      <w:r w:rsidRPr="00255903">
        <w:t>приложение</w:t>
      </w:r>
      <w:proofErr w:type="gramEnd"/>
      <w:r w:rsidRPr="00255903">
        <w:t xml:space="preserve"> № 2 к приказу Министерства здравоохранения и социального развития Российской Федерации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22 апреля 2011 г., регистрационный № 20562);</w:t>
      </w:r>
    </w:p>
    <w:p w:rsidR="00911F6E" w:rsidRPr="00255903" w:rsidRDefault="00911F6E" w:rsidP="00911F6E">
      <w:pPr>
        <w:pStyle w:val="ConsPlusNormal"/>
        <w:spacing w:before="240"/>
        <w:ind w:firstLine="540"/>
        <w:jc w:val="both"/>
      </w:pPr>
      <w:proofErr w:type="gramStart"/>
      <w:r w:rsidRPr="00255903">
        <w:t>пункты</w:t>
      </w:r>
      <w:proofErr w:type="gramEnd"/>
      <w:r w:rsidRPr="00255903">
        <w:t xml:space="preserve"> 12 и 20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 103н (зарегистрирован Министерством юстиции Российской Федерации 15 мая 2014 г., регистрационный № 32284);</w:t>
      </w:r>
    </w:p>
    <w:p w:rsidR="00911F6E" w:rsidRPr="00255903" w:rsidRDefault="00911F6E" w:rsidP="00911F6E">
      <w:pPr>
        <w:pStyle w:val="ConsPlusNormal"/>
        <w:spacing w:before="240"/>
        <w:ind w:firstLine="540"/>
        <w:jc w:val="both"/>
      </w:pPr>
      <w:proofErr w:type="gramStart"/>
      <w:r w:rsidRPr="00255903">
        <w:t>приказ</w:t>
      </w:r>
      <w:proofErr w:type="gramEnd"/>
      <w:r w:rsidRPr="00255903">
        <w:t xml:space="preserve"> Министерства труда и социальной защиты Российской Федерации от 12 января 2015 г. № 2н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w:t>
      </w:r>
      <w:r w:rsidRPr="00255903">
        <w:lastRenderedPageBreak/>
        <w:t xml:space="preserve">приказом </w:t>
      </w:r>
      <w:proofErr w:type="spellStart"/>
      <w:r w:rsidRPr="00255903">
        <w:t>Минздравсоцразвития</w:t>
      </w:r>
      <w:proofErr w:type="spellEnd"/>
      <w:r w:rsidRPr="00255903">
        <w:t xml:space="preserve"> России от 1 июня 2009 г. № 290н» (зарегистрирован Министерством юстиции Российской Федерации 11 февраля 2015 г., регистрационный № 35962);</w:t>
      </w:r>
    </w:p>
    <w:p w:rsidR="00911F6E" w:rsidRPr="00255903" w:rsidRDefault="00911F6E" w:rsidP="00911F6E">
      <w:pPr>
        <w:pStyle w:val="ConsPlusNormal"/>
        <w:spacing w:before="240"/>
        <w:ind w:firstLine="540"/>
        <w:jc w:val="both"/>
      </w:pPr>
      <w:r w:rsidRPr="00255903">
        <w:t>приказ Министерства труда и социальной защиты Российской Федерации от 23 ноября 2017 г. № 805н «О внесении изменений в приложение № 2 к приказу Министерства здравоохранения и социального развития Российской Федерации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7 декабря 2017 г., регистрационный № 49173).</w:t>
      </w:r>
    </w:p>
    <w:p w:rsidR="00911F6E" w:rsidRPr="00255903" w:rsidRDefault="00911F6E" w:rsidP="00911F6E">
      <w:pPr>
        <w:pStyle w:val="ConsPlusNormal"/>
        <w:spacing w:before="240"/>
        <w:ind w:firstLine="540"/>
        <w:jc w:val="both"/>
      </w:pPr>
      <w:r w:rsidRPr="00255903">
        <w:t>3. Установить, что настоящий приказ вступает в силу с 1 сентября 2023 г. и действует до 1 сентября 2029 г.</w:t>
      </w:r>
    </w:p>
    <w:p w:rsidR="00911F6E" w:rsidRPr="00255903" w:rsidRDefault="00911F6E" w:rsidP="00911F6E">
      <w:pPr>
        <w:pStyle w:val="ConsPlusNormal"/>
        <w:jc w:val="both"/>
      </w:pPr>
    </w:p>
    <w:p w:rsidR="00911F6E" w:rsidRPr="00255903" w:rsidRDefault="00911F6E" w:rsidP="00911F6E">
      <w:pPr>
        <w:pStyle w:val="ConsPlusNormal"/>
        <w:jc w:val="right"/>
      </w:pPr>
      <w:r w:rsidRPr="00255903">
        <w:t>Министр</w:t>
      </w:r>
    </w:p>
    <w:p w:rsidR="00911F6E" w:rsidRPr="00255903" w:rsidRDefault="00911F6E" w:rsidP="00911F6E">
      <w:pPr>
        <w:pStyle w:val="ConsPlusNormal"/>
        <w:jc w:val="right"/>
      </w:pPr>
      <w:r w:rsidRPr="00255903">
        <w:t>А.О.КОТЯКОВ</w:t>
      </w:r>
    </w:p>
    <w:p w:rsidR="00911F6E" w:rsidRPr="00255903" w:rsidRDefault="00911F6E" w:rsidP="00911F6E">
      <w:pPr>
        <w:pStyle w:val="ConsPlusNormal"/>
        <w:jc w:val="both"/>
      </w:pPr>
    </w:p>
    <w:p w:rsidR="00911F6E" w:rsidRDefault="00911F6E" w:rsidP="00911F6E">
      <w:pPr>
        <w:pStyle w:val="ConsPlusNormal"/>
        <w:ind w:firstLine="567"/>
        <w:jc w:val="both"/>
      </w:pPr>
      <w:r>
        <w:t xml:space="preserve">Локализация: </w:t>
      </w:r>
      <w:hyperlink r:id="rId5" w:history="1">
        <w:r>
          <w:rPr>
            <w:rStyle w:val="a7"/>
          </w:rPr>
          <w:t>охрана труда</w:t>
        </w:r>
      </w:hyperlink>
      <w:r>
        <w:t xml:space="preserve"> на блог-инженера.рф</w:t>
      </w:r>
    </w:p>
    <w:p w:rsidR="00911F6E" w:rsidRDefault="00911F6E" w:rsidP="00911F6E">
      <w:pPr>
        <w:pStyle w:val="ConsPlusNormal"/>
        <w:jc w:val="both"/>
      </w:pPr>
    </w:p>
    <w:p w:rsidR="00911F6E" w:rsidRDefault="00911F6E" w:rsidP="00911F6E">
      <w:pPr>
        <w:pStyle w:val="ConsPlusNormal"/>
        <w:jc w:val="both"/>
        <w:sectPr w:rsidR="00911F6E">
          <w:headerReference w:type="default" r:id="rId6"/>
          <w:footerReference w:type="default" r:id="rId7"/>
          <w:pgSz w:w="11906" w:h="16838"/>
          <w:pgMar w:top="1440" w:right="566" w:bottom="1440" w:left="1133" w:header="0" w:footer="0" w:gutter="0"/>
          <w:cols w:space="720"/>
          <w:noEndnote/>
        </w:sectPr>
      </w:pPr>
    </w:p>
    <w:p w:rsidR="00911F6E" w:rsidRPr="00255903" w:rsidRDefault="00911F6E" w:rsidP="00911F6E">
      <w:pPr>
        <w:pStyle w:val="ConsPlusNormal"/>
        <w:jc w:val="right"/>
        <w:outlineLvl w:val="0"/>
      </w:pPr>
      <w:r w:rsidRPr="00255903">
        <w:lastRenderedPageBreak/>
        <w:t>Приложение</w:t>
      </w:r>
    </w:p>
    <w:p w:rsidR="00911F6E" w:rsidRPr="00255903" w:rsidRDefault="00911F6E" w:rsidP="00911F6E">
      <w:pPr>
        <w:pStyle w:val="ConsPlusNormal"/>
        <w:jc w:val="right"/>
      </w:pPr>
      <w:proofErr w:type="gramStart"/>
      <w:r w:rsidRPr="00255903">
        <w:t>к</w:t>
      </w:r>
      <w:proofErr w:type="gramEnd"/>
      <w:r w:rsidRPr="00255903">
        <w:t xml:space="preserve"> приказу Министерства труда</w:t>
      </w:r>
    </w:p>
    <w:p w:rsidR="00911F6E" w:rsidRPr="00255903" w:rsidRDefault="00911F6E" w:rsidP="00911F6E">
      <w:pPr>
        <w:pStyle w:val="ConsPlusNormal"/>
        <w:jc w:val="right"/>
      </w:pPr>
      <w:proofErr w:type="gramStart"/>
      <w:r w:rsidRPr="00255903">
        <w:t>и</w:t>
      </w:r>
      <w:proofErr w:type="gramEnd"/>
      <w:r w:rsidRPr="00255903">
        <w:t xml:space="preserve"> социальной защиты</w:t>
      </w:r>
    </w:p>
    <w:p w:rsidR="00911F6E" w:rsidRPr="00255903" w:rsidRDefault="00911F6E" w:rsidP="00911F6E">
      <w:pPr>
        <w:pStyle w:val="ConsPlusNormal"/>
        <w:jc w:val="right"/>
      </w:pPr>
      <w:r w:rsidRPr="00255903">
        <w:t>Российской Федерации</w:t>
      </w:r>
    </w:p>
    <w:p w:rsidR="00911F6E" w:rsidRPr="00255903" w:rsidRDefault="00911F6E" w:rsidP="00911F6E">
      <w:pPr>
        <w:pStyle w:val="ConsPlusNormal"/>
        <w:jc w:val="right"/>
      </w:pPr>
      <w:proofErr w:type="gramStart"/>
      <w:r w:rsidRPr="00255903">
        <w:t>от</w:t>
      </w:r>
      <w:proofErr w:type="gramEnd"/>
      <w:r w:rsidRPr="00255903">
        <w:t xml:space="preserve"> 29 октября 2021 г. № 766н</w:t>
      </w:r>
    </w:p>
    <w:p w:rsidR="00911F6E" w:rsidRPr="00255903" w:rsidRDefault="00911F6E" w:rsidP="00911F6E">
      <w:pPr>
        <w:pStyle w:val="ConsPlusNormal"/>
        <w:jc w:val="both"/>
      </w:pPr>
    </w:p>
    <w:p w:rsidR="00911F6E" w:rsidRPr="00255903" w:rsidRDefault="00911F6E" w:rsidP="00911F6E">
      <w:pPr>
        <w:pStyle w:val="ConsPlusTitle"/>
        <w:jc w:val="center"/>
      </w:pPr>
      <w:bookmarkStart w:id="1" w:name="Par37"/>
      <w:bookmarkEnd w:id="1"/>
      <w:r w:rsidRPr="00255903">
        <w:t>ПРАВИЛА</w:t>
      </w:r>
    </w:p>
    <w:p w:rsidR="00911F6E" w:rsidRPr="00255903" w:rsidRDefault="00911F6E" w:rsidP="00911F6E">
      <w:pPr>
        <w:pStyle w:val="ConsPlusTitle"/>
        <w:jc w:val="center"/>
      </w:pPr>
      <w:r w:rsidRPr="00255903">
        <w:t>ОБЕСПЕЧЕНИЯ РАБОТНИКОВ СРЕДСТВАМИ ИНДИВИДУАЛЬНОЙ ЗАЩИТЫ</w:t>
      </w:r>
    </w:p>
    <w:p w:rsidR="00911F6E" w:rsidRPr="00255903" w:rsidRDefault="00911F6E" w:rsidP="00911F6E">
      <w:pPr>
        <w:pStyle w:val="ConsPlusTitle"/>
        <w:jc w:val="center"/>
      </w:pPr>
      <w:r w:rsidRPr="00255903">
        <w:t>И СМЫВАЮЩИМИ СРЕДСТВАМИ</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I. Общие положения</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1. Правила обеспечения работников средствами индивидуальной защиты и смывающими средствами (далее - Правила) устанавливают обязательные требования к обеспечению работников средствами индивидуальной защиты (далее - СИЗ)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rsidR="00911F6E" w:rsidRPr="00255903" w:rsidRDefault="00911F6E" w:rsidP="00911F6E">
      <w:pPr>
        <w:pStyle w:val="ConsPlusNormal"/>
        <w:spacing w:before="240"/>
        <w:ind w:firstLine="540"/>
        <w:jc w:val="both"/>
      </w:pPr>
      <w:r w:rsidRPr="00255903">
        <w:t>2. Требования Правил распространяются на работодателей - юридических и физических лиц независимо от их организационно-правовых форм и форм собственности и работников.</w:t>
      </w:r>
    </w:p>
    <w:p w:rsidR="00911F6E" w:rsidRPr="00255903" w:rsidRDefault="00911F6E" w:rsidP="00911F6E">
      <w:pPr>
        <w:pStyle w:val="ConsPlusNormal"/>
        <w:spacing w:before="240"/>
        <w:ind w:firstLine="540"/>
        <w:jc w:val="both"/>
      </w:pPr>
      <w:r w:rsidRPr="00255903">
        <w:t>3.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rsidR="00911F6E" w:rsidRPr="00255903" w:rsidRDefault="00911F6E" w:rsidP="00911F6E">
      <w:pPr>
        <w:pStyle w:val="ConsPlusNormal"/>
        <w:spacing w:before="240"/>
        <w:ind w:firstLine="540"/>
        <w:jc w:val="both"/>
      </w:pPr>
      <w:r w:rsidRPr="00255903">
        <w:t>4. 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911F6E" w:rsidRPr="00255903" w:rsidRDefault="00911F6E" w:rsidP="00911F6E">
      <w:pPr>
        <w:pStyle w:val="ConsPlusNormal"/>
        <w:spacing w:before="240"/>
        <w:ind w:firstLine="540"/>
        <w:jc w:val="both"/>
      </w:pPr>
      <w:r w:rsidRPr="00255903">
        <w:t>Обеспечение СИЗ и смывающими средствами осуществляется в соответствии с Правилами, на основании единых Типовых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w:t>
      </w:r>
    </w:p>
    <w:p w:rsidR="00911F6E" w:rsidRPr="00255903" w:rsidRDefault="00911F6E" w:rsidP="00911F6E">
      <w:pPr>
        <w:pStyle w:val="ConsPlusNormal"/>
        <w:spacing w:before="240"/>
        <w:ind w:firstLine="540"/>
        <w:jc w:val="both"/>
      </w:pPr>
      <w:r w:rsidRPr="00255903">
        <w:t>В период до 31 декабря 2024 года работодатель вправе осуществлять обеспечение СИЗ и смывающими средствами в соответствии с Правилами, на основании типовых норм бесплатной выдачи специальной одежды, специальной обуви и других средств индивидуальной защиты (далее - типовые нормы)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 &lt;1&gt;.</w:t>
      </w:r>
    </w:p>
    <w:p w:rsidR="00911F6E" w:rsidRPr="00255903" w:rsidRDefault="00911F6E" w:rsidP="00911F6E">
      <w:pPr>
        <w:pStyle w:val="ConsPlusNormal"/>
        <w:spacing w:before="240"/>
        <w:ind w:firstLine="540"/>
        <w:jc w:val="both"/>
      </w:pPr>
      <w:r w:rsidRPr="00255903">
        <w:t>--------------------------------</w:t>
      </w:r>
    </w:p>
    <w:p w:rsidR="00911F6E" w:rsidRPr="00255903" w:rsidRDefault="00911F6E" w:rsidP="00911F6E">
      <w:pPr>
        <w:pStyle w:val="ConsPlusNormal"/>
        <w:spacing w:before="240"/>
        <w:ind w:firstLine="540"/>
        <w:jc w:val="both"/>
      </w:pPr>
      <w:r w:rsidRPr="00255903">
        <w:t>&lt;1&gt; Статья 2 Федерального закона от 2 июля 2021 г. № 311-ФЗ «О внесении изменений в Трудовой кодекс Российской Федерации» (Собрание законодательства Российской Федерации, 2021, № 27 (часть I), ст. 5139).</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 xml:space="preserve">Решение о применении в период с 1 сентября 2023 года до 31 декабря 2024 года Единых </w:t>
      </w:r>
      <w:r w:rsidRPr="00255903">
        <w:lastRenderedPageBreak/>
        <w:t>типовых норм или типовых норм принимается работодателем.</w:t>
      </w:r>
    </w:p>
    <w:p w:rsidR="00911F6E" w:rsidRPr="00255903" w:rsidRDefault="00911F6E" w:rsidP="00911F6E">
      <w:pPr>
        <w:pStyle w:val="ConsPlusNormal"/>
        <w:spacing w:before="240"/>
        <w:ind w:firstLine="540"/>
        <w:jc w:val="both"/>
      </w:pPr>
      <w:r w:rsidRPr="00255903">
        <w:t>5. Отдельные категории работников (сотрудники Следственного комитета Российской Федерации, органов прокуратуры,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атомной промышленности,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вправе обеспечиваться СИЗ на основании типовых норм.</w:t>
      </w:r>
    </w:p>
    <w:p w:rsidR="00911F6E" w:rsidRPr="00255903" w:rsidRDefault="00911F6E" w:rsidP="00911F6E">
      <w:pPr>
        <w:pStyle w:val="ConsPlusNormal"/>
        <w:spacing w:before="240"/>
        <w:ind w:firstLine="540"/>
        <w:jc w:val="both"/>
      </w:pPr>
      <w:r w:rsidRPr="00255903">
        <w:t>6. Допускается обеспечение работников СИЗ по договору со специализированной организацией.</w:t>
      </w:r>
    </w:p>
    <w:p w:rsidR="00911F6E" w:rsidRPr="00255903" w:rsidRDefault="00911F6E" w:rsidP="00911F6E">
      <w:pPr>
        <w:pStyle w:val="ConsPlusNormal"/>
        <w:spacing w:before="240"/>
        <w:ind w:firstLine="540"/>
        <w:jc w:val="both"/>
      </w:pPr>
      <w:r w:rsidRPr="00255903">
        <w:t>7. 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rsidR="00911F6E" w:rsidRPr="00255903" w:rsidRDefault="00911F6E" w:rsidP="00911F6E">
      <w:pPr>
        <w:pStyle w:val="ConsPlusNormal"/>
        <w:spacing w:before="240"/>
        <w:ind w:firstLine="540"/>
        <w:jc w:val="both"/>
      </w:pPr>
      <w:r w:rsidRPr="00255903">
        <w:t>8.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 &lt;2&gt;.</w:t>
      </w:r>
    </w:p>
    <w:p w:rsidR="00911F6E" w:rsidRPr="00255903" w:rsidRDefault="00911F6E" w:rsidP="00911F6E">
      <w:pPr>
        <w:pStyle w:val="ConsPlusNormal"/>
        <w:spacing w:before="240"/>
        <w:ind w:firstLine="540"/>
        <w:jc w:val="both"/>
      </w:pPr>
      <w:r w:rsidRPr="00255903">
        <w:t>--------------------------------</w:t>
      </w:r>
    </w:p>
    <w:p w:rsidR="00911F6E" w:rsidRPr="00255903" w:rsidRDefault="00911F6E" w:rsidP="00911F6E">
      <w:pPr>
        <w:pStyle w:val="ConsPlusNormal"/>
        <w:spacing w:before="240"/>
        <w:ind w:firstLine="540"/>
        <w:jc w:val="both"/>
      </w:pPr>
      <w:r w:rsidRPr="00255903">
        <w:t>&lt;2&gt;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 мая 2010 г. № 299 (Официальный сайт Комиссии Таможенного союза http://www.tsouz.ru/, 28 июня 2010 г.) с изменениями, внесенными решениями Комиссии Таможенного союза от 17 августа 2010 г. № 341 (официальный сайт Комиссии Таможенного союза http://www.tsouz.ru/, 23 августа 2010 г.), от 18 ноября 2010 г. № 456 (официальный сайт Комиссии Таможенного союза http://www.tsouz.ru/, 22 ноября 2010 г.), от 2 марта 2011 г. № 571 (официальный сайт Комиссии Таможенного союза http://www.tsouz.ru/, 9 марта 2011 г.), от 7 апреля 2011 г. № 622 (официальный сайт Комиссии Таможенного союза http://www.tsouz.ru/, 26 апреля 2011 г.), от 18 октября 2011 г. № 829 (официальный сайт Комиссии Таможенного союза http://www.tsouz.ru/, 21 октября 2011 г.), от 9 декабря 2011 г. № 889 (официальный сайт Комиссии Таможенного союза http://www.tsouz.ru/, 15 декабря 2011 г.), решениями Коллегии Евразийской экономической комиссии от 19 апреля 2012 г. № 34 (официальный сайт Комиссии Таможенного союза http://www.tsouz.ru/, 29 апреля 2012 г.), от 16 августа 2012 г. № 125 (официальный сайт Евразийской экономической комиссии http://www.tsouz.ru/, 16 августа 2012 г.), от 6 ноября 2012 г. № 208 (официальный сайт Евразийской экономической комиссии http://www.tsouz.ru/, 7 ноября 2012 г.), от 15 января 2013 г. № 6 (официальный сайт Евразийской экономической комиссии http://www.tsouz.ru/, 18 января 2013 г.), от 10 ноября 2015 г. № 149 (официальный сайт Евразийского экономического союза http://www.eaeu</w:t>
      </w:r>
      <w:r>
        <w:rPr>
          <w:lang w:val="en-US"/>
        </w:rPr>
        <w:t>n</w:t>
      </w:r>
      <w:proofErr w:type="spellStart"/>
      <w:r w:rsidRPr="00255903">
        <w:t>io</w:t>
      </w:r>
      <w:proofErr w:type="spellEnd"/>
      <w:r>
        <w:rPr>
          <w:lang w:val="en-US"/>
        </w:rPr>
        <w:t>n</w:t>
      </w:r>
      <w:r w:rsidRPr="00255903">
        <w:t>.</w:t>
      </w:r>
      <w:proofErr w:type="spellStart"/>
      <w:r w:rsidRPr="00255903">
        <w:t>org</w:t>
      </w:r>
      <w:proofErr w:type="spellEnd"/>
      <w:r w:rsidRPr="00255903">
        <w:t>/, 16 ноября 2015 г.), от 8 декабря 2015 г. № 162 (официальный сайт Евразийского экономического союза http://www.</w:t>
      </w:r>
      <w:r>
        <w:t>eaeunion.org</w:t>
      </w:r>
      <w:r w:rsidRPr="00255903">
        <w:t>/, 9 декабря 2015 г.), от 23 января 2018 г. № 12 (официальный сайт Евразийского экономического союза http://www.</w:t>
      </w:r>
      <w:r>
        <w:t>eaeunion.org</w:t>
      </w:r>
      <w:r w:rsidRPr="00255903">
        <w:t xml:space="preserve">/, 26 января 2018 г.), от 10 мая 2018 г. № 76 (официальный сайт Евразийского экономического союза </w:t>
      </w:r>
      <w:r w:rsidRPr="00255903">
        <w:lastRenderedPageBreak/>
        <w:t>http://www.</w:t>
      </w:r>
      <w:r>
        <w:t>eaeunion.org</w:t>
      </w:r>
      <w:r w:rsidRPr="00255903">
        <w:t>/, 14 мая 2018 г.), от 21 мая 2019 г. № 78 (официальный сайт Евразийского экономического союза http://www.</w:t>
      </w:r>
      <w:r>
        <w:t>eaeunion.org</w:t>
      </w:r>
      <w:r w:rsidRPr="00255903">
        <w:t>/, 24 мая 2019 г.), от 8 сентября 2020 г. № 107 (официальный сайт Евразийского экономического союза http://www.</w:t>
      </w:r>
      <w:r>
        <w:t>eaeunion.org</w:t>
      </w:r>
      <w:r w:rsidRPr="00255903">
        <w:t>/, 14 сентября 2020 г.), от 8 декабря 2020 г. № 162 (официальный сайт Евразийского экономического союза http://www.</w:t>
      </w:r>
      <w:r>
        <w:t>eaeunion.org</w:t>
      </w:r>
      <w:r w:rsidRPr="00255903">
        <w:t>/, 9 декабря 2020 г.), от 3 августа 2021 г. № 99 (официальный сайт Евразийского экономического союза http://www.</w:t>
      </w:r>
      <w:r>
        <w:t>eaeunion.org</w:t>
      </w:r>
      <w:r w:rsidRPr="00255903">
        <w:t>/, 6 августа 2021 г.).</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9.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II. Права и обязанности работодателя в обеспечении</w:t>
      </w:r>
    </w:p>
    <w:p w:rsidR="00911F6E" w:rsidRPr="00255903" w:rsidRDefault="00911F6E" w:rsidP="00911F6E">
      <w:pPr>
        <w:pStyle w:val="ConsPlusTitle"/>
        <w:jc w:val="center"/>
      </w:pPr>
      <w:proofErr w:type="gramStart"/>
      <w:r w:rsidRPr="00255903">
        <w:t>работников</w:t>
      </w:r>
      <w:proofErr w:type="gramEnd"/>
      <w:r w:rsidRPr="00255903">
        <w:t xml:space="preserve">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10. Работодатель обязан:</w:t>
      </w:r>
    </w:p>
    <w:p w:rsidR="00911F6E" w:rsidRPr="00255903" w:rsidRDefault="00911F6E" w:rsidP="00911F6E">
      <w:pPr>
        <w:pStyle w:val="ConsPlusNormal"/>
        <w:spacing w:before="240"/>
        <w:ind w:firstLine="540"/>
        <w:jc w:val="both"/>
      </w:pPr>
      <w:proofErr w:type="gramStart"/>
      <w:r w:rsidRPr="00255903">
        <w:t>разработать</w:t>
      </w:r>
      <w:proofErr w:type="gramEnd"/>
      <w:r w:rsidRPr="00255903">
        <w:t xml:space="preserve">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(при его наличии) и утвердить локальным нормативным актом Нормы бесплатной выдачи СИЗ и смывающих средств работникам организации (далее - Нормы);</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разработку локального нормативного акта, устанавливающего порядок обеспечения работников СИЗ и смывающими средствами, распределение обязанностей и ответственности должностных лиц за этапы обеспечения работников СИЗ и смывающими средствами, с учетом особенностей структуры управления организации и требований Правил;</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911F6E" w:rsidRPr="00255903" w:rsidRDefault="00911F6E" w:rsidP="00911F6E">
      <w:pPr>
        <w:pStyle w:val="ConsPlusNormal"/>
        <w:spacing w:before="240"/>
        <w:ind w:firstLine="540"/>
        <w:jc w:val="both"/>
      </w:pPr>
      <w:proofErr w:type="gramStart"/>
      <w:r w:rsidRPr="00255903">
        <w:t>организовать</w:t>
      </w:r>
      <w:proofErr w:type="gramEnd"/>
      <w:r w:rsidRPr="00255903">
        <w:t xml:space="preserve"> учет и контроль за выдачей работникам СИЗ и смывающих средств,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w:t>
      </w:r>
    </w:p>
    <w:p w:rsidR="00911F6E" w:rsidRPr="00255903" w:rsidRDefault="00911F6E" w:rsidP="00911F6E">
      <w:pPr>
        <w:pStyle w:val="ConsPlusNormal"/>
        <w:spacing w:before="240"/>
        <w:ind w:firstLine="540"/>
        <w:jc w:val="both"/>
      </w:pPr>
      <w:proofErr w:type="gramStart"/>
      <w:r w:rsidRPr="00255903">
        <w:t>не</w:t>
      </w:r>
      <w:proofErr w:type="gramEnd"/>
      <w:r w:rsidRPr="00255903">
        <w:t xml:space="preserve">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защитных свойств;</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в случае применения </w:t>
      </w:r>
      <w:proofErr w:type="spellStart"/>
      <w:r w:rsidRPr="00255903">
        <w:t>вендингового</w:t>
      </w:r>
      <w:proofErr w:type="spellEnd"/>
      <w:r w:rsidRPr="00255903">
        <w:t xml:space="preserve"> оборудовании и дозаторов постоянное наличие в них СИЗ, смывающих и обеззараживающих средств;</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контроль за правильностью применения СИЗ работниками;</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уход (стирку, химчистку, </w:t>
      </w:r>
      <w:proofErr w:type="spellStart"/>
      <w:r w:rsidRPr="00255903">
        <w:t>обеспыливание</w:t>
      </w:r>
      <w:proofErr w:type="spellEnd"/>
      <w:r w:rsidRPr="00255903">
        <w:t xml:space="preserve">, дегазацию, дезактивацию, </w:t>
      </w:r>
      <w:r w:rsidRPr="00255903">
        <w:lastRenderedPageBreak/>
        <w:t>дезинфекцию), обслуживание СИЗ в соответствии с рекомендациями изготовителей СИЗ;</w:t>
      </w:r>
    </w:p>
    <w:p w:rsidR="00911F6E" w:rsidRPr="00255903" w:rsidRDefault="00911F6E" w:rsidP="00911F6E">
      <w:pPr>
        <w:pStyle w:val="ConsPlusNormal"/>
        <w:spacing w:before="240"/>
        <w:ind w:firstLine="540"/>
        <w:jc w:val="both"/>
      </w:pPr>
      <w:proofErr w:type="gramStart"/>
      <w:r w:rsidRPr="00255903">
        <w:t>обеспечить</w:t>
      </w:r>
      <w:proofErr w:type="gramEnd"/>
      <w:r w:rsidRPr="00255903">
        <w:t xml:space="preserve"> своевременный прием от работников и вывод из эксплуатации, а также утилизацию СИЗ.</w:t>
      </w:r>
    </w:p>
    <w:p w:rsidR="00911F6E" w:rsidRPr="00255903" w:rsidRDefault="00911F6E" w:rsidP="00911F6E">
      <w:pPr>
        <w:pStyle w:val="ConsPlusNormal"/>
        <w:spacing w:before="240"/>
        <w:ind w:firstLine="540"/>
        <w:jc w:val="both"/>
      </w:pPr>
      <w:r w:rsidRPr="00255903">
        <w:t>11. Работодатель имеет право:</w:t>
      </w:r>
    </w:p>
    <w:p w:rsidR="00911F6E" w:rsidRPr="00255903" w:rsidRDefault="00911F6E" w:rsidP="00911F6E">
      <w:pPr>
        <w:pStyle w:val="ConsPlusNormal"/>
        <w:spacing w:before="240"/>
        <w:ind w:firstLine="540"/>
        <w:jc w:val="both"/>
      </w:pPr>
      <w:proofErr w:type="gramStart"/>
      <w:r w:rsidRPr="00255903">
        <w:t>формировать</w:t>
      </w:r>
      <w:proofErr w:type="gramEnd"/>
      <w:r w:rsidRPr="00255903">
        <w:t xml:space="preserve"> Нормы и вести учет выдачи работникам СИЗ с применением программных средств (информационно-аналитических баз данных);</w:t>
      </w:r>
    </w:p>
    <w:p w:rsidR="00911F6E" w:rsidRPr="00255903" w:rsidRDefault="00911F6E" w:rsidP="00911F6E">
      <w:pPr>
        <w:pStyle w:val="ConsPlusNormal"/>
        <w:spacing w:before="240"/>
        <w:ind w:firstLine="540"/>
        <w:jc w:val="both"/>
      </w:pPr>
      <w:proofErr w:type="gramStart"/>
      <w:r w:rsidRPr="00255903">
        <w:t>организовать</w:t>
      </w:r>
      <w:proofErr w:type="gramEnd"/>
      <w:r w:rsidRPr="00255903">
        <w:t xml:space="preserve"> выдачу СИЗ и (или) их сменных элементов, посредством автоматизированных систем выдачи (</w:t>
      </w:r>
      <w:proofErr w:type="spellStart"/>
      <w:r w:rsidRPr="00255903">
        <w:t>вендингового</w:t>
      </w:r>
      <w:proofErr w:type="spellEnd"/>
      <w:r w:rsidRPr="00255903">
        <w:t xml:space="preserve"> оборудования) и дозаторов;</w:t>
      </w:r>
    </w:p>
    <w:p w:rsidR="00911F6E" w:rsidRPr="00255903" w:rsidRDefault="00911F6E" w:rsidP="00911F6E">
      <w:pPr>
        <w:pStyle w:val="ConsPlusNormal"/>
        <w:spacing w:before="240"/>
        <w:ind w:firstLine="540"/>
        <w:jc w:val="both"/>
      </w:pPr>
      <w:proofErr w:type="gramStart"/>
      <w:r w:rsidRPr="00255903">
        <w:t>осуществлять</w:t>
      </w:r>
      <w:proofErr w:type="gramEnd"/>
      <w:r w:rsidRPr="00255903">
        <w:t xml:space="preserve">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III. Обязанности работников по применению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12. Работник обязан:</w:t>
      </w:r>
    </w:p>
    <w:p w:rsidR="00911F6E" w:rsidRPr="00255903" w:rsidRDefault="00911F6E" w:rsidP="00911F6E">
      <w:pPr>
        <w:pStyle w:val="ConsPlusNormal"/>
        <w:spacing w:before="240"/>
        <w:ind w:firstLine="540"/>
        <w:jc w:val="both"/>
      </w:pPr>
      <w:proofErr w:type="gramStart"/>
      <w:r w:rsidRPr="00255903">
        <w:t>эксплуатировать</w:t>
      </w:r>
      <w:proofErr w:type="gramEnd"/>
      <w:r w:rsidRPr="00255903">
        <w:t xml:space="preserve"> (использовать) по назначению выданные ему СИЗ;</w:t>
      </w:r>
    </w:p>
    <w:p w:rsidR="00911F6E" w:rsidRPr="00255903" w:rsidRDefault="00911F6E" w:rsidP="00911F6E">
      <w:pPr>
        <w:pStyle w:val="ConsPlusNormal"/>
        <w:spacing w:before="240"/>
        <w:ind w:firstLine="540"/>
        <w:jc w:val="both"/>
      </w:pPr>
      <w:proofErr w:type="gramStart"/>
      <w:r w:rsidRPr="00255903">
        <w:t>соблюдать</w:t>
      </w:r>
      <w:proofErr w:type="gramEnd"/>
      <w:r w:rsidRPr="00255903">
        <w:t xml:space="preserve"> правила эксплуатации (использования) СИЗ;</w:t>
      </w:r>
    </w:p>
    <w:p w:rsidR="00911F6E" w:rsidRPr="00255903" w:rsidRDefault="00911F6E" w:rsidP="00911F6E">
      <w:pPr>
        <w:pStyle w:val="ConsPlusNormal"/>
        <w:spacing w:before="240"/>
        <w:ind w:firstLine="540"/>
        <w:jc w:val="both"/>
      </w:pPr>
      <w:proofErr w:type="gramStart"/>
      <w:r w:rsidRPr="00255903">
        <w:t>проводить</w:t>
      </w:r>
      <w:proofErr w:type="gramEnd"/>
      <w:r w:rsidRPr="00255903">
        <w:t xml:space="preserve">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911F6E" w:rsidRPr="00255903" w:rsidRDefault="00911F6E" w:rsidP="00911F6E">
      <w:pPr>
        <w:pStyle w:val="ConsPlusNormal"/>
        <w:spacing w:before="240"/>
        <w:ind w:firstLine="540"/>
        <w:jc w:val="both"/>
      </w:pPr>
      <w:proofErr w:type="gramStart"/>
      <w:r w:rsidRPr="00255903">
        <w:t>информировать</w:t>
      </w:r>
      <w:proofErr w:type="gramEnd"/>
      <w:r w:rsidRPr="00255903">
        <w:t xml:space="preserve"> работодателя об изменившихся антропометрических данных;</w:t>
      </w:r>
    </w:p>
    <w:p w:rsidR="00911F6E" w:rsidRPr="00255903" w:rsidRDefault="00911F6E" w:rsidP="00911F6E">
      <w:pPr>
        <w:pStyle w:val="ConsPlusNormal"/>
        <w:spacing w:before="240"/>
        <w:ind w:firstLine="540"/>
        <w:jc w:val="both"/>
      </w:pPr>
      <w:proofErr w:type="gramStart"/>
      <w:r w:rsidRPr="00255903">
        <w:t>вернуть</w:t>
      </w:r>
      <w:proofErr w:type="gramEnd"/>
      <w:r w:rsidRPr="00255903">
        <w:t xml:space="preserve"> работодателю утратившие до окончания нормативного срока эксплуатации или срока годности целостность или испорченные СИЗ;</w:t>
      </w:r>
    </w:p>
    <w:p w:rsidR="00911F6E" w:rsidRPr="00255903" w:rsidRDefault="00911F6E" w:rsidP="00911F6E">
      <w:pPr>
        <w:pStyle w:val="ConsPlusNormal"/>
        <w:spacing w:before="240"/>
        <w:ind w:firstLine="540"/>
        <w:jc w:val="both"/>
      </w:pPr>
      <w:proofErr w:type="gramStart"/>
      <w:r w:rsidRPr="00255903">
        <w:t>вернуть</w:t>
      </w:r>
      <w:proofErr w:type="gramEnd"/>
      <w:r w:rsidRPr="00255903">
        <w:t xml:space="preserve"> работодателю СИЗ по истечении нормативного срока эксплуатации или срока годности, а также в случае увольнения работника.</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IV. Определение работодателем потребности в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13.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rsidR="00911F6E" w:rsidRPr="00255903" w:rsidRDefault="00911F6E" w:rsidP="00911F6E">
      <w:pPr>
        <w:pStyle w:val="ConsPlusNormal"/>
        <w:spacing w:before="240"/>
        <w:ind w:firstLine="540"/>
        <w:jc w:val="both"/>
      </w:pPr>
      <w:r w:rsidRPr="00255903">
        <w:t>14. Нормы разрабатываются работодателем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rsidR="00911F6E" w:rsidRPr="00255903" w:rsidRDefault="00911F6E" w:rsidP="00911F6E">
      <w:pPr>
        <w:pStyle w:val="ConsPlusNormal"/>
        <w:spacing w:before="240"/>
        <w:ind w:firstLine="540"/>
        <w:jc w:val="both"/>
      </w:pPr>
      <w:r w:rsidRPr="00255903">
        <w:lastRenderedPageBreak/>
        <w:t>15. Рекомендуемый образец оформления Норм предусмотрен приложением № 1 к Правилам.</w:t>
      </w:r>
    </w:p>
    <w:p w:rsidR="00911F6E" w:rsidRPr="00255903" w:rsidRDefault="00911F6E" w:rsidP="00911F6E">
      <w:pPr>
        <w:pStyle w:val="ConsPlusNormal"/>
        <w:spacing w:before="240"/>
        <w:ind w:firstLine="540"/>
        <w:jc w:val="both"/>
      </w:pPr>
      <w:r w:rsidRPr="00255903">
        <w:t>16.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rsidR="00911F6E" w:rsidRPr="00255903" w:rsidRDefault="00911F6E" w:rsidP="00911F6E">
      <w:pPr>
        <w:pStyle w:val="ConsPlusNormal"/>
        <w:spacing w:before="240"/>
        <w:ind w:firstLine="540"/>
        <w:jc w:val="both"/>
      </w:pPr>
      <w:r w:rsidRPr="00255903">
        <w:t>17.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rsidR="00911F6E" w:rsidRPr="00255903" w:rsidRDefault="00911F6E" w:rsidP="00911F6E">
      <w:pPr>
        <w:pStyle w:val="ConsPlusNormal"/>
        <w:spacing w:before="240"/>
        <w:ind w:firstLine="540"/>
        <w:jc w:val="both"/>
      </w:pPr>
      <w:r w:rsidRPr="00255903">
        <w:t>18.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w:t>
      </w:r>
    </w:p>
    <w:p w:rsidR="00911F6E" w:rsidRPr="00255903" w:rsidRDefault="00911F6E" w:rsidP="00911F6E">
      <w:pPr>
        <w:pStyle w:val="ConsPlusNormal"/>
        <w:spacing w:before="240"/>
        <w:ind w:firstLine="540"/>
        <w:jc w:val="both"/>
      </w:pPr>
      <w:r w:rsidRPr="00255903">
        <w:t>Объем выдачи СИЗ, выдаваемых работникам в зависимости от профессии (должности), определен в Единых типовых нормах выдачи СИЗ работникам по профессиям (должностям).</w:t>
      </w:r>
    </w:p>
    <w:p w:rsidR="00911F6E" w:rsidRPr="00255903" w:rsidRDefault="00911F6E" w:rsidP="00911F6E">
      <w:pPr>
        <w:pStyle w:val="ConsPlusNormal"/>
        <w:spacing w:before="240"/>
        <w:ind w:firstLine="540"/>
        <w:jc w:val="both"/>
      </w:pPr>
      <w:r w:rsidRPr="00255903">
        <w:t>При определении работодателем объема выдачи СИЗ, выдаваемых работникам на основании проведенных СОУТ и ОПР, работодатель использует Единые типовые нормы выдачи СИЗ в зависимости от идентифицированных опасностей, Единые типовые нормы выдачи дерматологических СИЗ и смывающих средств.</w:t>
      </w:r>
    </w:p>
    <w:p w:rsidR="00911F6E" w:rsidRPr="00255903" w:rsidRDefault="00911F6E" w:rsidP="00911F6E">
      <w:pPr>
        <w:pStyle w:val="ConsPlusNormal"/>
        <w:spacing w:before="240"/>
        <w:ind w:firstLine="540"/>
        <w:jc w:val="both"/>
      </w:pPr>
      <w:r w:rsidRPr="00255903">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911F6E" w:rsidRPr="00255903" w:rsidRDefault="00911F6E" w:rsidP="00911F6E">
      <w:pPr>
        <w:pStyle w:val="ConsPlusNormal"/>
        <w:spacing w:before="240"/>
        <w:ind w:firstLine="540"/>
        <w:jc w:val="both"/>
      </w:pPr>
      <w:r w:rsidRPr="00255903">
        <w:t>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911F6E" w:rsidRPr="00255903" w:rsidRDefault="00911F6E" w:rsidP="00911F6E">
      <w:pPr>
        <w:pStyle w:val="ConsPlusNormal"/>
        <w:spacing w:before="240"/>
        <w:ind w:firstLine="540"/>
        <w:jc w:val="both"/>
      </w:pPr>
      <w:r w:rsidRPr="00255903">
        <w:t>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rsidR="00911F6E" w:rsidRPr="00255903" w:rsidRDefault="00911F6E" w:rsidP="00911F6E">
      <w:pPr>
        <w:pStyle w:val="ConsPlusNormal"/>
        <w:spacing w:before="240"/>
        <w:ind w:firstLine="540"/>
        <w:jc w:val="both"/>
      </w:pPr>
      <w:r w:rsidRPr="00255903">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rsidR="00911F6E" w:rsidRPr="00255903" w:rsidRDefault="00911F6E" w:rsidP="00911F6E">
      <w:pPr>
        <w:pStyle w:val="ConsPlusNormal"/>
        <w:spacing w:before="240"/>
        <w:ind w:firstLine="540"/>
        <w:jc w:val="both"/>
      </w:pPr>
      <w:r w:rsidRPr="00255903">
        <w:lastRenderedPageBreak/>
        <w:t>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rsidR="00911F6E" w:rsidRPr="00255903" w:rsidRDefault="00911F6E" w:rsidP="00911F6E">
      <w:pPr>
        <w:pStyle w:val="ConsPlusNormal"/>
        <w:spacing w:before="240"/>
        <w:ind w:firstLine="540"/>
        <w:jc w:val="both"/>
      </w:pPr>
      <w:r w:rsidRPr="00255903">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rsidR="00911F6E" w:rsidRPr="00255903" w:rsidRDefault="00911F6E" w:rsidP="00911F6E">
      <w:pPr>
        <w:pStyle w:val="ConsPlusNormal"/>
        <w:spacing w:before="240"/>
        <w:ind w:firstLine="540"/>
        <w:jc w:val="both"/>
      </w:pPr>
      <w:r w:rsidRPr="00255903">
        <w:t>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rsidR="00911F6E" w:rsidRPr="00255903" w:rsidRDefault="00911F6E" w:rsidP="00911F6E">
      <w:pPr>
        <w:pStyle w:val="ConsPlusNormal"/>
        <w:spacing w:before="240"/>
        <w:ind w:firstLine="540"/>
        <w:jc w:val="both"/>
      </w:pPr>
      <w:r w:rsidRPr="00255903">
        <w:t>19.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p w:rsidR="00911F6E" w:rsidRPr="00255903" w:rsidRDefault="00911F6E" w:rsidP="00911F6E">
      <w:pPr>
        <w:pStyle w:val="ConsPlusNormal"/>
        <w:spacing w:before="240"/>
        <w:ind w:firstLine="540"/>
        <w:jc w:val="both"/>
      </w:pPr>
      <w:r w:rsidRPr="00255903">
        <w:t>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rsidR="00911F6E" w:rsidRPr="00255903" w:rsidRDefault="00911F6E" w:rsidP="00911F6E">
      <w:pPr>
        <w:pStyle w:val="ConsPlusNormal"/>
        <w:spacing w:before="240"/>
        <w:ind w:firstLine="540"/>
        <w:jc w:val="both"/>
      </w:pPr>
      <w:r w:rsidRPr="00255903">
        <w:t>20. Все СИЗ, включенные в Нормы, являются обязательными к выдаче работникам за счет средств работодателя.</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V. Выбор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21.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rsidR="00911F6E" w:rsidRPr="00255903" w:rsidRDefault="00911F6E" w:rsidP="00911F6E">
      <w:pPr>
        <w:pStyle w:val="ConsPlusNormal"/>
        <w:spacing w:before="240"/>
        <w:ind w:firstLine="540"/>
        <w:jc w:val="both"/>
      </w:pPr>
      <w:r w:rsidRPr="00255903">
        <w:t>22. Выбор дерматологических СИЗ, необходимых для защиты работников,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911F6E" w:rsidRPr="00255903" w:rsidRDefault="00911F6E" w:rsidP="00911F6E">
      <w:pPr>
        <w:pStyle w:val="ConsPlusNormal"/>
        <w:spacing w:before="240"/>
        <w:ind w:firstLine="540"/>
        <w:jc w:val="both"/>
      </w:pPr>
      <w:r w:rsidRPr="00255903">
        <w:t>23.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VI. Выдача СИЗ индивидуального учета</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24. СИЗ, выдаваемые работникам, должны соответствовать их полу, антропометрическим параметрам, а также Нормам.</w:t>
      </w:r>
    </w:p>
    <w:p w:rsidR="00911F6E" w:rsidRPr="00255903" w:rsidRDefault="00911F6E" w:rsidP="00911F6E">
      <w:pPr>
        <w:pStyle w:val="ConsPlusNormal"/>
        <w:spacing w:before="240"/>
        <w:ind w:firstLine="540"/>
        <w:jc w:val="both"/>
      </w:pPr>
      <w:r w:rsidRPr="00255903">
        <w:t>25.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рекомендуемый образец которой предусмотрен приложением № 2 к Правилам.</w:t>
      </w:r>
    </w:p>
    <w:p w:rsidR="00911F6E" w:rsidRPr="00255903" w:rsidRDefault="00911F6E" w:rsidP="00911F6E">
      <w:pPr>
        <w:pStyle w:val="ConsPlusNormal"/>
        <w:spacing w:before="240"/>
        <w:ind w:firstLine="540"/>
        <w:jc w:val="both"/>
      </w:pPr>
      <w:r w:rsidRPr="00255903">
        <w:t>26.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rsidR="00911F6E" w:rsidRPr="00255903" w:rsidRDefault="00911F6E" w:rsidP="00911F6E">
      <w:pPr>
        <w:pStyle w:val="ConsPlusNormal"/>
        <w:spacing w:before="240"/>
        <w:ind w:firstLine="540"/>
        <w:jc w:val="both"/>
      </w:pPr>
      <w:r w:rsidRPr="00255903">
        <w:t>27. В случае обеспечения учета выдачи СИЗ в электронном виде ведение личных карточек на бумажном носителе не требуется.</w:t>
      </w:r>
    </w:p>
    <w:p w:rsidR="00911F6E" w:rsidRPr="00255903" w:rsidRDefault="00911F6E" w:rsidP="00911F6E">
      <w:pPr>
        <w:pStyle w:val="ConsPlusNormal"/>
        <w:spacing w:before="240"/>
        <w:ind w:firstLine="540"/>
        <w:jc w:val="both"/>
      </w:pPr>
      <w:r w:rsidRPr="00255903">
        <w:t>28.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w:t>
      </w:r>
      <w:proofErr w:type="spellStart"/>
      <w:r w:rsidRPr="00255903">
        <w:t>вендингового</w:t>
      </w:r>
      <w:proofErr w:type="spellEnd"/>
      <w:r w:rsidRPr="00255903">
        <w:t xml:space="preserve">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w:t>
      </w:r>
    </w:p>
    <w:p w:rsidR="00911F6E" w:rsidRPr="00255903" w:rsidRDefault="00911F6E" w:rsidP="00911F6E">
      <w:pPr>
        <w:pStyle w:val="ConsPlusNormal"/>
        <w:spacing w:before="240"/>
        <w:ind w:firstLine="540"/>
        <w:jc w:val="both"/>
      </w:pPr>
      <w:r w:rsidRPr="00255903">
        <w:t>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работодателя.</w:t>
      </w:r>
    </w:p>
    <w:p w:rsidR="00911F6E" w:rsidRPr="00255903" w:rsidRDefault="00911F6E" w:rsidP="00911F6E">
      <w:pPr>
        <w:pStyle w:val="ConsPlusNormal"/>
        <w:spacing w:before="240"/>
        <w:ind w:firstLine="540"/>
        <w:jc w:val="both"/>
      </w:pPr>
      <w:r w:rsidRPr="00255903">
        <w:t>29.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rsidR="00911F6E" w:rsidRPr="00255903" w:rsidRDefault="00911F6E" w:rsidP="00911F6E">
      <w:pPr>
        <w:pStyle w:val="ConsPlusNormal"/>
        <w:spacing w:before="240"/>
        <w:ind w:firstLine="540"/>
        <w:jc w:val="both"/>
      </w:pPr>
      <w:r w:rsidRPr="00255903">
        <w:t>30.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911F6E" w:rsidRPr="00255903" w:rsidRDefault="00911F6E" w:rsidP="00911F6E">
      <w:pPr>
        <w:pStyle w:val="ConsPlusNormal"/>
        <w:spacing w:before="240"/>
        <w:ind w:firstLine="540"/>
        <w:jc w:val="both"/>
      </w:pPr>
      <w:r w:rsidRPr="00255903">
        <w:t>31.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VII. Выдача дежурных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32.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rsidR="00911F6E" w:rsidRPr="00255903" w:rsidRDefault="00911F6E" w:rsidP="00911F6E">
      <w:pPr>
        <w:pStyle w:val="ConsPlusNormal"/>
        <w:spacing w:before="240"/>
        <w:ind w:firstLine="540"/>
        <w:jc w:val="both"/>
      </w:pPr>
      <w:r w:rsidRPr="00255903">
        <w:t xml:space="preserve">33.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w:t>
      </w:r>
      <w:proofErr w:type="spellStart"/>
      <w:r w:rsidRPr="00255903">
        <w:t>самоспасатели</w:t>
      </w:r>
      <w:proofErr w:type="spellEnd"/>
      <w:r w:rsidRPr="00255903">
        <w:t xml:space="preserve"> с </w:t>
      </w:r>
      <w:proofErr w:type="spellStart"/>
      <w:r w:rsidRPr="00255903">
        <w:t>противоаэрозольными</w:t>
      </w:r>
      <w:proofErr w:type="spellEnd"/>
      <w:r w:rsidRPr="00255903">
        <w:t>,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rsidR="00911F6E" w:rsidRPr="00255903" w:rsidRDefault="00911F6E" w:rsidP="00911F6E">
      <w:pPr>
        <w:pStyle w:val="ConsPlusNormal"/>
        <w:spacing w:before="240"/>
        <w:ind w:firstLine="540"/>
        <w:jc w:val="both"/>
      </w:pPr>
      <w:r w:rsidRPr="00255903">
        <w:t>34.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p w:rsidR="00911F6E" w:rsidRPr="00255903" w:rsidRDefault="00911F6E" w:rsidP="00911F6E">
      <w:pPr>
        <w:pStyle w:val="ConsPlusNormal"/>
        <w:spacing w:before="240"/>
        <w:ind w:firstLine="540"/>
        <w:jc w:val="both"/>
      </w:pPr>
      <w:r w:rsidRPr="00255903">
        <w:t>Выдача и сдача дежурных СИЗ по окончании нормативного срока эксплуатации фиксируется в карточке выдачи дежурных СИЗ (в электронном или бумажном виде), рекомендуемый образец которой предусмотрен приложением № 3 к Правилам.</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VIII. Выдача дерматологических СИЗ и смывающих средств</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35.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rsidR="00911F6E" w:rsidRPr="00255903" w:rsidRDefault="00911F6E" w:rsidP="00911F6E">
      <w:pPr>
        <w:pStyle w:val="ConsPlusNormal"/>
        <w:spacing w:before="240"/>
        <w:ind w:firstLine="540"/>
        <w:jc w:val="both"/>
      </w:pPr>
      <w:r w:rsidRPr="00255903">
        <w:t>Использование дерматологических СИЗ для защиты от воздействия радиоактивных веществ и ионизирующих излучений не допускается.</w:t>
      </w:r>
    </w:p>
    <w:p w:rsidR="00911F6E" w:rsidRPr="00255903" w:rsidRDefault="00911F6E" w:rsidP="00911F6E">
      <w:pPr>
        <w:pStyle w:val="ConsPlusNormal"/>
        <w:spacing w:before="240"/>
        <w:ind w:firstLine="540"/>
        <w:jc w:val="both"/>
      </w:pPr>
      <w:r w:rsidRPr="00255903">
        <w:t>36.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911F6E" w:rsidRPr="00255903" w:rsidRDefault="00911F6E" w:rsidP="00911F6E">
      <w:pPr>
        <w:pStyle w:val="ConsPlusNormal"/>
        <w:spacing w:before="240"/>
        <w:ind w:firstLine="540"/>
        <w:jc w:val="both"/>
      </w:pPr>
      <w:r w:rsidRPr="00255903">
        <w:t>37.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rsidR="00911F6E" w:rsidRPr="00255903" w:rsidRDefault="00911F6E" w:rsidP="00911F6E">
      <w:pPr>
        <w:pStyle w:val="ConsPlusNormal"/>
        <w:spacing w:before="240"/>
        <w:ind w:firstLine="540"/>
        <w:jc w:val="both"/>
      </w:pPr>
      <w:r w:rsidRPr="00255903">
        <w:t>38.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rsidR="00911F6E" w:rsidRPr="00255903" w:rsidRDefault="00911F6E" w:rsidP="00911F6E">
      <w:pPr>
        <w:pStyle w:val="ConsPlusNormal"/>
        <w:spacing w:before="240"/>
        <w:ind w:firstLine="540"/>
        <w:jc w:val="both"/>
      </w:pPr>
      <w:r w:rsidRPr="00255903">
        <w:t>39.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rsidR="00911F6E" w:rsidRPr="00255903" w:rsidRDefault="00911F6E" w:rsidP="00911F6E">
      <w:pPr>
        <w:pStyle w:val="ConsPlusNormal"/>
        <w:spacing w:before="240"/>
        <w:ind w:firstLine="540"/>
        <w:jc w:val="both"/>
      </w:pPr>
      <w:r w:rsidRPr="00255903">
        <w:lastRenderedPageBreak/>
        <w:t>40.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911F6E" w:rsidRPr="00255903" w:rsidRDefault="00911F6E" w:rsidP="00911F6E">
      <w:pPr>
        <w:pStyle w:val="ConsPlusNormal"/>
        <w:spacing w:before="240"/>
        <w:ind w:firstLine="540"/>
        <w:jc w:val="both"/>
      </w:pPr>
      <w:r w:rsidRPr="00255903">
        <w:t xml:space="preserve">41. Дерматологические СИЗ защитного типа: средства гидрофильного действия выдаются работникам при работе с </w:t>
      </w:r>
      <w:proofErr w:type="spellStart"/>
      <w:r w:rsidRPr="00255903">
        <w:t>водонерастворимыми</w:t>
      </w:r>
      <w:proofErr w:type="spellEnd"/>
      <w:r w:rsidRPr="00255903">
        <w:t xml:space="preserve"> рабочими материалами и веществами.</w:t>
      </w:r>
    </w:p>
    <w:p w:rsidR="00911F6E" w:rsidRPr="00255903" w:rsidRDefault="00911F6E" w:rsidP="00911F6E">
      <w:pPr>
        <w:pStyle w:val="ConsPlusNormal"/>
        <w:spacing w:before="240"/>
        <w:ind w:firstLine="540"/>
        <w:jc w:val="both"/>
      </w:pPr>
      <w:r w:rsidRPr="00255903">
        <w:t>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rsidR="00911F6E" w:rsidRPr="00255903" w:rsidRDefault="00911F6E" w:rsidP="00911F6E">
      <w:pPr>
        <w:pStyle w:val="ConsPlusNormal"/>
        <w:spacing w:before="240"/>
        <w:ind w:firstLine="540"/>
        <w:jc w:val="both"/>
      </w:pPr>
      <w:r w:rsidRPr="00255903">
        <w:t xml:space="preserve">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w:t>
      </w:r>
      <w:proofErr w:type="spellStart"/>
      <w:r w:rsidRPr="00255903">
        <w:t>водонерастворимых</w:t>
      </w:r>
      <w:proofErr w:type="spellEnd"/>
      <w:r w:rsidRPr="00255903">
        <w:t xml:space="preserve"> материалов и веществ.</w:t>
      </w:r>
    </w:p>
    <w:p w:rsidR="00911F6E" w:rsidRPr="00255903" w:rsidRDefault="00911F6E" w:rsidP="00911F6E">
      <w:pPr>
        <w:pStyle w:val="ConsPlusNormal"/>
        <w:spacing w:before="240"/>
        <w:ind w:firstLine="540"/>
        <w:jc w:val="both"/>
      </w:pPr>
      <w:r w:rsidRPr="00255903">
        <w:t>42.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A, B, C, а также для защиты от пониженных температур, с учетом сезонной специфики региона.</w:t>
      </w:r>
    </w:p>
    <w:p w:rsidR="00911F6E" w:rsidRPr="00255903" w:rsidRDefault="00911F6E" w:rsidP="00911F6E">
      <w:pPr>
        <w:pStyle w:val="ConsPlusNormal"/>
        <w:spacing w:before="240"/>
        <w:ind w:firstLine="540"/>
        <w:jc w:val="both"/>
      </w:pPr>
      <w:r w:rsidRPr="00255903">
        <w:t xml:space="preserve">43. Дерматологические СИЗ защитного типа: средства для защиты от биологических факторов (насекомых и паукообразных (клещей): </w:t>
      </w:r>
      <w:proofErr w:type="spellStart"/>
      <w:r w:rsidRPr="00255903">
        <w:t>репеллентные</w:t>
      </w:r>
      <w:proofErr w:type="spellEnd"/>
      <w:r w:rsidRPr="00255903">
        <w:t xml:space="preserve">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p w:rsidR="00911F6E" w:rsidRPr="00255903" w:rsidRDefault="00911F6E" w:rsidP="00911F6E">
      <w:pPr>
        <w:pStyle w:val="ConsPlusNormal"/>
        <w:spacing w:before="240"/>
        <w:ind w:firstLine="540"/>
        <w:jc w:val="both"/>
      </w:pPr>
      <w:r w:rsidRPr="00255903">
        <w:t xml:space="preserve">Дерматологические СИЗ защитного типа: средства для защиты от биологических факторов (насекомых и паукообразных (клещей): </w:t>
      </w:r>
      <w:proofErr w:type="spellStart"/>
      <w:r w:rsidRPr="00255903">
        <w:t>инсектоакарицидные</w:t>
      </w:r>
      <w:proofErr w:type="spellEnd"/>
      <w:r w:rsidRPr="00255903">
        <w:t xml:space="preserve">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rsidR="00911F6E" w:rsidRPr="00255903" w:rsidRDefault="00911F6E" w:rsidP="00911F6E">
      <w:pPr>
        <w:pStyle w:val="ConsPlusNormal"/>
        <w:spacing w:before="240"/>
        <w:ind w:firstLine="540"/>
        <w:jc w:val="both"/>
      </w:pPr>
      <w:r w:rsidRPr="00255903">
        <w:t>44.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w:t>
      </w:r>
      <w:proofErr w:type="spellStart"/>
      <w:r w:rsidRPr="00255903">
        <w:t>вирулицидным</w:t>
      </w:r>
      <w:proofErr w:type="spellEnd"/>
      <w:r w:rsidRPr="00255903">
        <w:t>) действием) выдаются всем работникам.</w:t>
      </w:r>
    </w:p>
    <w:p w:rsidR="00911F6E" w:rsidRPr="00255903" w:rsidRDefault="00911F6E" w:rsidP="00911F6E">
      <w:pPr>
        <w:pStyle w:val="ConsPlusNormal"/>
        <w:spacing w:before="240"/>
        <w:ind w:firstLine="540"/>
        <w:jc w:val="both"/>
      </w:pPr>
      <w:r w:rsidRPr="00255903">
        <w:t>45.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rsidR="00911F6E" w:rsidRPr="00255903" w:rsidRDefault="00911F6E" w:rsidP="00911F6E">
      <w:pPr>
        <w:pStyle w:val="ConsPlusNormal"/>
        <w:spacing w:before="240"/>
        <w:ind w:firstLine="540"/>
        <w:jc w:val="both"/>
      </w:pPr>
      <w:r w:rsidRPr="00255903">
        <w:t>46.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rsidR="00911F6E" w:rsidRPr="00255903" w:rsidRDefault="00911F6E" w:rsidP="00911F6E">
      <w:pPr>
        <w:pStyle w:val="ConsPlusNormal"/>
        <w:spacing w:before="240"/>
        <w:ind w:firstLine="540"/>
        <w:jc w:val="both"/>
      </w:pPr>
      <w:r w:rsidRPr="00255903">
        <w:t>Пополнение или замена емкостей, содержащих дерматологические СИЗ, осуществляется по мере расходования указанных средств.</w:t>
      </w:r>
    </w:p>
    <w:p w:rsidR="00911F6E" w:rsidRPr="00255903" w:rsidRDefault="00911F6E" w:rsidP="00911F6E">
      <w:pPr>
        <w:pStyle w:val="ConsPlusNormal"/>
        <w:spacing w:before="240"/>
        <w:ind w:firstLine="540"/>
        <w:jc w:val="both"/>
      </w:pPr>
      <w:r w:rsidRPr="00255903">
        <w:t>Контроль за исправностью дозирующих систем (дозаторов), их ремонт и замена осуществляется работодателем.</w:t>
      </w:r>
    </w:p>
    <w:p w:rsidR="00911F6E" w:rsidRPr="00255903" w:rsidRDefault="00911F6E" w:rsidP="00911F6E">
      <w:pPr>
        <w:pStyle w:val="ConsPlusNormal"/>
        <w:spacing w:before="240"/>
        <w:ind w:firstLine="540"/>
        <w:jc w:val="both"/>
      </w:pPr>
      <w:r w:rsidRPr="00255903">
        <w:t xml:space="preserve">47. Выдача работникам дерматологических СИЗ осуществляется ежемесячно, кроме времени </w:t>
      </w:r>
      <w:r w:rsidRPr="00255903">
        <w:lastRenderedPageBreak/>
        <w:t>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rsidR="00911F6E" w:rsidRPr="00255903" w:rsidRDefault="00911F6E" w:rsidP="00911F6E">
      <w:pPr>
        <w:pStyle w:val="ConsPlusNormal"/>
        <w:spacing w:before="240"/>
        <w:ind w:firstLine="540"/>
        <w:jc w:val="both"/>
      </w:pPr>
      <w:r w:rsidRPr="00255903">
        <w:t>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IX. Выдача СИЗ с учетом климатических особенностей</w:t>
      </w:r>
    </w:p>
    <w:p w:rsidR="00911F6E" w:rsidRPr="00255903" w:rsidRDefault="00911F6E" w:rsidP="00911F6E">
      <w:pPr>
        <w:pStyle w:val="ConsPlusTitle"/>
        <w:jc w:val="center"/>
      </w:pPr>
      <w:proofErr w:type="gramStart"/>
      <w:r w:rsidRPr="00255903">
        <w:t>и</w:t>
      </w:r>
      <w:proofErr w:type="gramEnd"/>
      <w:r w:rsidRPr="00255903">
        <w:t xml:space="preserve"> сезонности</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48.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 установленными приложением № 4 к Правилам.</w:t>
      </w:r>
    </w:p>
    <w:p w:rsidR="00911F6E" w:rsidRPr="00255903" w:rsidRDefault="00911F6E" w:rsidP="00911F6E">
      <w:pPr>
        <w:pStyle w:val="ConsPlusNormal"/>
        <w:spacing w:before="240"/>
        <w:ind w:firstLine="540"/>
        <w:jc w:val="both"/>
      </w:pPr>
      <w:r w:rsidRPr="00255903">
        <w:t>49.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 °C).</w:t>
      </w:r>
    </w:p>
    <w:p w:rsidR="00911F6E" w:rsidRPr="00255903" w:rsidRDefault="00911F6E" w:rsidP="00911F6E">
      <w:pPr>
        <w:pStyle w:val="ConsPlusNormal"/>
        <w:spacing w:before="240"/>
        <w:ind w:firstLine="540"/>
        <w:jc w:val="both"/>
      </w:pPr>
      <w:r w:rsidRPr="00255903">
        <w:t>50.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rsidR="00911F6E" w:rsidRPr="00255903" w:rsidRDefault="00911F6E" w:rsidP="00911F6E">
      <w:pPr>
        <w:pStyle w:val="ConsPlusNormal"/>
        <w:spacing w:before="240"/>
        <w:ind w:firstLine="540"/>
        <w:jc w:val="both"/>
      </w:pPr>
      <w:r w:rsidRPr="00255903">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X. Выдача СИЗ работникам сторонних организаций</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51.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p w:rsidR="00911F6E" w:rsidRPr="00255903" w:rsidRDefault="00911F6E" w:rsidP="00911F6E">
      <w:pPr>
        <w:pStyle w:val="ConsPlusNormal"/>
        <w:spacing w:before="240"/>
        <w:ind w:firstLine="540"/>
        <w:jc w:val="both"/>
      </w:pPr>
      <w:r w:rsidRPr="00255903">
        <w:t>Выдаваемые СИЗ должны учитывать специфику производственной деятельности работодателя, на территории которого проводятся работы.</w:t>
      </w:r>
    </w:p>
    <w:p w:rsidR="00911F6E" w:rsidRPr="00255903" w:rsidRDefault="00911F6E" w:rsidP="00911F6E">
      <w:pPr>
        <w:pStyle w:val="ConsPlusNormal"/>
        <w:spacing w:before="240"/>
        <w:ind w:firstLine="540"/>
        <w:jc w:val="both"/>
      </w:pPr>
      <w:r w:rsidRPr="00255903">
        <w:t>Информацию для подбора СИЗ по запросу предоставляет работодатель, на территории которого проводятся работы.</w:t>
      </w:r>
    </w:p>
    <w:p w:rsidR="00911F6E" w:rsidRPr="00255903" w:rsidRDefault="00911F6E" w:rsidP="00911F6E">
      <w:pPr>
        <w:pStyle w:val="ConsPlusNormal"/>
        <w:spacing w:before="240"/>
        <w:ind w:firstLine="540"/>
        <w:jc w:val="both"/>
      </w:pPr>
      <w:r w:rsidRPr="00255903">
        <w:t>52. Выдача, учет выданных СИЗ, а также мероприятия по уходу и ремонту осуществляются работодателем сторонней организации.</w:t>
      </w:r>
    </w:p>
    <w:p w:rsidR="00911F6E" w:rsidRPr="00255903" w:rsidRDefault="00911F6E" w:rsidP="00911F6E">
      <w:pPr>
        <w:pStyle w:val="ConsPlusNormal"/>
        <w:spacing w:before="240"/>
        <w:ind w:firstLine="540"/>
        <w:jc w:val="both"/>
      </w:pPr>
      <w:r w:rsidRPr="00255903">
        <w:t xml:space="preserve">53. В отдельных случаях, когда выдача и возврат СИЗ невозможны в силу соблюдения </w:t>
      </w:r>
      <w:r w:rsidRPr="00255903">
        <w:lastRenderedPageBreak/>
        <w:t>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XI. Замена СИЗ для улучшения защитных свойств</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54.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rsidR="00911F6E" w:rsidRPr="00255903" w:rsidRDefault="00911F6E" w:rsidP="00911F6E">
      <w:pPr>
        <w:pStyle w:val="ConsPlusNormal"/>
        <w:spacing w:before="240"/>
        <w:ind w:firstLine="540"/>
        <w:jc w:val="both"/>
      </w:pPr>
      <w:r w:rsidRPr="00255903">
        <w:t>55.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rsidR="00911F6E" w:rsidRPr="00255903" w:rsidRDefault="00911F6E" w:rsidP="00911F6E">
      <w:pPr>
        <w:pStyle w:val="ConsPlusNormal"/>
        <w:spacing w:before="240"/>
        <w:ind w:firstLine="540"/>
        <w:jc w:val="both"/>
      </w:pPr>
      <w:r w:rsidRPr="00255903">
        <w:t>Информация о замене СИЗ отражается в Нормах.</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XII. Эксплуатация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56.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rsidR="00911F6E" w:rsidRPr="00255903" w:rsidRDefault="00911F6E" w:rsidP="00911F6E">
      <w:pPr>
        <w:pStyle w:val="ConsPlusNormal"/>
        <w:spacing w:before="240"/>
        <w:ind w:firstLine="540"/>
        <w:jc w:val="both"/>
      </w:pPr>
      <w:r w:rsidRPr="00255903">
        <w:t>57. Нормативные сроки эксплуатации СИЗ не могут превышать сроков, указанных в Нормах.</w:t>
      </w:r>
    </w:p>
    <w:p w:rsidR="00911F6E" w:rsidRPr="00255903" w:rsidRDefault="00911F6E" w:rsidP="00911F6E">
      <w:pPr>
        <w:pStyle w:val="ConsPlusNormal"/>
        <w:spacing w:before="240"/>
        <w:ind w:firstLine="540"/>
        <w:jc w:val="both"/>
      </w:pPr>
      <w:r w:rsidRPr="00255903">
        <w:t>58.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rsidR="00911F6E" w:rsidRPr="00255903" w:rsidRDefault="00911F6E" w:rsidP="00911F6E">
      <w:pPr>
        <w:pStyle w:val="ConsPlusNormal"/>
        <w:spacing w:before="240"/>
        <w:ind w:firstLine="540"/>
        <w:jc w:val="both"/>
      </w:pPr>
      <w:r w:rsidRPr="00255903">
        <w:t>59.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w:t>
      </w:r>
    </w:p>
    <w:p w:rsidR="00911F6E" w:rsidRPr="00255903" w:rsidRDefault="00911F6E" w:rsidP="00911F6E">
      <w:pPr>
        <w:pStyle w:val="ConsPlusNormal"/>
        <w:spacing w:before="240"/>
        <w:ind w:firstLine="540"/>
        <w:jc w:val="both"/>
      </w:pPr>
      <w:r w:rsidRPr="00255903">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rsidR="00911F6E" w:rsidRPr="00255903" w:rsidRDefault="00911F6E" w:rsidP="00911F6E">
      <w:pPr>
        <w:pStyle w:val="ConsPlusNormal"/>
        <w:spacing w:before="240"/>
        <w:ind w:firstLine="540"/>
        <w:jc w:val="both"/>
      </w:pPr>
      <w:r w:rsidRPr="00255903">
        <w:t>60.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rsidR="00911F6E" w:rsidRPr="00255903" w:rsidRDefault="00911F6E" w:rsidP="00911F6E">
      <w:pPr>
        <w:pStyle w:val="ConsPlusNormal"/>
        <w:spacing w:before="240"/>
        <w:ind w:firstLine="540"/>
        <w:jc w:val="both"/>
      </w:pPr>
      <w:r w:rsidRPr="00255903">
        <w:t>61.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911F6E" w:rsidRPr="00255903" w:rsidRDefault="00911F6E" w:rsidP="00911F6E">
      <w:pPr>
        <w:pStyle w:val="ConsPlusNormal"/>
        <w:spacing w:before="240"/>
        <w:ind w:firstLine="540"/>
        <w:jc w:val="both"/>
      </w:pPr>
      <w:r w:rsidRPr="00255903">
        <w:lastRenderedPageBreak/>
        <w:t>62.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XIII. Хранение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63.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rsidR="00911F6E" w:rsidRPr="00255903" w:rsidRDefault="00911F6E" w:rsidP="00911F6E">
      <w:pPr>
        <w:pStyle w:val="ConsPlusNormal"/>
        <w:spacing w:before="240"/>
        <w:ind w:firstLine="540"/>
        <w:jc w:val="both"/>
      </w:pPr>
      <w:r w:rsidRPr="00255903">
        <w:t>64. Для хранения выданных работникам СИЗ работодатель создает необходимые условия и (или) предоставляет специально оборудованные помещения.</w:t>
      </w:r>
    </w:p>
    <w:p w:rsidR="00911F6E" w:rsidRPr="00255903" w:rsidRDefault="00911F6E" w:rsidP="00911F6E">
      <w:pPr>
        <w:pStyle w:val="ConsPlusNormal"/>
        <w:spacing w:before="240"/>
        <w:ind w:firstLine="540"/>
        <w:jc w:val="both"/>
      </w:pPr>
      <w:r w:rsidRPr="00255903">
        <w:t>65. Работы по хранению СИЗ могут выполняться исполнителем, привлекаемым работодателем по договорам.</w:t>
      </w:r>
    </w:p>
    <w:p w:rsidR="00911F6E" w:rsidRPr="00255903" w:rsidRDefault="00911F6E" w:rsidP="00911F6E">
      <w:pPr>
        <w:pStyle w:val="ConsPlusNormal"/>
        <w:spacing w:before="240"/>
        <w:ind w:firstLine="540"/>
        <w:jc w:val="both"/>
      </w:pPr>
      <w:r w:rsidRPr="00255903">
        <w:t xml:space="preserve">66.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w:t>
      </w:r>
      <w:proofErr w:type="spellStart"/>
      <w:r w:rsidRPr="00255903">
        <w:t>обеспыливания</w:t>
      </w:r>
      <w:proofErr w:type="spellEnd"/>
      <w:r w:rsidRPr="00255903">
        <w:t xml:space="preserve"> СИЗ с целью обеспечения соответствующих условий хранения и возможности последующей эксплуатации СИЗ работниками.</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XIV. Уход за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 xml:space="preserve">67.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w:t>
      </w:r>
      <w:proofErr w:type="spellStart"/>
      <w:r w:rsidRPr="00255903">
        <w:t>обеспыливание</w:t>
      </w:r>
      <w:proofErr w:type="spellEnd"/>
      <w:r w:rsidRPr="00255903">
        <w:t>, сушку, а также ремонт и замену СИЗ, утративших необходимые защитные свойства.</w:t>
      </w:r>
    </w:p>
    <w:p w:rsidR="00911F6E" w:rsidRPr="00255903" w:rsidRDefault="00911F6E" w:rsidP="00911F6E">
      <w:pPr>
        <w:pStyle w:val="ConsPlusNormal"/>
        <w:spacing w:before="240"/>
        <w:ind w:firstLine="540"/>
        <w:jc w:val="both"/>
      </w:pPr>
      <w:r w:rsidRPr="00255903">
        <w:t>68. Для ухода за СИЗ работодатель должен создать условия в соответствии с эксплуатационной документацией изготовителя.</w:t>
      </w:r>
    </w:p>
    <w:p w:rsidR="00911F6E" w:rsidRPr="00255903" w:rsidRDefault="00911F6E" w:rsidP="00911F6E">
      <w:pPr>
        <w:pStyle w:val="ConsPlusNormal"/>
        <w:spacing w:before="240"/>
        <w:ind w:firstLine="540"/>
        <w:jc w:val="both"/>
      </w:pPr>
      <w:r w:rsidRPr="00255903">
        <w:t xml:space="preserve">69. Работы по уходу за СИЗ (химчистке, стирке, ремонту, дегазации, дезактивации, дезинфекции, обезвреживания и </w:t>
      </w:r>
      <w:proofErr w:type="spellStart"/>
      <w:r w:rsidRPr="00255903">
        <w:t>обеспыливания</w:t>
      </w:r>
      <w:proofErr w:type="spellEnd"/>
      <w:r w:rsidRPr="00255903">
        <w:t>) могут выполняться исполнителем, привлекаемым работодателем по договору.</w:t>
      </w:r>
    </w:p>
    <w:p w:rsidR="00911F6E" w:rsidRPr="00255903" w:rsidRDefault="00911F6E" w:rsidP="00911F6E">
      <w:pPr>
        <w:pStyle w:val="ConsPlusNormal"/>
        <w:spacing w:before="240"/>
        <w:ind w:firstLine="540"/>
        <w:jc w:val="both"/>
      </w:pPr>
      <w:r w:rsidRPr="00255903">
        <w:t>70.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XV. Вывод СИЗ из эксплуатации и их замена</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71.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911F6E" w:rsidRPr="00255903" w:rsidRDefault="00911F6E" w:rsidP="00911F6E">
      <w:pPr>
        <w:pStyle w:val="ConsPlusNormal"/>
        <w:spacing w:before="240"/>
        <w:ind w:firstLine="540"/>
        <w:jc w:val="both"/>
      </w:pPr>
      <w:r w:rsidRPr="00255903">
        <w:t>72. Контроль за своевременной заменой СИЗ по истечении нормативных сроков эксплуатации и сроков годности СИЗ возлагается на работодателя.</w:t>
      </w:r>
    </w:p>
    <w:p w:rsidR="00911F6E" w:rsidRPr="00255903" w:rsidRDefault="00911F6E" w:rsidP="00911F6E">
      <w:pPr>
        <w:pStyle w:val="ConsPlusNormal"/>
        <w:spacing w:before="240"/>
        <w:ind w:firstLine="540"/>
        <w:jc w:val="both"/>
      </w:pPr>
      <w:r w:rsidRPr="00255903">
        <w:t xml:space="preserve">73.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w:t>
      </w:r>
      <w:r w:rsidRPr="00255903">
        <w:lastRenderedPageBreak/>
        <w:t>окончания нормативного срока эксплуатации.</w:t>
      </w:r>
    </w:p>
    <w:p w:rsidR="00911F6E" w:rsidRPr="00255903" w:rsidRDefault="00911F6E" w:rsidP="00911F6E">
      <w:pPr>
        <w:pStyle w:val="ConsPlusNormal"/>
        <w:spacing w:before="240"/>
        <w:ind w:firstLine="540"/>
        <w:jc w:val="both"/>
      </w:pPr>
      <w:r w:rsidRPr="00255903">
        <w:t>74.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rsidR="00911F6E" w:rsidRPr="00255903" w:rsidRDefault="00911F6E" w:rsidP="00911F6E">
      <w:pPr>
        <w:pStyle w:val="ConsPlusNormal"/>
        <w:spacing w:before="240"/>
        <w:ind w:firstLine="540"/>
        <w:jc w:val="both"/>
      </w:pPr>
      <w:r w:rsidRPr="00255903">
        <w:t>75.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911F6E" w:rsidRPr="00255903" w:rsidRDefault="00911F6E" w:rsidP="00911F6E">
      <w:pPr>
        <w:pStyle w:val="ConsPlusNormal"/>
        <w:spacing w:before="240"/>
        <w:ind w:firstLine="540"/>
        <w:jc w:val="both"/>
      </w:pPr>
      <w:r w:rsidRPr="00255903">
        <w:t xml:space="preserve">Решение и порядок перевода ранее </w:t>
      </w:r>
      <w:proofErr w:type="spellStart"/>
      <w:r w:rsidRPr="00255903">
        <w:t>эксплуатировавшихся</w:t>
      </w:r>
      <w:proofErr w:type="spellEnd"/>
      <w:r w:rsidRPr="00255903">
        <w:t xml:space="preserve"> СИЗ в дежурные СИЗ принимает работодатель.</w:t>
      </w:r>
    </w:p>
    <w:p w:rsidR="00911F6E" w:rsidRPr="00255903" w:rsidRDefault="00911F6E" w:rsidP="00911F6E">
      <w:pPr>
        <w:pStyle w:val="ConsPlusNormal"/>
        <w:spacing w:before="240"/>
        <w:ind w:firstLine="540"/>
        <w:jc w:val="both"/>
      </w:pPr>
      <w:r w:rsidRPr="00255903">
        <w:t>76.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rsidR="00911F6E" w:rsidRPr="00255903" w:rsidRDefault="00911F6E" w:rsidP="00911F6E">
      <w:pPr>
        <w:pStyle w:val="ConsPlusNormal"/>
        <w:jc w:val="both"/>
      </w:pPr>
    </w:p>
    <w:p w:rsidR="00911F6E" w:rsidRPr="00255903" w:rsidRDefault="00911F6E" w:rsidP="00911F6E">
      <w:pPr>
        <w:pStyle w:val="ConsPlusTitle"/>
        <w:jc w:val="center"/>
        <w:outlineLvl w:val="1"/>
      </w:pPr>
      <w:r w:rsidRPr="00255903">
        <w:t>XVI. Организация работы по обеспечению работников СИЗ</w:t>
      </w:r>
    </w:p>
    <w:p w:rsidR="00911F6E" w:rsidRPr="00255903" w:rsidRDefault="00911F6E" w:rsidP="00911F6E">
      <w:pPr>
        <w:pStyle w:val="ConsPlusNormal"/>
        <w:jc w:val="both"/>
      </w:pPr>
    </w:p>
    <w:p w:rsidR="00911F6E" w:rsidRPr="00255903" w:rsidRDefault="00911F6E" w:rsidP="00911F6E">
      <w:pPr>
        <w:pStyle w:val="ConsPlusNormal"/>
        <w:ind w:firstLine="540"/>
        <w:jc w:val="both"/>
      </w:pPr>
      <w:r w:rsidRPr="00255903">
        <w:t>77. Для организации работы по обеспечению работников СИЗ работодателю (кроме организаций, относящихся к субъектам малого предпринимательства) необходимо разработать локальный нормативный акт, устанавливающий порядок обеспечения работников СИЗ (далее - Порядок обеспечения работников СИЗ) с учетом особенностей структуры управления организации и требованиями Правил.</w:t>
      </w:r>
    </w:p>
    <w:p w:rsidR="00911F6E" w:rsidRPr="00255903" w:rsidRDefault="00911F6E" w:rsidP="00911F6E">
      <w:pPr>
        <w:pStyle w:val="ConsPlusNormal"/>
        <w:spacing w:before="240"/>
        <w:ind w:firstLine="540"/>
        <w:jc w:val="both"/>
      </w:pPr>
      <w:r w:rsidRPr="00255903">
        <w:t>78. Порядок обеспечения работников СИЗ должен включать в себя порядок выявления потребности работников в СИЗ, предупредительно-плановый характер закупки (аренды, аутсорсинга) СИЗ, порядок выдачи, эксплуатации (использования), входного контроля, хранения, ухода (обслуживания), вывода из эксплуатации и утилизации СИЗ, а также порядок информирования работников по вопросам обеспечения СИЗ.</w:t>
      </w:r>
    </w:p>
    <w:p w:rsidR="00911F6E" w:rsidRPr="00255903" w:rsidRDefault="00911F6E" w:rsidP="00911F6E">
      <w:pPr>
        <w:pStyle w:val="ConsPlusNormal"/>
        <w:spacing w:before="240"/>
        <w:ind w:firstLine="540"/>
        <w:jc w:val="both"/>
      </w:pPr>
      <w:r w:rsidRPr="00255903">
        <w:t>79.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w:t>
      </w:r>
    </w:p>
    <w:p w:rsidR="00911F6E" w:rsidRPr="00255903" w:rsidRDefault="00911F6E" w:rsidP="00911F6E">
      <w:pPr>
        <w:pStyle w:val="ConsPlusNormal"/>
        <w:spacing w:before="240"/>
        <w:ind w:firstLine="540"/>
        <w:jc w:val="both"/>
      </w:pPr>
      <w:r w:rsidRPr="00255903">
        <w:t>80. Порядок обеспечения работников СИЗ должен содержать требования по организации отдельных этапов процесса обеспечения работников СИЗ:</w:t>
      </w:r>
    </w:p>
    <w:p w:rsidR="00911F6E" w:rsidRPr="00255903" w:rsidRDefault="00911F6E" w:rsidP="00911F6E">
      <w:pPr>
        <w:pStyle w:val="ConsPlusNormal"/>
        <w:spacing w:before="240"/>
        <w:ind w:firstLine="540"/>
        <w:jc w:val="both"/>
      </w:pPr>
      <w:proofErr w:type="gramStart"/>
      <w:r w:rsidRPr="00255903">
        <w:t>планирование</w:t>
      </w:r>
      <w:proofErr w:type="gramEnd"/>
      <w:r w:rsidRPr="00255903">
        <w:t xml:space="preserve"> потребности в СИЗ, включая подбор СИЗ;</w:t>
      </w:r>
    </w:p>
    <w:p w:rsidR="00911F6E" w:rsidRPr="00255903" w:rsidRDefault="00911F6E" w:rsidP="00911F6E">
      <w:pPr>
        <w:pStyle w:val="ConsPlusNormal"/>
        <w:spacing w:before="240"/>
        <w:ind w:firstLine="540"/>
        <w:jc w:val="both"/>
      </w:pPr>
      <w:proofErr w:type="gramStart"/>
      <w:r w:rsidRPr="00255903">
        <w:t>обеспечение</w:t>
      </w:r>
      <w:proofErr w:type="gramEnd"/>
      <w:r w:rsidRPr="00255903">
        <w:t xml:space="preserve"> работников СИЗ (выдача, эксплуатация, хранение, уход (обслуживание), вывод из эксплуатации);</w:t>
      </w:r>
    </w:p>
    <w:p w:rsidR="00911F6E" w:rsidRDefault="00911F6E" w:rsidP="00911F6E">
      <w:pPr>
        <w:pStyle w:val="ConsPlusNormal"/>
        <w:spacing w:before="240"/>
        <w:ind w:firstLine="540"/>
        <w:jc w:val="both"/>
      </w:pPr>
      <w:proofErr w:type="gramStart"/>
      <w:r w:rsidRPr="00255903">
        <w:t>контроль</w:t>
      </w:r>
      <w:proofErr w:type="gramEnd"/>
      <w:r w:rsidRPr="00255903">
        <w:t xml:space="preserve"> за обеспеченностью работников СИЗ и их применением, а также анализ результатов контроля.</w:t>
      </w:r>
    </w:p>
    <w:p w:rsidR="00911F6E" w:rsidRPr="00255903" w:rsidRDefault="00911F6E" w:rsidP="00911F6E">
      <w:pPr>
        <w:pStyle w:val="ConsPlusNormal"/>
        <w:spacing w:before="240"/>
        <w:ind w:firstLine="540"/>
        <w:jc w:val="both"/>
      </w:pPr>
      <w:r w:rsidRPr="00255903">
        <w:lastRenderedPageBreak/>
        <w:t xml:space="preserve">Локализация: </w:t>
      </w:r>
      <w:hyperlink r:id="rId8" w:history="1">
        <w:r w:rsidRPr="00255903">
          <w:rPr>
            <w:rStyle w:val="a7"/>
            <w:color w:val="auto"/>
          </w:rPr>
          <w:t>охрана труда</w:t>
        </w:r>
      </w:hyperlink>
      <w:r>
        <w:t xml:space="preserve"> на блог-инженера.рф</w:t>
      </w:r>
    </w:p>
    <w:p w:rsidR="00911F6E" w:rsidRPr="00255903" w:rsidRDefault="00911F6E" w:rsidP="00911F6E">
      <w:pPr>
        <w:pStyle w:val="ConsPlusNormal"/>
        <w:jc w:val="both"/>
      </w:pPr>
    </w:p>
    <w:p w:rsidR="00911F6E" w:rsidRPr="00255903" w:rsidRDefault="00911F6E" w:rsidP="00911F6E">
      <w:pPr>
        <w:pStyle w:val="ConsPlusNormal"/>
        <w:jc w:val="both"/>
      </w:pPr>
    </w:p>
    <w:p w:rsidR="00911F6E" w:rsidRPr="00255903" w:rsidRDefault="00911F6E" w:rsidP="00911F6E">
      <w:pPr>
        <w:pStyle w:val="ConsPlusNormal"/>
        <w:jc w:val="both"/>
      </w:pPr>
    </w:p>
    <w:p w:rsidR="00911F6E" w:rsidRPr="00255903" w:rsidRDefault="00911F6E" w:rsidP="00911F6E">
      <w:pPr>
        <w:rPr>
          <w:rFonts w:ascii="Times New Roman" w:hAnsi="Times New Roman" w:cs="Times New Roman"/>
          <w:sz w:val="24"/>
          <w:szCs w:val="24"/>
        </w:rPr>
      </w:pPr>
      <w:r w:rsidRPr="00255903">
        <w:br w:type="page"/>
      </w:r>
    </w:p>
    <w:p w:rsidR="00911F6E" w:rsidRPr="00255903" w:rsidRDefault="00911F6E" w:rsidP="00911F6E">
      <w:pPr>
        <w:pStyle w:val="ConsPlusNormal"/>
        <w:jc w:val="right"/>
        <w:outlineLvl w:val="1"/>
      </w:pPr>
      <w:r w:rsidRPr="00255903">
        <w:lastRenderedPageBreak/>
        <w:t>Приложение № 1</w:t>
      </w:r>
    </w:p>
    <w:p w:rsidR="00911F6E" w:rsidRPr="00255903" w:rsidRDefault="00911F6E" w:rsidP="00911F6E">
      <w:pPr>
        <w:pStyle w:val="ConsPlusNormal"/>
        <w:jc w:val="right"/>
      </w:pPr>
      <w:proofErr w:type="gramStart"/>
      <w:r w:rsidRPr="00255903">
        <w:t>к</w:t>
      </w:r>
      <w:proofErr w:type="gramEnd"/>
      <w:r w:rsidRPr="00255903">
        <w:t xml:space="preserve"> Правилам обеспечения работников</w:t>
      </w:r>
    </w:p>
    <w:p w:rsidR="00911F6E" w:rsidRPr="00255903" w:rsidRDefault="00911F6E" w:rsidP="00911F6E">
      <w:pPr>
        <w:pStyle w:val="ConsPlusNormal"/>
        <w:jc w:val="right"/>
      </w:pPr>
      <w:proofErr w:type="gramStart"/>
      <w:r w:rsidRPr="00255903">
        <w:t>средствами</w:t>
      </w:r>
      <w:proofErr w:type="gramEnd"/>
      <w:r w:rsidRPr="00255903">
        <w:t xml:space="preserve"> индивидуальной защиты</w:t>
      </w:r>
    </w:p>
    <w:p w:rsidR="00911F6E" w:rsidRPr="00255903" w:rsidRDefault="00911F6E" w:rsidP="00911F6E">
      <w:pPr>
        <w:pStyle w:val="ConsPlusNormal"/>
        <w:jc w:val="right"/>
      </w:pPr>
      <w:proofErr w:type="gramStart"/>
      <w:r w:rsidRPr="00255903">
        <w:t>и</w:t>
      </w:r>
      <w:proofErr w:type="gramEnd"/>
      <w:r w:rsidRPr="00255903">
        <w:t xml:space="preserve"> смывающими средствами, утвержденным</w:t>
      </w:r>
    </w:p>
    <w:p w:rsidR="00911F6E" w:rsidRPr="00255903" w:rsidRDefault="00911F6E" w:rsidP="00911F6E">
      <w:pPr>
        <w:pStyle w:val="ConsPlusNormal"/>
        <w:jc w:val="right"/>
      </w:pPr>
      <w:proofErr w:type="gramStart"/>
      <w:r w:rsidRPr="00255903">
        <w:t>приказом</w:t>
      </w:r>
      <w:proofErr w:type="gramEnd"/>
      <w:r w:rsidRPr="00255903">
        <w:t xml:space="preserve"> Минтруда России</w:t>
      </w:r>
    </w:p>
    <w:p w:rsidR="00911F6E" w:rsidRPr="00255903" w:rsidRDefault="00911F6E" w:rsidP="00911F6E">
      <w:pPr>
        <w:pStyle w:val="ConsPlusNormal"/>
        <w:jc w:val="right"/>
      </w:pPr>
      <w:proofErr w:type="gramStart"/>
      <w:r w:rsidRPr="00255903">
        <w:t>от</w:t>
      </w:r>
      <w:proofErr w:type="gramEnd"/>
      <w:r w:rsidRPr="00255903">
        <w:t xml:space="preserve"> 29 октября 2021 г. № 766н</w:t>
      </w:r>
    </w:p>
    <w:p w:rsidR="00911F6E" w:rsidRPr="00255903" w:rsidRDefault="00911F6E" w:rsidP="00911F6E">
      <w:pPr>
        <w:pStyle w:val="ConsPlusNormal"/>
        <w:jc w:val="both"/>
      </w:pPr>
    </w:p>
    <w:p w:rsidR="00911F6E" w:rsidRPr="00255903" w:rsidRDefault="00911F6E" w:rsidP="00911F6E">
      <w:pPr>
        <w:pStyle w:val="ConsPlusNormal"/>
        <w:jc w:val="right"/>
      </w:pPr>
      <w:r w:rsidRPr="00255903">
        <w:t>Рекомендуемый образец</w:t>
      </w:r>
    </w:p>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11F6E" w:rsidRPr="00255903" w:rsidTr="00CF777A">
        <w:tc>
          <w:tcPr>
            <w:tcW w:w="9071" w:type="dxa"/>
          </w:tcPr>
          <w:p w:rsidR="00911F6E" w:rsidRPr="00255903" w:rsidRDefault="00911F6E" w:rsidP="00CF777A">
            <w:pPr>
              <w:pStyle w:val="ConsPlusNormal"/>
              <w:jc w:val="center"/>
            </w:pPr>
            <w:bookmarkStart w:id="2" w:name="Par241"/>
            <w:bookmarkEnd w:id="2"/>
            <w:r w:rsidRPr="00255903">
              <w:t>Нормы выдачи СИЗ</w:t>
            </w:r>
          </w:p>
        </w:tc>
      </w:tr>
    </w:tbl>
    <w:p w:rsidR="00911F6E" w:rsidRPr="00255903" w:rsidRDefault="00911F6E" w:rsidP="00911F6E">
      <w:pPr>
        <w:pStyle w:val="ConsPlusNormal"/>
        <w:jc w:val="both"/>
      </w:pPr>
    </w:p>
    <w:tbl>
      <w:tblPr>
        <w:tblW w:w="10400" w:type="dxa"/>
        <w:tblLayout w:type="fixed"/>
        <w:tblCellMar>
          <w:top w:w="102" w:type="dxa"/>
          <w:left w:w="62" w:type="dxa"/>
          <w:bottom w:w="102" w:type="dxa"/>
          <w:right w:w="62" w:type="dxa"/>
        </w:tblCellMar>
        <w:tblLook w:val="0000" w:firstRow="0" w:lastRow="0" w:firstColumn="0" w:lastColumn="0" w:noHBand="0" w:noVBand="0"/>
      </w:tblPr>
      <w:tblGrid>
        <w:gridCol w:w="6565"/>
        <w:gridCol w:w="3835"/>
      </w:tblGrid>
      <w:tr w:rsidR="00911F6E" w:rsidRPr="00255903" w:rsidTr="00CF777A">
        <w:trPr>
          <w:trHeight w:val="320"/>
        </w:trPr>
        <w:tc>
          <w:tcPr>
            <w:tcW w:w="6565" w:type="dxa"/>
          </w:tcPr>
          <w:p w:rsidR="00911F6E" w:rsidRPr="00255903" w:rsidRDefault="00911F6E" w:rsidP="00CF777A">
            <w:pPr>
              <w:pStyle w:val="ConsPlusNormal"/>
            </w:pPr>
          </w:p>
        </w:tc>
        <w:tc>
          <w:tcPr>
            <w:tcW w:w="3835" w:type="dxa"/>
            <w:vAlign w:val="bottom"/>
          </w:tcPr>
          <w:p w:rsidR="00911F6E" w:rsidRPr="00255903" w:rsidRDefault="00911F6E" w:rsidP="00CF777A">
            <w:pPr>
              <w:pStyle w:val="ConsPlusNormal"/>
              <w:jc w:val="center"/>
            </w:pPr>
            <w:r w:rsidRPr="00255903">
              <w:t>УТВЕРЖДАЮ</w:t>
            </w:r>
          </w:p>
        </w:tc>
      </w:tr>
      <w:tr w:rsidR="00911F6E" w:rsidRPr="00255903" w:rsidTr="00CF777A">
        <w:trPr>
          <w:trHeight w:val="320"/>
        </w:trPr>
        <w:tc>
          <w:tcPr>
            <w:tcW w:w="6565" w:type="dxa"/>
          </w:tcPr>
          <w:p w:rsidR="00911F6E" w:rsidRPr="00255903" w:rsidRDefault="00911F6E" w:rsidP="00CF777A">
            <w:pPr>
              <w:pStyle w:val="ConsPlusNormal"/>
            </w:pPr>
          </w:p>
        </w:tc>
        <w:tc>
          <w:tcPr>
            <w:tcW w:w="3835" w:type="dxa"/>
            <w:vAlign w:val="bottom"/>
          </w:tcPr>
          <w:p w:rsidR="00911F6E" w:rsidRPr="00255903" w:rsidRDefault="00911F6E" w:rsidP="00CF777A">
            <w:pPr>
              <w:pStyle w:val="ConsPlusNormal"/>
              <w:jc w:val="center"/>
            </w:pPr>
            <w:r w:rsidRPr="00255903">
              <w:t>Руководитель организации</w:t>
            </w:r>
          </w:p>
        </w:tc>
      </w:tr>
      <w:tr w:rsidR="00911F6E" w:rsidRPr="00255903" w:rsidTr="00CF777A">
        <w:trPr>
          <w:trHeight w:val="335"/>
        </w:trPr>
        <w:tc>
          <w:tcPr>
            <w:tcW w:w="6565" w:type="dxa"/>
          </w:tcPr>
          <w:p w:rsidR="00911F6E" w:rsidRPr="00255903" w:rsidRDefault="00911F6E" w:rsidP="00CF777A">
            <w:pPr>
              <w:pStyle w:val="ConsPlusNormal"/>
            </w:pPr>
          </w:p>
        </w:tc>
        <w:tc>
          <w:tcPr>
            <w:tcW w:w="3835" w:type="dxa"/>
          </w:tcPr>
          <w:p w:rsidR="00911F6E" w:rsidRPr="00255903" w:rsidRDefault="00911F6E" w:rsidP="00CF777A">
            <w:pPr>
              <w:pStyle w:val="ConsPlusNonformat"/>
              <w:jc w:val="both"/>
              <w:rPr>
                <w:rFonts w:ascii="Times New Roman" w:hAnsi="Times New Roman" w:cs="Times New Roman"/>
                <w:sz w:val="24"/>
                <w:szCs w:val="24"/>
              </w:rPr>
            </w:pPr>
            <w:r w:rsidRPr="00255903">
              <w:t xml:space="preserve">  </w:t>
            </w:r>
            <w:r>
              <w:t xml:space="preserve">     </w:t>
            </w:r>
            <w:r>
              <w:rPr>
                <w:rFonts w:ascii="Times New Roman" w:hAnsi="Times New Roman" w:cs="Times New Roman"/>
                <w:sz w:val="24"/>
                <w:szCs w:val="24"/>
              </w:rPr>
              <w:t>«      »</w:t>
            </w:r>
            <w:r w:rsidRPr="00255903">
              <w:rPr>
                <w:rFonts w:ascii="Times New Roman" w:hAnsi="Times New Roman" w:cs="Times New Roman"/>
                <w:sz w:val="24"/>
                <w:szCs w:val="24"/>
              </w:rPr>
              <w:t xml:space="preserve"> _______ 20__ г.</w:t>
            </w: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1"/>
        <w:gridCol w:w="1915"/>
        <w:gridCol w:w="764"/>
        <w:gridCol w:w="2385"/>
        <w:gridCol w:w="2066"/>
        <w:gridCol w:w="2421"/>
      </w:tblGrid>
      <w:tr w:rsidR="00911F6E" w:rsidRPr="00255903" w:rsidTr="00CF777A">
        <w:trPr>
          <w:trHeight w:val="3335"/>
        </w:trPr>
        <w:tc>
          <w:tcPr>
            <w:tcW w:w="64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 п/п</w:t>
            </w:r>
          </w:p>
        </w:tc>
        <w:tc>
          <w:tcPr>
            <w:tcW w:w="191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Наименование профессии (должности)</w:t>
            </w:r>
          </w:p>
        </w:tc>
        <w:tc>
          <w:tcPr>
            <w:tcW w:w="7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Тип СИЗ</w:t>
            </w:r>
          </w:p>
        </w:tc>
        <w:tc>
          <w:tcPr>
            <w:tcW w:w="238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Наименование СИЗ (с указанием конкретных данных о конструкции, классе защиты, категориях эффективности и/или эксплуатационных уровнях)</w:t>
            </w:r>
          </w:p>
        </w:tc>
        <w:tc>
          <w:tcPr>
            <w:tcW w:w="20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Нормы выдачи с указанием периодичности выдачи, количества на период, единицы измерения (штуки, пары, комплекты, г, мл.)</w:t>
            </w:r>
          </w:p>
        </w:tc>
        <w:tc>
          <w:tcPr>
            <w:tcW w:w="242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Основание выдачи СИЗ (пункты Единых типовых норм, правил по охране труда и иных документов)</w:t>
            </w:r>
          </w:p>
        </w:tc>
      </w:tr>
      <w:tr w:rsidR="00911F6E" w:rsidRPr="00255903" w:rsidTr="00CF777A">
        <w:trPr>
          <w:trHeight w:val="302"/>
        </w:trPr>
        <w:tc>
          <w:tcPr>
            <w:tcW w:w="64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91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38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0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42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rPr>
          <w:trHeight w:val="317"/>
        </w:trPr>
        <w:tc>
          <w:tcPr>
            <w:tcW w:w="64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91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38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0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42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rPr>
          <w:trHeight w:val="302"/>
        </w:trPr>
        <w:tc>
          <w:tcPr>
            <w:tcW w:w="64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91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38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0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42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rPr>
          <w:trHeight w:val="317"/>
        </w:trPr>
        <w:tc>
          <w:tcPr>
            <w:tcW w:w="64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91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38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0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42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4"/>
        <w:gridCol w:w="1253"/>
        <w:gridCol w:w="1901"/>
        <w:gridCol w:w="701"/>
        <w:gridCol w:w="2551"/>
      </w:tblGrid>
      <w:tr w:rsidR="00911F6E" w:rsidRPr="00255903" w:rsidTr="00CF777A">
        <w:tc>
          <w:tcPr>
            <w:tcW w:w="2654" w:type="dxa"/>
            <w:vAlign w:val="bottom"/>
          </w:tcPr>
          <w:p w:rsidR="00911F6E" w:rsidRPr="00255903" w:rsidRDefault="00911F6E" w:rsidP="00CF777A">
            <w:pPr>
              <w:pStyle w:val="ConsPlusNormal"/>
            </w:pPr>
            <w:r w:rsidRPr="00255903">
              <w:t>Ответственное лицо</w:t>
            </w:r>
          </w:p>
        </w:tc>
        <w:tc>
          <w:tcPr>
            <w:tcW w:w="1253" w:type="dxa"/>
          </w:tcPr>
          <w:p w:rsidR="00911F6E" w:rsidRPr="00255903" w:rsidRDefault="00911F6E" w:rsidP="00CF777A">
            <w:pPr>
              <w:pStyle w:val="ConsPlusNormal"/>
            </w:pPr>
          </w:p>
        </w:tc>
        <w:tc>
          <w:tcPr>
            <w:tcW w:w="1901" w:type="dxa"/>
            <w:tcBorders>
              <w:bottom w:val="single" w:sz="4" w:space="0" w:color="auto"/>
            </w:tcBorders>
          </w:tcPr>
          <w:p w:rsidR="00911F6E" w:rsidRPr="00255903" w:rsidRDefault="00911F6E" w:rsidP="00CF777A">
            <w:pPr>
              <w:pStyle w:val="ConsPlusNormal"/>
            </w:pPr>
          </w:p>
        </w:tc>
        <w:tc>
          <w:tcPr>
            <w:tcW w:w="701" w:type="dxa"/>
          </w:tcPr>
          <w:p w:rsidR="00911F6E" w:rsidRPr="00255903" w:rsidRDefault="00911F6E" w:rsidP="00CF777A">
            <w:pPr>
              <w:pStyle w:val="ConsPlusNormal"/>
            </w:pPr>
          </w:p>
        </w:tc>
        <w:tc>
          <w:tcPr>
            <w:tcW w:w="2551" w:type="dxa"/>
            <w:tcBorders>
              <w:bottom w:val="single" w:sz="4" w:space="0" w:color="auto"/>
            </w:tcBorders>
          </w:tcPr>
          <w:p w:rsidR="00911F6E" w:rsidRPr="00255903" w:rsidRDefault="00911F6E" w:rsidP="00CF777A">
            <w:pPr>
              <w:pStyle w:val="ConsPlusNormal"/>
            </w:pPr>
          </w:p>
        </w:tc>
      </w:tr>
      <w:tr w:rsidR="00911F6E" w:rsidRPr="00255903" w:rsidTr="00CF777A">
        <w:tc>
          <w:tcPr>
            <w:tcW w:w="2654" w:type="dxa"/>
          </w:tcPr>
          <w:p w:rsidR="00911F6E" w:rsidRPr="00255903" w:rsidRDefault="00911F6E" w:rsidP="00CF777A">
            <w:pPr>
              <w:pStyle w:val="ConsPlusNormal"/>
            </w:pPr>
          </w:p>
        </w:tc>
        <w:tc>
          <w:tcPr>
            <w:tcW w:w="1253" w:type="dxa"/>
          </w:tcPr>
          <w:p w:rsidR="00911F6E" w:rsidRPr="00255903" w:rsidRDefault="00911F6E" w:rsidP="00CF777A">
            <w:pPr>
              <w:pStyle w:val="ConsPlusNormal"/>
            </w:pPr>
          </w:p>
        </w:tc>
        <w:tc>
          <w:tcPr>
            <w:tcW w:w="1901" w:type="dxa"/>
            <w:tcBorders>
              <w:top w:val="single" w:sz="4" w:space="0" w:color="auto"/>
            </w:tcBorders>
          </w:tcPr>
          <w:p w:rsidR="00911F6E" w:rsidRPr="00255903" w:rsidRDefault="00911F6E" w:rsidP="00CF777A">
            <w:pPr>
              <w:pStyle w:val="ConsPlusNormal"/>
              <w:jc w:val="center"/>
            </w:pPr>
            <w:r w:rsidRPr="00255903">
              <w:t>(</w:t>
            </w:r>
            <w:proofErr w:type="gramStart"/>
            <w:r w:rsidRPr="00255903">
              <w:t>подпись</w:t>
            </w:r>
            <w:proofErr w:type="gramEnd"/>
            <w:r w:rsidRPr="00255903">
              <w:t>)</w:t>
            </w:r>
          </w:p>
        </w:tc>
        <w:tc>
          <w:tcPr>
            <w:tcW w:w="701" w:type="dxa"/>
          </w:tcPr>
          <w:p w:rsidR="00911F6E" w:rsidRPr="00255903" w:rsidRDefault="00911F6E" w:rsidP="00CF777A">
            <w:pPr>
              <w:pStyle w:val="ConsPlusNormal"/>
            </w:pPr>
          </w:p>
        </w:tc>
        <w:tc>
          <w:tcPr>
            <w:tcW w:w="2551" w:type="dxa"/>
            <w:tcBorders>
              <w:top w:val="single" w:sz="4" w:space="0" w:color="auto"/>
            </w:tcBorders>
          </w:tcPr>
          <w:p w:rsidR="00911F6E" w:rsidRPr="00255903" w:rsidRDefault="00911F6E" w:rsidP="00CF777A">
            <w:pPr>
              <w:pStyle w:val="ConsPlusNormal"/>
              <w:jc w:val="center"/>
            </w:pPr>
            <w:r w:rsidRPr="00255903">
              <w:t>(</w:t>
            </w:r>
            <w:proofErr w:type="gramStart"/>
            <w:r w:rsidRPr="00255903">
              <w:t>фамилия</w:t>
            </w:r>
            <w:proofErr w:type="gramEnd"/>
            <w:r w:rsidRPr="00255903">
              <w:t>, инициалы)</w:t>
            </w:r>
          </w:p>
        </w:tc>
      </w:tr>
    </w:tbl>
    <w:p w:rsidR="00911F6E" w:rsidRPr="00255903" w:rsidRDefault="00911F6E" w:rsidP="00911F6E">
      <w:pPr>
        <w:pStyle w:val="ConsPlusNormal"/>
        <w:jc w:val="both"/>
      </w:pPr>
    </w:p>
    <w:p w:rsidR="00911F6E" w:rsidRPr="00255903" w:rsidRDefault="00911F6E" w:rsidP="00911F6E">
      <w:pPr>
        <w:pStyle w:val="ConsPlusNormal"/>
        <w:jc w:val="both"/>
      </w:pPr>
    </w:p>
    <w:p w:rsidR="00911F6E" w:rsidRPr="00255903" w:rsidRDefault="00911F6E" w:rsidP="00911F6E">
      <w:pPr>
        <w:pStyle w:val="ConsPlusNormal"/>
        <w:jc w:val="both"/>
      </w:pPr>
    </w:p>
    <w:p w:rsidR="00911F6E" w:rsidRPr="00255903" w:rsidRDefault="00911F6E" w:rsidP="00911F6E">
      <w:pPr>
        <w:pStyle w:val="ConsPlusNormal"/>
        <w:jc w:val="both"/>
      </w:pPr>
      <w:r w:rsidRPr="00255903">
        <w:t xml:space="preserve">Локализация: </w:t>
      </w:r>
      <w:hyperlink r:id="rId9" w:history="1">
        <w:r w:rsidRPr="00255903">
          <w:rPr>
            <w:rStyle w:val="a7"/>
            <w:color w:val="auto"/>
          </w:rPr>
          <w:t>охрана труда</w:t>
        </w:r>
      </w:hyperlink>
      <w:r w:rsidRPr="00255903">
        <w:t xml:space="preserve"> на блог-инженера.рф</w:t>
      </w:r>
    </w:p>
    <w:p w:rsidR="00911F6E" w:rsidRPr="00255903" w:rsidRDefault="00911F6E" w:rsidP="00911F6E">
      <w:pPr>
        <w:pStyle w:val="ConsPlusNormal"/>
        <w:jc w:val="both"/>
      </w:pPr>
    </w:p>
    <w:p w:rsidR="00911F6E" w:rsidRPr="00255903" w:rsidRDefault="00911F6E" w:rsidP="00911F6E">
      <w:pPr>
        <w:rPr>
          <w:rFonts w:ascii="Times New Roman" w:hAnsi="Times New Roman" w:cs="Times New Roman"/>
          <w:sz w:val="24"/>
          <w:szCs w:val="24"/>
        </w:rPr>
      </w:pPr>
      <w:r w:rsidRPr="00255903">
        <w:br w:type="page"/>
      </w:r>
    </w:p>
    <w:p w:rsidR="00911F6E" w:rsidRPr="00255903" w:rsidRDefault="00911F6E" w:rsidP="00911F6E">
      <w:pPr>
        <w:pStyle w:val="ConsPlusNormal"/>
        <w:jc w:val="right"/>
        <w:outlineLvl w:val="1"/>
      </w:pPr>
      <w:r w:rsidRPr="00255903">
        <w:lastRenderedPageBreak/>
        <w:t>Приложение № 2</w:t>
      </w:r>
    </w:p>
    <w:p w:rsidR="00911F6E" w:rsidRPr="00255903" w:rsidRDefault="00911F6E" w:rsidP="00911F6E">
      <w:pPr>
        <w:pStyle w:val="ConsPlusNormal"/>
        <w:jc w:val="right"/>
      </w:pPr>
      <w:proofErr w:type="gramStart"/>
      <w:r w:rsidRPr="00255903">
        <w:t>к</w:t>
      </w:r>
      <w:proofErr w:type="gramEnd"/>
      <w:r w:rsidRPr="00255903">
        <w:t xml:space="preserve"> Правилам обеспечения работников</w:t>
      </w:r>
    </w:p>
    <w:p w:rsidR="00911F6E" w:rsidRPr="00255903" w:rsidRDefault="00911F6E" w:rsidP="00911F6E">
      <w:pPr>
        <w:pStyle w:val="ConsPlusNormal"/>
        <w:jc w:val="right"/>
      </w:pPr>
      <w:proofErr w:type="gramStart"/>
      <w:r w:rsidRPr="00255903">
        <w:t>средствами</w:t>
      </w:r>
      <w:proofErr w:type="gramEnd"/>
      <w:r w:rsidRPr="00255903">
        <w:t xml:space="preserve"> индивидуальной защиты</w:t>
      </w:r>
    </w:p>
    <w:p w:rsidR="00911F6E" w:rsidRPr="00255903" w:rsidRDefault="00911F6E" w:rsidP="00911F6E">
      <w:pPr>
        <w:pStyle w:val="ConsPlusNormal"/>
        <w:jc w:val="right"/>
      </w:pPr>
      <w:proofErr w:type="gramStart"/>
      <w:r w:rsidRPr="00255903">
        <w:t>и</w:t>
      </w:r>
      <w:proofErr w:type="gramEnd"/>
      <w:r w:rsidRPr="00255903">
        <w:t xml:space="preserve"> смывающими средствами, утвержденным</w:t>
      </w:r>
    </w:p>
    <w:p w:rsidR="00911F6E" w:rsidRPr="00255903" w:rsidRDefault="00911F6E" w:rsidP="00911F6E">
      <w:pPr>
        <w:pStyle w:val="ConsPlusNormal"/>
        <w:jc w:val="right"/>
      </w:pPr>
      <w:proofErr w:type="gramStart"/>
      <w:r w:rsidRPr="00255903">
        <w:t>приказом</w:t>
      </w:r>
      <w:proofErr w:type="gramEnd"/>
      <w:r w:rsidRPr="00255903">
        <w:t xml:space="preserve"> Минтруда России</w:t>
      </w:r>
    </w:p>
    <w:p w:rsidR="00911F6E" w:rsidRPr="00255903" w:rsidRDefault="00911F6E" w:rsidP="00911F6E">
      <w:pPr>
        <w:pStyle w:val="ConsPlusNormal"/>
        <w:jc w:val="right"/>
      </w:pPr>
      <w:proofErr w:type="gramStart"/>
      <w:r w:rsidRPr="00255903">
        <w:t>от</w:t>
      </w:r>
      <w:proofErr w:type="gramEnd"/>
      <w:r w:rsidRPr="00255903">
        <w:t xml:space="preserve"> 29 октября 2021 г. № 766н</w:t>
      </w:r>
    </w:p>
    <w:p w:rsidR="00911F6E" w:rsidRPr="00255903" w:rsidRDefault="00911F6E" w:rsidP="00911F6E">
      <w:pPr>
        <w:pStyle w:val="ConsPlusNormal"/>
        <w:jc w:val="both"/>
      </w:pPr>
    </w:p>
    <w:p w:rsidR="00911F6E" w:rsidRPr="00255903" w:rsidRDefault="00911F6E" w:rsidP="00911F6E">
      <w:pPr>
        <w:pStyle w:val="ConsPlusNormal"/>
        <w:jc w:val="right"/>
      </w:pPr>
      <w:r w:rsidRPr="00255903">
        <w:t>Рекомендуемый образец</w:t>
      </w:r>
    </w:p>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11F6E" w:rsidRPr="00255903" w:rsidTr="00CF777A">
        <w:tc>
          <w:tcPr>
            <w:tcW w:w="9071" w:type="dxa"/>
          </w:tcPr>
          <w:p w:rsidR="00911F6E" w:rsidRPr="00255903" w:rsidRDefault="00911F6E" w:rsidP="00CF777A">
            <w:pPr>
              <w:pStyle w:val="ConsPlusNormal"/>
              <w:jc w:val="center"/>
            </w:pPr>
            <w:r w:rsidRPr="00255903">
              <w:t>Личная карточка учета выдачи СИЗ</w:t>
            </w:r>
          </w:p>
        </w:tc>
      </w:tr>
      <w:tr w:rsidR="00911F6E" w:rsidRPr="00255903" w:rsidTr="00CF777A">
        <w:tc>
          <w:tcPr>
            <w:tcW w:w="9071" w:type="dxa"/>
          </w:tcPr>
          <w:p w:rsidR="00911F6E" w:rsidRPr="00255903" w:rsidRDefault="00911F6E" w:rsidP="00CF777A">
            <w:pPr>
              <w:pStyle w:val="ConsPlusNormal"/>
              <w:jc w:val="right"/>
              <w:outlineLvl w:val="2"/>
            </w:pPr>
            <w:r w:rsidRPr="00255903">
              <w:t>Лицевая сторона личной карточки</w:t>
            </w:r>
          </w:p>
        </w:tc>
      </w:tr>
      <w:tr w:rsidR="00911F6E" w:rsidRPr="00255903" w:rsidTr="00CF777A">
        <w:tc>
          <w:tcPr>
            <w:tcW w:w="9071" w:type="dxa"/>
          </w:tcPr>
          <w:p w:rsidR="00911F6E" w:rsidRPr="00255903" w:rsidRDefault="00911F6E" w:rsidP="00CF777A">
            <w:pPr>
              <w:pStyle w:val="ConsPlusNormal"/>
              <w:jc w:val="center"/>
            </w:pPr>
            <w:bookmarkStart w:id="3" w:name="Par307"/>
            <w:bookmarkEnd w:id="3"/>
            <w:r w:rsidRPr="00255903">
              <w:t>ЛИЧНАЯ КАРТОЧКА № ___</w:t>
            </w:r>
          </w:p>
          <w:p w:rsidR="00911F6E" w:rsidRPr="00255903" w:rsidRDefault="00911F6E" w:rsidP="00CF777A">
            <w:pPr>
              <w:pStyle w:val="ConsPlusNormal"/>
              <w:jc w:val="center"/>
            </w:pPr>
            <w:proofErr w:type="gramStart"/>
            <w:r w:rsidRPr="00255903">
              <w:t>учета</w:t>
            </w:r>
            <w:proofErr w:type="gramEnd"/>
            <w:r w:rsidRPr="00255903">
              <w:t xml:space="preserve"> выдачи СИЗ</w:t>
            </w: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55"/>
        <w:gridCol w:w="4252"/>
      </w:tblGrid>
      <w:tr w:rsidR="00911F6E" w:rsidRPr="00255903" w:rsidTr="00CF777A">
        <w:tc>
          <w:tcPr>
            <w:tcW w:w="4422" w:type="dxa"/>
            <w:vMerge w:val="restart"/>
          </w:tcPr>
          <w:p w:rsidR="00911F6E" w:rsidRPr="00255903" w:rsidRDefault="00911F6E" w:rsidP="00CF777A">
            <w:pPr>
              <w:pStyle w:val="ConsPlusNormal"/>
            </w:pPr>
            <w:r w:rsidRPr="00255903">
              <w:t>Фамилия _________________________</w:t>
            </w:r>
          </w:p>
          <w:p w:rsidR="00911F6E" w:rsidRPr="00255903" w:rsidRDefault="00911F6E" w:rsidP="00CF777A">
            <w:pPr>
              <w:pStyle w:val="ConsPlusNormal"/>
            </w:pPr>
            <w:r w:rsidRPr="00255903">
              <w:t>Имя ___ Отчество (при наличии) _____</w:t>
            </w:r>
          </w:p>
          <w:p w:rsidR="00911F6E" w:rsidRPr="00255903" w:rsidRDefault="00911F6E" w:rsidP="00CF777A">
            <w:pPr>
              <w:pStyle w:val="ConsPlusNormal"/>
            </w:pPr>
            <w:r w:rsidRPr="00255903">
              <w:t>Табельный номер __________________</w:t>
            </w:r>
          </w:p>
          <w:p w:rsidR="00911F6E" w:rsidRPr="00255903" w:rsidRDefault="00911F6E" w:rsidP="00CF777A">
            <w:pPr>
              <w:pStyle w:val="ConsPlusNormal"/>
            </w:pPr>
            <w:r w:rsidRPr="00255903">
              <w:t>Структурное подразделение _________</w:t>
            </w:r>
          </w:p>
          <w:p w:rsidR="00911F6E" w:rsidRPr="00255903" w:rsidRDefault="00911F6E" w:rsidP="00CF777A">
            <w:pPr>
              <w:pStyle w:val="ConsPlusNormal"/>
            </w:pPr>
            <w:r w:rsidRPr="00255903">
              <w:t>Профессия (должность) _____________</w:t>
            </w:r>
          </w:p>
          <w:p w:rsidR="00911F6E" w:rsidRPr="00255903" w:rsidRDefault="00911F6E" w:rsidP="00CF777A">
            <w:pPr>
              <w:pStyle w:val="ConsPlusNormal"/>
            </w:pPr>
            <w:r w:rsidRPr="00255903">
              <w:t>Дата поступления на работу _________</w:t>
            </w:r>
          </w:p>
          <w:p w:rsidR="00911F6E" w:rsidRPr="00255903" w:rsidRDefault="00911F6E" w:rsidP="00CF777A">
            <w:pPr>
              <w:pStyle w:val="ConsPlusNormal"/>
            </w:pPr>
            <w:r w:rsidRPr="00255903">
              <w:t>Дата изменения профессии (должности) или перевода в другое структурное подразделение</w:t>
            </w:r>
          </w:p>
          <w:p w:rsidR="00911F6E" w:rsidRPr="00255903" w:rsidRDefault="00911F6E" w:rsidP="00CF777A">
            <w:pPr>
              <w:pStyle w:val="ConsPlusNormal"/>
            </w:pPr>
            <w:r w:rsidRPr="00255903">
              <w:t>_________________________________</w:t>
            </w:r>
          </w:p>
        </w:tc>
        <w:tc>
          <w:tcPr>
            <w:tcW w:w="355" w:type="dxa"/>
            <w:vMerge w:val="restart"/>
          </w:tcPr>
          <w:p w:rsidR="00911F6E" w:rsidRPr="00255903" w:rsidRDefault="00911F6E" w:rsidP="00CF777A">
            <w:pPr>
              <w:pStyle w:val="ConsPlusNormal"/>
            </w:pPr>
          </w:p>
        </w:tc>
        <w:tc>
          <w:tcPr>
            <w:tcW w:w="4252" w:type="dxa"/>
          </w:tcPr>
          <w:p w:rsidR="00911F6E" w:rsidRPr="00255903" w:rsidRDefault="00911F6E" w:rsidP="00CF777A">
            <w:pPr>
              <w:pStyle w:val="ConsPlusNormal"/>
            </w:pPr>
            <w:r w:rsidRPr="00255903">
              <w:t>Пол _____________________________</w:t>
            </w:r>
          </w:p>
          <w:p w:rsidR="00911F6E" w:rsidRPr="00255903" w:rsidRDefault="00911F6E" w:rsidP="00CF777A">
            <w:pPr>
              <w:pStyle w:val="ConsPlusNormal"/>
            </w:pPr>
            <w:r w:rsidRPr="00255903">
              <w:t>Рост ____________________________</w:t>
            </w:r>
          </w:p>
          <w:p w:rsidR="00911F6E" w:rsidRPr="00255903" w:rsidRDefault="00911F6E" w:rsidP="00CF777A">
            <w:pPr>
              <w:pStyle w:val="ConsPlusNormal"/>
            </w:pPr>
            <w:r w:rsidRPr="00255903">
              <w:t>Размер:</w:t>
            </w:r>
          </w:p>
          <w:p w:rsidR="00911F6E" w:rsidRPr="00255903" w:rsidRDefault="00911F6E" w:rsidP="00CF777A">
            <w:pPr>
              <w:pStyle w:val="ConsPlusNormal"/>
            </w:pPr>
            <w:proofErr w:type="gramStart"/>
            <w:r w:rsidRPr="00255903">
              <w:t>одежды</w:t>
            </w:r>
            <w:proofErr w:type="gramEnd"/>
            <w:r w:rsidRPr="00255903">
              <w:t xml:space="preserve"> _________________________</w:t>
            </w:r>
          </w:p>
          <w:p w:rsidR="00911F6E" w:rsidRPr="00255903" w:rsidRDefault="00911F6E" w:rsidP="00CF777A">
            <w:pPr>
              <w:pStyle w:val="ConsPlusNormal"/>
            </w:pPr>
            <w:proofErr w:type="gramStart"/>
            <w:r w:rsidRPr="00255903">
              <w:t>обуви</w:t>
            </w:r>
            <w:proofErr w:type="gramEnd"/>
            <w:r w:rsidRPr="00255903">
              <w:t xml:space="preserve"> ___________________________</w:t>
            </w:r>
          </w:p>
          <w:p w:rsidR="00911F6E" w:rsidRPr="00255903" w:rsidRDefault="00911F6E" w:rsidP="00CF777A">
            <w:pPr>
              <w:pStyle w:val="ConsPlusNormal"/>
            </w:pPr>
            <w:proofErr w:type="gramStart"/>
            <w:r w:rsidRPr="00255903">
              <w:t>головного</w:t>
            </w:r>
            <w:proofErr w:type="gramEnd"/>
            <w:r w:rsidRPr="00255903">
              <w:t xml:space="preserve"> убора __________________</w:t>
            </w:r>
          </w:p>
          <w:p w:rsidR="00911F6E" w:rsidRPr="00255903" w:rsidRDefault="00911F6E" w:rsidP="00CF777A">
            <w:pPr>
              <w:pStyle w:val="ConsPlusNormal"/>
            </w:pPr>
            <w:r w:rsidRPr="00255903">
              <w:t>СИЗОД _________________________</w:t>
            </w:r>
          </w:p>
        </w:tc>
      </w:tr>
      <w:tr w:rsidR="00911F6E" w:rsidRPr="00255903" w:rsidTr="00CF777A">
        <w:tc>
          <w:tcPr>
            <w:tcW w:w="4422" w:type="dxa"/>
            <w:vMerge/>
          </w:tcPr>
          <w:p w:rsidR="00911F6E" w:rsidRPr="00255903" w:rsidRDefault="00911F6E" w:rsidP="00CF777A">
            <w:pPr>
              <w:pStyle w:val="ConsPlusNormal"/>
            </w:pPr>
          </w:p>
        </w:tc>
        <w:tc>
          <w:tcPr>
            <w:tcW w:w="355" w:type="dxa"/>
            <w:vMerge/>
          </w:tcPr>
          <w:p w:rsidR="00911F6E" w:rsidRPr="00255903" w:rsidRDefault="00911F6E" w:rsidP="00CF777A">
            <w:pPr>
              <w:pStyle w:val="ConsPlusNormal"/>
            </w:pPr>
          </w:p>
        </w:tc>
        <w:tc>
          <w:tcPr>
            <w:tcW w:w="4252" w:type="dxa"/>
            <w:vAlign w:val="bottom"/>
          </w:tcPr>
          <w:p w:rsidR="00911F6E" w:rsidRPr="00255903" w:rsidRDefault="00911F6E" w:rsidP="00CF777A">
            <w:pPr>
              <w:pStyle w:val="ConsPlusNormal"/>
            </w:pPr>
            <w:r w:rsidRPr="00255903">
              <w:t>СИЗ рук _________________________</w:t>
            </w: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1361"/>
        <w:gridCol w:w="1871"/>
        <w:gridCol w:w="1417"/>
      </w:tblGrid>
      <w:tr w:rsidR="00911F6E" w:rsidRPr="00255903" w:rsidTr="00CF777A">
        <w:tc>
          <w:tcPr>
            <w:tcW w:w="439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Наименование СИЗ</w:t>
            </w: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Пункт Норм</w:t>
            </w:r>
          </w:p>
        </w:tc>
        <w:tc>
          <w:tcPr>
            <w:tcW w:w="187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Единица измерения, периодичность выдачи</w:t>
            </w:r>
          </w:p>
        </w:tc>
        <w:tc>
          <w:tcPr>
            <w:tcW w:w="141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Количество на период</w:t>
            </w:r>
          </w:p>
        </w:tc>
      </w:tr>
      <w:tr w:rsidR="00911F6E" w:rsidRPr="00255903" w:rsidTr="00CF777A">
        <w:tc>
          <w:tcPr>
            <w:tcW w:w="439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c>
          <w:tcPr>
            <w:tcW w:w="439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c>
          <w:tcPr>
            <w:tcW w:w="439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c>
          <w:tcPr>
            <w:tcW w:w="439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3"/>
        <w:gridCol w:w="340"/>
        <w:gridCol w:w="1603"/>
        <w:gridCol w:w="340"/>
        <w:gridCol w:w="2608"/>
      </w:tblGrid>
      <w:tr w:rsidR="00911F6E" w:rsidRPr="00255903" w:rsidTr="00CF777A">
        <w:tc>
          <w:tcPr>
            <w:tcW w:w="4133" w:type="dxa"/>
            <w:vMerge w:val="restart"/>
          </w:tcPr>
          <w:p w:rsidR="00911F6E" w:rsidRPr="00255903" w:rsidRDefault="00911F6E" w:rsidP="00CF777A">
            <w:pPr>
              <w:pStyle w:val="ConsPlusNormal"/>
            </w:pPr>
            <w:r w:rsidRPr="00255903">
              <w:t>Ответственное лицо за ведение карточек уч</w:t>
            </w:r>
            <w:r>
              <w:t>ё</w:t>
            </w:r>
            <w:r w:rsidRPr="00255903">
              <w:t>та выдачи СИЗ</w:t>
            </w:r>
          </w:p>
        </w:tc>
        <w:tc>
          <w:tcPr>
            <w:tcW w:w="340" w:type="dxa"/>
          </w:tcPr>
          <w:p w:rsidR="00911F6E" w:rsidRPr="00255903" w:rsidRDefault="00911F6E" w:rsidP="00CF777A">
            <w:pPr>
              <w:pStyle w:val="ConsPlusNormal"/>
            </w:pPr>
          </w:p>
        </w:tc>
        <w:tc>
          <w:tcPr>
            <w:tcW w:w="1603" w:type="dxa"/>
            <w:tcBorders>
              <w:bottom w:val="single" w:sz="4" w:space="0" w:color="auto"/>
            </w:tcBorders>
          </w:tcPr>
          <w:p w:rsidR="00911F6E" w:rsidRPr="00255903" w:rsidRDefault="00911F6E" w:rsidP="00CF777A">
            <w:pPr>
              <w:pStyle w:val="ConsPlusNormal"/>
            </w:pPr>
          </w:p>
        </w:tc>
        <w:tc>
          <w:tcPr>
            <w:tcW w:w="340" w:type="dxa"/>
          </w:tcPr>
          <w:p w:rsidR="00911F6E" w:rsidRPr="00255903" w:rsidRDefault="00911F6E" w:rsidP="00CF777A">
            <w:pPr>
              <w:pStyle w:val="ConsPlusNormal"/>
            </w:pPr>
          </w:p>
        </w:tc>
        <w:tc>
          <w:tcPr>
            <w:tcW w:w="2608" w:type="dxa"/>
            <w:tcBorders>
              <w:bottom w:val="single" w:sz="4" w:space="0" w:color="auto"/>
            </w:tcBorders>
          </w:tcPr>
          <w:p w:rsidR="00911F6E" w:rsidRPr="00255903" w:rsidRDefault="00911F6E" w:rsidP="00CF777A">
            <w:pPr>
              <w:pStyle w:val="ConsPlusNormal"/>
            </w:pPr>
          </w:p>
        </w:tc>
      </w:tr>
      <w:tr w:rsidR="00911F6E" w:rsidRPr="00255903" w:rsidTr="00CF777A">
        <w:tc>
          <w:tcPr>
            <w:tcW w:w="4133" w:type="dxa"/>
            <w:vMerge/>
          </w:tcPr>
          <w:p w:rsidR="00911F6E" w:rsidRPr="00255903" w:rsidRDefault="00911F6E" w:rsidP="00CF777A">
            <w:pPr>
              <w:pStyle w:val="ConsPlusNormal"/>
            </w:pPr>
          </w:p>
        </w:tc>
        <w:tc>
          <w:tcPr>
            <w:tcW w:w="340" w:type="dxa"/>
          </w:tcPr>
          <w:p w:rsidR="00911F6E" w:rsidRPr="00255903" w:rsidRDefault="00911F6E" w:rsidP="00CF777A">
            <w:pPr>
              <w:pStyle w:val="ConsPlusNormal"/>
            </w:pPr>
          </w:p>
        </w:tc>
        <w:tc>
          <w:tcPr>
            <w:tcW w:w="1603" w:type="dxa"/>
            <w:tcBorders>
              <w:top w:val="single" w:sz="4" w:space="0" w:color="auto"/>
            </w:tcBorders>
          </w:tcPr>
          <w:p w:rsidR="00911F6E" w:rsidRPr="00255903" w:rsidRDefault="00911F6E" w:rsidP="00CF777A">
            <w:pPr>
              <w:pStyle w:val="ConsPlusNormal"/>
              <w:jc w:val="center"/>
            </w:pPr>
            <w:r w:rsidRPr="00255903">
              <w:t>(</w:t>
            </w:r>
            <w:proofErr w:type="gramStart"/>
            <w:r w:rsidRPr="00255903">
              <w:t>подпись</w:t>
            </w:r>
            <w:proofErr w:type="gramEnd"/>
            <w:r w:rsidRPr="00255903">
              <w:t>)</w:t>
            </w:r>
          </w:p>
        </w:tc>
        <w:tc>
          <w:tcPr>
            <w:tcW w:w="340" w:type="dxa"/>
          </w:tcPr>
          <w:p w:rsidR="00911F6E" w:rsidRPr="00255903" w:rsidRDefault="00911F6E" w:rsidP="00CF777A">
            <w:pPr>
              <w:pStyle w:val="ConsPlusNormal"/>
            </w:pPr>
          </w:p>
        </w:tc>
        <w:tc>
          <w:tcPr>
            <w:tcW w:w="2608" w:type="dxa"/>
            <w:tcBorders>
              <w:top w:val="single" w:sz="4" w:space="0" w:color="auto"/>
            </w:tcBorders>
          </w:tcPr>
          <w:p w:rsidR="00911F6E" w:rsidRPr="00255903" w:rsidRDefault="00911F6E" w:rsidP="00CF777A">
            <w:pPr>
              <w:pStyle w:val="ConsPlusNormal"/>
              <w:jc w:val="center"/>
            </w:pPr>
            <w:r w:rsidRPr="00255903">
              <w:t>(</w:t>
            </w:r>
            <w:proofErr w:type="gramStart"/>
            <w:r w:rsidRPr="00255903">
              <w:t>фамилия</w:t>
            </w:r>
            <w:proofErr w:type="gramEnd"/>
            <w:r w:rsidRPr="00255903">
              <w:t>, инициалы)</w:t>
            </w:r>
          </w:p>
        </w:tc>
      </w:tr>
    </w:tbl>
    <w:p w:rsidR="00911F6E" w:rsidRPr="00255903" w:rsidRDefault="00911F6E" w:rsidP="00911F6E">
      <w:pPr>
        <w:pStyle w:val="ConsPlusNormal"/>
        <w:jc w:val="both"/>
      </w:pPr>
    </w:p>
    <w:p w:rsidR="00911F6E" w:rsidRPr="00255903" w:rsidRDefault="00911F6E" w:rsidP="00911F6E">
      <w:r w:rsidRPr="00255903">
        <w:rPr>
          <w:rFonts w:ascii="Times New Roman" w:hAnsi="Times New Roman" w:cs="Times New Roman"/>
          <w:sz w:val="24"/>
          <w:szCs w:val="24"/>
        </w:rPr>
        <w:t xml:space="preserve">Локализация: </w:t>
      </w:r>
      <w:hyperlink r:id="rId10" w:history="1">
        <w:r w:rsidRPr="00255903">
          <w:rPr>
            <w:rStyle w:val="a7"/>
            <w:rFonts w:ascii="Times New Roman" w:hAnsi="Times New Roman" w:cs="Times New Roman"/>
            <w:color w:val="auto"/>
            <w:sz w:val="24"/>
            <w:szCs w:val="24"/>
          </w:rPr>
          <w:t>охрана труда</w:t>
        </w:r>
      </w:hyperlink>
      <w:r w:rsidRPr="00255903">
        <w:rPr>
          <w:rFonts w:ascii="Times New Roman" w:hAnsi="Times New Roman" w:cs="Times New Roman"/>
          <w:sz w:val="24"/>
          <w:szCs w:val="24"/>
        </w:rPr>
        <w:t xml:space="preserve"> на блог-инженера.рф</w:t>
      </w:r>
      <w:r w:rsidRPr="00255903">
        <w:t xml:space="preserve"> </w:t>
      </w:r>
      <w:r w:rsidRPr="00255903">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11F6E" w:rsidRPr="00255903" w:rsidTr="00CF777A">
        <w:tc>
          <w:tcPr>
            <w:tcW w:w="9014" w:type="dxa"/>
          </w:tcPr>
          <w:p w:rsidR="00911F6E" w:rsidRPr="00255903" w:rsidRDefault="00911F6E" w:rsidP="00CF777A">
            <w:pPr>
              <w:pStyle w:val="ConsPlusNormal"/>
              <w:jc w:val="right"/>
              <w:outlineLvl w:val="2"/>
            </w:pPr>
            <w:r w:rsidRPr="00255903">
              <w:lastRenderedPageBreak/>
              <w:t>Оборотная сторона личной карточки</w:t>
            </w: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699"/>
        <w:gridCol w:w="566"/>
        <w:gridCol w:w="624"/>
        <w:gridCol w:w="850"/>
        <w:gridCol w:w="989"/>
        <w:gridCol w:w="634"/>
        <w:gridCol w:w="567"/>
        <w:gridCol w:w="1118"/>
        <w:gridCol w:w="1191"/>
      </w:tblGrid>
      <w:tr w:rsidR="00911F6E" w:rsidRPr="00255903" w:rsidTr="00CF777A">
        <w:tc>
          <w:tcPr>
            <w:tcW w:w="794" w:type="dxa"/>
            <w:vMerge w:val="restart"/>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Наименование СИЗ</w:t>
            </w:r>
          </w:p>
        </w:tc>
        <w:tc>
          <w:tcPr>
            <w:tcW w:w="1699" w:type="dxa"/>
            <w:vMerge w:val="restart"/>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Модель, марка, артикул, класс защиты СИЗ, дерматологических СИЗ</w:t>
            </w:r>
          </w:p>
        </w:tc>
        <w:tc>
          <w:tcPr>
            <w:tcW w:w="3029" w:type="dxa"/>
            <w:gridSpan w:val="4"/>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Выдано</w:t>
            </w:r>
          </w:p>
        </w:tc>
        <w:tc>
          <w:tcPr>
            <w:tcW w:w="3510" w:type="dxa"/>
            <w:gridSpan w:val="4"/>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Возвращено &lt;**&gt;</w:t>
            </w:r>
          </w:p>
        </w:tc>
      </w:tr>
      <w:tr w:rsidR="00911F6E" w:rsidRPr="00255903" w:rsidTr="00CF777A">
        <w:tc>
          <w:tcPr>
            <w:tcW w:w="794" w:type="dxa"/>
            <w:vMerge/>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
        </w:tc>
        <w:tc>
          <w:tcPr>
            <w:tcW w:w="1699" w:type="dxa"/>
            <w:vMerge/>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дата</w:t>
            </w:r>
            <w:proofErr w:type="gramEnd"/>
          </w:p>
        </w:tc>
        <w:tc>
          <w:tcPr>
            <w:tcW w:w="62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количество</w:t>
            </w:r>
            <w:proofErr w:type="gramEnd"/>
          </w:p>
        </w:tc>
        <w:tc>
          <w:tcPr>
            <w:tcW w:w="85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Лично/дозатор &lt;*&gt;</w:t>
            </w:r>
          </w:p>
        </w:tc>
        <w:tc>
          <w:tcPr>
            <w:tcW w:w="989"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подпись</w:t>
            </w:r>
            <w:proofErr w:type="gramEnd"/>
            <w:r w:rsidRPr="00255903">
              <w:t xml:space="preserve"> получившего СИЗ</w:t>
            </w:r>
          </w:p>
        </w:tc>
        <w:tc>
          <w:tcPr>
            <w:tcW w:w="63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дата</w:t>
            </w:r>
            <w:proofErr w:type="gramEnd"/>
          </w:p>
        </w:tc>
        <w:tc>
          <w:tcPr>
            <w:tcW w:w="56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количество</w:t>
            </w:r>
            <w:proofErr w:type="gramEnd"/>
          </w:p>
        </w:tc>
        <w:tc>
          <w:tcPr>
            <w:tcW w:w="1118"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Подпись сдавшего СИЗ</w:t>
            </w:r>
          </w:p>
        </w:tc>
        <w:tc>
          <w:tcPr>
            <w:tcW w:w="119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Акт списания (дата, номер)</w:t>
            </w:r>
          </w:p>
        </w:tc>
      </w:tr>
      <w:tr w:rsidR="00911F6E" w:rsidRPr="00255903" w:rsidTr="00CF777A">
        <w:tc>
          <w:tcPr>
            <w:tcW w:w="7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w:t>
            </w:r>
          </w:p>
        </w:tc>
        <w:tc>
          <w:tcPr>
            <w:tcW w:w="1699"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3</w:t>
            </w:r>
          </w:p>
        </w:tc>
        <w:tc>
          <w:tcPr>
            <w:tcW w:w="62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4</w:t>
            </w:r>
          </w:p>
        </w:tc>
        <w:tc>
          <w:tcPr>
            <w:tcW w:w="85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5</w:t>
            </w:r>
          </w:p>
        </w:tc>
        <w:tc>
          <w:tcPr>
            <w:tcW w:w="989"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6</w:t>
            </w:r>
          </w:p>
        </w:tc>
        <w:tc>
          <w:tcPr>
            <w:tcW w:w="63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7</w:t>
            </w:r>
          </w:p>
        </w:tc>
        <w:tc>
          <w:tcPr>
            <w:tcW w:w="56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8</w:t>
            </w:r>
          </w:p>
        </w:tc>
        <w:tc>
          <w:tcPr>
            <w:tcW w:w="1118"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9</w:t>
            </w:r>
          </w:p>
        </w:tc>
        <w:tc>
          <w:tcPr>
            <w:tcW w:w="119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10</w:t>
            </w:r>
          </w:p>
        </w:tc>
      </w:tr>
      <w:tr w:rsidR="00911F6E" w:rsidRPr="00255903" w:rsidTr="00CF777A">
        <w:tc>
          <w:tcPr>
            <w:tcW w:w="7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699"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63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c>
          <w:tcPr>
            <w:tcW w:w="7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699"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63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c>
          <w:tcPr>
            <w:tcW w:w="9032" w:type="dxa"/>
            <w:gridSpan w:val="10"/>
            <w:tcBorders>
              <w:top w:val="single" w:sz="4" w:space="0" w:color="auto"/>
              <w:left w:val="single" w:sz="4" w:space="0" w:color="auto"/>
              <w:bottom w:val="single" w:sz="4" w:space="0" w:color="auto"/>
              <w:right w:val="single" w:sz="4" w:space="0" w:color="auto"/>
            </w:tcBorders>
            <w:vAlign w:val="center"/>
          </w:tcPr>
          <w:p w:rsidR="00911F6E" w:rsidRPr="00255903" w:rsidRDefault="00911F6E" w:rsidP="00CF777A">
            <w:pPr>
              <w:pStyle w:val="ConsPlusNormal"/>
            </w:pPr>
            <w:r w:rsidRPr="00255903">
              <w:t>--------------------------------</w:t>
            </w:r>
          </w:p>
          <w:p w:rsidR="00911F6E" w:rsidRPr="00255903" w:rsidRDefault="00911F6E" w:rsidP="00CF777A">
            <w:pPr>
              <w:pStyle w:val="ConsPlusNormal"/>
              <w:jc w:val="both"/>
            </w:pPr>
            <w:bookmarkStart w:id="4" w:name="Par404"/>
            <w:bookmarkEnd w:id="4"/>
            <w:r w:rsidRPr="00255903">
              <w:t>&lt;*&gt; - информация указывается только для дерматологических СИЗ</w:t>
            </w:r>
          </w:p>
          <w:p w:rsidR="00911F6E" w:rsidRPr="00255903" w:rsidRDefault="00911F6E" w:rsidP="00CF777A">
            <w:pPr>
              <w:pStyle w:val="ConsPlusNormal"/>
              <w:jc w:val="both"/>
            </w:pPr>
            <w:bookmarkStart w:id="5" w:name="Par405"/>
            <w:bookmarkEnd w:id="5"/>
            <w:r w:rsidRPr="00255903">
              <w:t>&lt;**&gt; - информация указывается для всех СИЗ, кроме дерматологических СИЗ и СИЗ однократного применения</w:t>
            </w:r>
          </w:p>
        </w:tc>
      </w:tr>
    </w:tbl>
    <w:p w:rsidR="00911F6E" w:rsidRPr="00255903" w:rsidRDefault="00911F6E" w:rsidP="00911F6E">
      <w:pPr>
        <w:pStyle w:val="ConsPlusNormal"/>
        <w:jc w:val="both"/>
      </w:pPr>
    </w:p>
    <w:p w:rsidR="00911F6E" w:rsidRPr="00255903" w:rsidRDefault="00911F6E" w:rsidP="00911F6E">
      <w:pPr>
        <w:pStyle w:val="ConsPlusNormal"/>
        <w:jc w:val="both"/>
      </w:pPr>
    </w:p>
    <w:p w:rsidR="00911F6E" w:rsidRPr="00255903" w:rsidRDefault="00911F6E" w:rsidP="00911F6E">
      <w:pPr>
        <w:pStyle w:val="ConsPlusNormal"/>
        <w:jc w:val="both"/>
      </w:pPr>
    </w:p>
    <w:p w:rsidR="00911F6E" w:rsidRPr="00255903" w:rsidRDefault="00911F6E" w:rsidP="00911F6E">
      <w:pPr>
        <w:pStyle w:val="ConsPlusNormal"/>
        <w:jc w:val="both"/>
      </w:pPr>
      <w:r w:rsidRPr="00255903">
        <w:t xml:space="preserve">Локализация: </w:t>
      </w:r>
      <w:hyperlink r:id="rId11" w:history="1">
        <w:r w:rsidRPr="00255903">
          <w:rPr>
            <w:rStyle w:val="a7"/>
            <w:color w:val="auto"/>
          </w:rPr>
          <w:t>охрана труда</w:t>
        </w:r>
      </w:hyperlink>
      <w:r w:rsidRPr="00255903">
        <w:t xml:space="preserve"> на блог-инженера.рф</w:t>
      </w:r>
    </w:p>
    <w:p w:rsidR="00911F6E" w:rsidRPr="00255903" w:rsidRDefault="00911F6E" w:rsidP="00911F6E">
      <w:pPr>
        <w:pStyle w:val="ConsPlusNormal"/>
        <w:jc w:val="both"/>
      </w:pPr>
    </w:p>
    <w:p w:rsidR="00911F6E" w:rsidRPr="00255903" w:rsidRDefault="00911F6E" w:rsidP="00911F6E">
      <w:pPr>
        <w:rPr>
          <w:rFonts w:ascii="Times New Roman" w:hAnsi="Times New Roman" w:cs="Times New Roman"/>
          <w:sz w:val="24"/>
          <w:szCs w:val="24"/>
        </w:rPr>
      </w:pPr>
      <w:r w:rsidRPr="00255903">
        <w:br w:type="page"/>
      </w:r>
    </w:p>
    <w:p w:rsidR="00911F6E" w:rsidRPr="00255903" w:rsidRDefault="00911F6E" w:rsidP="00911F6E">
      <w:pPr>
        <w:pStyle w:val="ConsPlusNormal"/>
        <w:jc w:val="right"/>
        <w:outlineLvl w:val="1"/>
      </w:pPr>
      <w:r w:rsidRPr="00255903">
        <w:lastRenderedPageBreak/>
        <w:t>Приложение № 3</w:t>
      </w:r>
    </w:p>
    <w:p w:rsidR="00911F6E" w:rsidRPr="00255903" w:rsidRDefault="00911F6E" w:rsidP="00911F6E">
      <w:pPr>
        <w:pStyle w:val="ConsPlusNormal"/>
        <w:jc w:val="right"/>
      </w:pPr>
      <w:proofErr w:type="gramStart"/>
      <w:r w:rsidRPr="00255903">
        <w:t>к</w:t>
      </w:r>
      <w:proofErr w:type="gramEnd"/>
      <w:r w:rsidRPr="00255903">
        <w:t xml:space="preserve"> Правилам обеспечения работников</w:t>
      </w:r>
    </w:p>
    <w:p w:rsidR="00911F6E" w:rsidRPr="00255903" w:rsidRDefault="00911F6E" w:rsidP="00911F6E">
      <w:pPr>
        <w:pStyle w:val="ConsPlusNormal"/>
        <w:jc w:val="right"/>
      </w:pPr>
      <w:proofErr w:type="gramStart"/>
      <w:r w:rsidRPr="00255903">
        <w:t>средствами</w:t>
      </w:r>
      <w:proofErr w:type="gramEnd"/>
      <w:r w:rsidRPr="00255903">
        <w:t xml:space="preserve"> индивидуальной защиты</w:t>
      </w:r>
    </w:p>
    <w:p w:rsidR="00911F6E" w:rsidRPr="00255903" w:rsidRDefault="00911F6E" w:rsidP="00911F6E">
      <w:pPr>
        <w:pStyle w:val="ConsPlusNormal"/>
        <w:jc w:val="right"/>
      </w:pPr>
      <w:proofErr w:type="gramStart"/>
      <w:r w:rsidRPr="00255903">
        <w:t>и</w:t>
      </w:r>
      <w:proofErr w:type="gramEnd"/>
      <w:r w:rsidRPr="00255903">
        <w:t xml:space="preserve"> смывающими средствами, утвержденным</w:t>
      </w:r>
    </w:p>
    <w:p w:rsidR="00911F6E" w:rsidRPr="00255903" w:rsidRDefault="00911F6E" w:rsidP="00911F6E">
      <w:pPr>
        <w:pStyle w:val="ConsPlusNormal"/>
        <w:jc w:val="right"/>
      </w:pPr>
      <w:proofErr w:type="gramStart"/>
      <w:r w:rsidRPr="00255903">
        <w:t>приказом</w:t>
      </w:r>
      <w:proofErr w:type="gramEnd"/>
      <w:r w:rsidRPr="00255903">
        <w:t xml:space="preserve"> Минтруда России</w:t>
      </w:r>
    </w:p>
    <w:p w:rsidR="00911F6E" w:rsidRPr="00255903" w:rsidRDefault="00911F6E" w:rsidP="00911F6E">
      <w:pPr>
        <w:pStyle w:val="ConsPlusNormal"/>
        <w:jc w:val="right"/>
      </w:pPr>
      <w:proofErr w:type="gramStart"/>
      <w:r w:rsidRPr="00255903">
        <w:t>от</w:t>
      </w:r>
      <w:proofErr w:type="gramEnd"/>
      <w:r w:rsidRPr="00255903">
        <w:t xml:space="preserve"> 29 октября 2021 г. № 766н</w:t>
      </w:r>
    </w:p>
    <w:p w:rsidR="00911F6E" w:rsidRPr="00255903" w:rsidRDefault="00911F6E" w:rsidP="00911F6E">
      <w:pPr>
        <w:pStyle w:val="ConsPlusNormal"/>
        <w:jc w:val="both"/>
      </w:pPr>
    </w:p>
    <w:p w:rsidR="00911F6E" w:rsidRPr="00255903" w:rsidRDefault="00911F6E" w:rsidP="00911F6E">
      <w:pPr>
        <w:pStyle w:val="ConsPlusNormal"/>
        <w:jc w:val="right"/>
      </w:pPr>
      <w:r w:rsidRPr="00255903">
        <w:t>Рекомендуемый образец</w:t>
      </w:r>
    </w:p>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11F6E" w:rsidRPr="00255903" w:rsidTr="00CF777A">
        <w:tc>
          <w:tcPr>
            <w:tcW w:w="9014" w:type="dxa"/>
            <w:vAlign w:val="bottom"/>
          </w:tcPr>
          <w:p w:rsidR="00911F6E" w:rsidRPr="00255903" w:rsidRDefault="00911F6E" w:rsidP="00CF777A">
            <w:pPr>
              <w:pStyle w:val="ConsPlusNormal"/>
              <w:jc w:val="center"/>
              <w:rPr>
                <w:b/>
              </w:rPr>
            </w:pPr>
            <w:r w:rsidRPr="00255903">
              <w:rPr>
                <w:b/>
              </w:rPr>
              <w:t>Карточка учёта выдачи дежурных СИЗ</w:t>
            </w:r>
          </w:p>
        </w:tc>
      </w:tr>
      <w:tr w:rsidR="00911F6E" w:rsidRPr="00255903" w:rsidTr="00CF777A">
        <w:tc>
          <w:tcPr>
            <w:tcW w:w="9014" w:type="dxa"/>
          </w:tcPr>
          <w:p w:rsidR="00911F6E" w:rsidRPr="00255903" w:rsidRDefault="00911F6E" w:rsidP="00CF777A">
            <w:pPr>
              <w:pStyle w:val="ConsPlusNormal"/>
              <w:jc w:val="right"/>
              <w:outlineLvl w:val="2"/>
            </w:pPr>
            <w:r w:rsidRPr="00255903">
              <w:t>Лицевая сторона личной карточки</w:t>
            </w:r>
          </w:p>
        </w:tc>
      </w:tr>
      <w:tr w:rsidR="00911F6E" w:rsidRPr="00255903" w:rsidTr="00CF777A">
        <w:tc>
          <w:tcPr>
            <w:tcW w:w="9014" w:type="dxa"/>
          </w:tcPr>
          <w:p w:rsidR="00911F6E" w:rsidRPr="00255903" w:rsidRDefault="00911F6E" w:rsidP="00CF777A">
            <w:pPr>
              <w:pStyle w:val="ConsPlusNormal"/>
              <w:jc w:val="center"/>
              <w:rPr>
                <w:b/>
              </w:rPr>
            </w:pPr>
            <w:bookmarkStart w:id="6" w:name="Par422"/>
            <w:bookmarkEnd w:id="6"/>
            <w:r w:rsidRPr="00255903">
              <w:rPr>
                <w:b/>
              </w:rPr>
              <w:t>КАРТОЧКА № ___</w:t>
            </w:r>
          </w:p>
          <w:p w:rsidR="00911F6E" w:rsidRPr="00255903" w:rsidRDefault="00911F6E" w:rsidP="00CF777A">
            <w:pPr>
              <w:pStyle w:val="ConsPlusNormal"/>
              <w:jc w:val="center"/>
            </w:pPr>
            <w:proofErr w:type="gramStart"/>
            <w:r w:rsidRPr="00255903">
              <w:rPr>
                <w:b/>
              </w:rPr>
              <w:t>уч</w:t>
            </w:r>
            <w:r>
              <w:rPr>
                <w:b/>
              </w:rPr>
              <w:t>ё</w:t>
            </w:r>
            <w:r w:rsidRPr="00255903">
              <w:rPr>
                <w:b/>
              </w:rPr>
              <w:t>та</w:t>
            </w:r>
            <w:proofErr w:type="gramEnd"/>
            <w:r w:rsidRPr="00255903">
              <w:rPr>
                <w:b/>
              </w:rPr>
              <w:t xml:space="preserve"> выдачи дежурных СИЗ</w:t>
            </w: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11F6E" w:rsidRPr="00255903" w:rsidTr="00CF777A">
        <w:tc>
          <w:tcPr>
            <w:tcW w:w="9014" w:type="dxa"/>
          </w:tcPr>
          <w:p w:rsidR="00911F6E" w:rsidRPr="00255903" w:rsidRDefault="00911F6E" w:rsidP="00CF777A">
            <w:pPr>
              <w:pStyle w:val="ConsPlusNormal"/>
            </w:pPr>
            <w:r w:rsidRPr="00255903">
              <w:t>Идентификатор рабочего места, за которым закреплены дежурные СИЗ:</w:t>
            </w:r>
          </w:p>
        </w:tc>
      </w:tr>
      <w:tr w:rsidR="00911F6E" w:rsidRPr="00255903" w:rsidTr="00CF777A">
        <w:tc>
          <w:tcPr>
            <w:tcW w:w="9014" w:type="dxa"/>
            <w:vAlign w:val="bottom"/>
          </w:tcPr>
          <w:p w:rsidR="00911F6E" w:rsidRPr="00255903" w:rsidRDefault="00911F6E" w:rsidP="00CF777A">
            <w:pPr>
              <w:pStyle w:val="ConsPlusNormal"/>
            </w:pPr>
            <w:r w:rsidRPr="00255903">
              <w:t>Структурное подразделение ________________________________________________</w:t>
            </w:r>
          </w:p>
        </w:tc>
      </w:tr>
      <w:tr w:rsidR="00911F6E" w:rsidRPr="00255903" w:rsidTr="00CF777A">
        <w:tc>
          <w:tcPr>
            <w:tcW w:w="9014" w:type="dxa"/>
            <w:vAlign w:val="center"/>
          </w:tcPr>
          <w:p w:rsidR="00911F6E" w:rsidRPr="00255903" w:rsidRDefault="00911F6E" w:rsidP="00CF777A">
            <w:pPr>
              <w:pStyle w:val="ConsPlusNormal"/>
            </w:pPr>
            <w:r w:rsidRPr="00255903">
              <w:t>Фамилия, имя, отчество (при наличии) ответственного _________________________</w:t>
            </w:r>
          </w:p>
        </w:tc>
      </w:tr>
      <w:tr w:rsidR="00911F6E" w:rsidRPr="00255903" w:rsidTr="00CF777A">
        <w:tc>
          <w:tcPr>
            <w:tcW w:w="9014" w:type="dxa"/>
            <w:vAlign w:val="center"/>
          </w:tcPr>
          <w:p w:rsidR="00911F6E" w:rsidRPr="00255903" w:rsidRDefault="00911F6E" w:rsidP="00CF777A">
            <w:pPr>
              <w:pStyle w:val="ConsPlusNormal"/>
            </w:pPr>
            <w:r w:rsidRPr="00255903">
              <w:t>Профессия (должность) ответственного ______________________________________</w:t>
            </w:r>
          </w:p>
        </w:tc>
      </w:tr>
      <w:tr w:rsidR="00911F6E" w:rsidRPr="00255903" w:rsidTr="00CF777A">
        <w:tc>
          <w:tcPr>
            <w:tcW w:w="9014" w:type="dxa"/>
            <w:vAlign w:val="bottom"/>
          </w:tcPr>
          <w:p w:rsidR="00911F6E" w:rsidRPr="00255903" w:rsidRDefault="00911F6E" w:rsidP="00CF777A">
            <w:pPr>
              <w:pStyle w:val="ConsPlusNormal"/>
              <w:ind w:firstLine="283"/>
              <w:jc w:val="both"/>
            </w:pPr>
            <w:r w:rsidRPr="00255903">
              <w:t>Предусмотрена приказом (номер и дата приказа об утверждении Норм) выдача:</w:t>
            </w: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694"/>
        <w:gridCol w:w="2266"/>
        <w:gridCol w:w="1560"/>
      </w:tblGrid>
      <w:tr w:rsidR="00911F6E" w:rsidRPr="00255903" w:rsidTr="00CF777A">
        <w:tc>
          <w:tcPr>
            <w:tcW w:w="3458"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Наименование СИЗ</w:t>
            </w:r>
          </w:p>
        </w:tc>
        <w:tc>
          <w:tcPr>
            <w:tcW w:w="16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Пункт Норм</w:t>
            </w:r>
          </w:p>
        </w:tc>
        <w:tc>
          <w:tcPr>
            <w:tcW w:w="22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Единица измерения, периодичность выдачи</w:t>
            </w:r>
          </w:p>
        </w:tc>
        <w:tc>
          <w:tcPr>
            <w:tcW w:w="1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Количество на период</w:t>
            </w:r>
          </w:p>
        </w:tc>
      </w:tr>
      <w:tr w:rsidR="00911F6E" w:rsidRPr="00255903" w:rsidTr="00CF777A">
        <w:tc>
          <w:tcPr>
            <w:tcW w:w="3458"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c>
          <w:tcPr>
            <w:tcW w:w="3458"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1301"/>
        <w:gridCol w:w="340"/>
        <w:gridCol w:w="3742"/>
      </w:tblGrid>
      <w:tr w:rsidR="00911F6E" w:rsidRPr="00255903" w:rsidTr="00CF777A">
        <w:tc>
          <w:tcPr>
            <w:tcW w:w="3288" w:type="dxa"/>
          </w:tcPr>
          <w:p w:rsidR="00911F6E" w:rsidRPr="00255903" w:rsidRDefault="00911F6E" w:rsidP="00CF777A">
            <w:pPr>
              <w:pStyle w:val="ConsPlusNormal"/>
            </w:pPr>
            <w:r w:rsidRPr="00255903">
              <w:t>Ответственное лицо</w:t>
            </w:r>
          </w:p>
        </w:tc>
        <w:tc>
          <w:tcPr>
            <w:tcW w:w="340" w:type="dxa"/>
          </w:tcPr>
          <w:p w:rsidR="00911F6E" w:rsidRPr="00255903" w:rsidRDefault="00911F6E" w:rsidP="00CF777A">
            <w:pPr>
              <w:pStyle w:val="ConsPlusNormal"/>
            </w:pPr>
          </w:p>
        </w:tc>
        <w:tc>
          <w:tcPr>
            <w:tcW w:w="1301" w:type="dxa"/>
            <w:tcBorders>
              <w:bottom w:val="single" w:sz="4" w:space="0" w:color="auto"/>
            </w:tcBorders>
          </w:tcPr>
          <w:p w:rsidR="00911F6E" w:rsidRPr="00255903" w:rsidRDefault="00911F6E" w:rsidP="00CF777A">
            <w:pPr>
              <w:pStyle w:val="ConsPlusNormal"/>
            </w:pPr>
          </w:p>
        </w:tc>
        <w:tc>
          <w:tcPr>
            <w:tcW w:w="340" w:type="dxa"/>
          </w:tcPr>
          <w:p w:rsidR="00911F6E" w:rsidRPr="00255903" w:rsidRDefault="00911F6E" w:rsidP="00CF777A">
            <w:pPr>
              <w:pStyle w:val="ConsPlusNormal"/>
            </w:pPr>
          </w:p>
        </w:tc>
        <w:tc>
          <w:tcPr>
            <w:tcW w:w="3742" w:type="dxa"/>
            <w:tcBorders>
              <w:bottom w:val="single" w:sz="4" w:space="0" w:color="auto"/>
            </w:tcBorders>
          </w:tcPr>
          <w:p w:rsidR="00911F6E" w:rsidRPr="00255903" w:rsidRDefault="00911F6E" w:rsidP="00CF777A">
            <w:pPr>
              <w:pStyle w:val="ConsPlusNormal"/>
            </w:pPr>
          </w:p>
        </w:tc>
      </w:tr>
      <w:tr w:rsidR="00911F6E" w:rsidRPr="00255903" w:rsidTr="00CF777A">
        <w:tc>
          <w:tcPr>
            <w:tcW w:w="3288" w:type="dxa"/>
          </w:tcPr>
          <w:p w:rsidR="00911F6E" w:rsidRPr="00255903" w:rsidRDefault="00911F6E" w:rsidP="00CF777A">
            <w:pPr>
              <w:pStyle w:val="ConsPlusNormal"/>
            </w:pPr>
          </w:p>
        </w:tc>
        <w:tc>
          <w:tcPr>
            <w:tcW w:w="340" w:type="dxa"/>
          </w:tcPr>
          <w:p w:rsidR="00911F6E" w:rsidRPr="00255903" w:rsidRDefault="00911F6E" w:rsidP="00CF777A">
            <w:pPr>
              <w:pStyle w:val="ConsPlusNormal"/>
            </w:pPr>
          </w:p>
        </w:tc>
        <w:tc>
          <w:tcPr>
            <w:tcW w:w="1301" w:type="dxa"/>
            <w:tcBorders>
              <w:top w:val="single" w:sz="4" w:space="0" w:color="auto"/>
            </w:tcBorders>
          </w:tcPr>
          <w:p w:rsidR="00911F6E" w:rsidRPr="00255903" w:rsidRDefault="00911F6E" w:rsidP="00CF777A">
            <w:pPr>
              <w:pStyle w:val="ConsPlusNormal"/>
              <w:jc w:val="center"/>
            </w:pPr>
            <w:r w:rsidRPr="00255903">
              <w:t>(</w:t>
            </w:r>
            <w:proofErr w:type="gramStart"/>
            <w:r w:rsidRPr="00255903">
              <w:t>подпись</w:t>
            </w:r>
            <w:proofErr w:type="gramEnd"/>
            <w:r w:rsidRPr="00255903">
              <w:t>)</w:t>
            </w:r>
          </w:p>
        </w:tc>
        <w:tc>
          <w:tcPr>
            <w:tcW w:w="340" w:type="dxa"/>
          </w:tcPr>
          <w:p w:rsidR="00911F6E" w:rsidRPr="00255903" w:rsidRDefault="00911F6E" w:rsidP="00CF777A">
            <w:pPr>
              <w:pStyle w:val="ConsPlusNormal"/>
            </w:pPr>
          </w:p>
        </w:tc>
        <w:tc>
          <w:tcPr>
            <w:tcW w:w="3742" w:type="dxa"/>
            <w:tcBorders>
              <w:top w:val="single" w:sz="4" w:space="0" w:color="auto"/>
            </w:tcBorders>
          </w:tcPr>
          <w:p w:rsidR="00911F6E" w:rsidRPr="00255903" w:rsidRDefault="00911F6E" w:rsidP="00CF777A">
            <w:pPr>
              <w:pStyle w:val="ConsPlusNormal"/>
              <w:jc w:val="center"/>
            </w:pPr>
            <w:r w:rsidRPr="00255903">
              <w:t>(</w:t>
            </w:r>
            <w:proofErr w:type="gramStart"/>
            <w:r w:rsidRPr="00255903">
              <w:t>фамилия</w:t>
            </w:r>
            <w:proofErr w:type="gramEnd"/>
            <w:r w:rsidRPr="00255903">
              <w:t>, инициалы)</w:t>
            </w:r>
          </w:p>
        </w:tc>
      </w:tr>
    </w:tbl>
    <w:p w:rsidR="00911F6E" w:rsidRPr="00255903" w:rsidRDefault="00911F6E" w:rsidP="00911F6E">
      <w:pPr>
        <w:pStyle w:val="ConsPlusNormal"/>
        <w:jc w:val="both"/>
      </w:pPr>
    </w:p>
    <w:p w:rsidR="00911F6E" w:rsidRPr="00255903" w:rsidRDefault="00911F6E" w:rsidP="00911F6E">
      <w:pPr>
        <w:rPr>
          <w:rFonts w:ascii="Times New Roman" w:hAnsi="Times New Roman" w:cs="Times New Roman"/>
          <w:sz w:val="24"/>
          <w:szCs w:val="24"/>
        </w:rPr>
      </w:pPr>
      <w:r w:rsidRPr="00255903">
        <w:rPr>
          <w:rFonts w:ascii="Times New Roman" w:hAnsi="Times New Roman" w:cs="Times New Roman"/>
          <w:sz w:val="24"/>
          <w:szCs w:val="24"/>
        </w:rPr>
        <w:t xml:space="preserve">Локализация: </w:t>
      </w:r>
      <w:hyperlink r:id="rId12" w:history="1">
        <w:r w:rsidRPr="00255903">
          <w:rPr>
            <w:rStyle w:val="a7"/>
            <w:rFonts w:ascii="Times New Roman" w:hAnsi="Times New Roman" w:cs="Times New Roman"/>
            <w:color w:val="auto"/>
            <w:sz w:val="24"/>
            <w:szCs w:val="24"/>
          </w:rPr>
          <w:t>охрана труда</w:t>
        </w:r>
      </w:hyperlink>
      <w:r w:rsidRPr="00255903">
        <w:rPr>
          <w:rFonts w:ascii="Times New Roman" w:hAnsi="Times New Roman" w:cs="Times New Roman"/>
          <w:sz w:val="24"/>
          <w:szCs w:val="24"/>
        </w:rPr>
        <w:t xml:space="preserve"> на блог-инженера.рф</w:t>
      </w:r>
      <w:r w:rsidRPr="00255903">
        <w:t xml:space="preserve"> </w:t>
      </w:r>
      <w:r w:rsidRPr="00255903">
        <w:br w:type="page"/>
      </w:r>
    </w:p>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911F6E" w:rsidRPr="00255903" w:rsidTr="00CF777A">
        <w:tc>
          <w:tcPr>
            <w:tcW w:w="8957" w:type="dxa"/>
          </w:tcPr>
          <w:p w:rsidR="00911F6E" w:rsidRPr="00255903" w:rsidRDefault="00911F6E" w:rsidP="00CF777A">
            <w:pPr>
              <w:pStyle w:val="ConsPlusNormal"/>
              <w:jc w:val="right"/>
              <w:outlineLvl w:val="2"/>
            </w:pPr>
            <w:r w:rsidRPr="00255903">
              <w:t>Оборотная сторона личной карточки</w:t>
            </w:r>
          </w:p>
        </w:tc>
      </w:tr>
    </w:tbl>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786"/>
        <w:gridCol w:w="566"/>
        <w:gridCol w:w="763"/>
        <w:gridCol w:w="994"/>
        <w:gridCol w:w="706"/>
        <w:gridCol w:w="737"/>
        <w:gridCol w:w="1133"/>
        <w:gridCol w:w="1361"/>
      </w:tblGrid>
      <w:tr w:rsidR="00911F6E" w:rsidRPr="00255903" w:rsidTr="00CF777A">
        <w:tc>
          <w:tcPr>
            <w:tcW w:w="964" w:type="dxa"/>
            <w:vMerge w:val="restart"/>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Наименование СИЗ</w:t>
            </w:r>
          </w:p>
        </w:tc>
        <w:tc>
          <w:tcPr>
            <w:tcW w:w="1786" w:type="dxa"/>
            <w:vMerge w:val="restart"/>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Модель, марка, артикул, класс защиты СИЗ</w:t>
            </w:r>
          </w:p>
        </w:tc>
        <w:tc>
          <w:tcPr>
            <w:tcW w:w="2323" w:type="dxa"/>
            <w:gridSpan w:val="3"/>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Выдано</w:t>
            </w:r>
          </w:p>
        </w:tc>
        <w:tc>
          <w:tcPr>
            <w:tcW w:w="3937" w:type="dxa"/>
            <w:gridSpan w:val="4"/>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Возвращено</w:t>
            </w:r>
          </w:p>
        </w:tc>
      </w:tr>
      <w:tr w:rsidR="00911F6E" w:rsidRPr="00255903" w:rsidTr="00CF777A">
        <w:tc>
          <w:tcPr>
            <w:tcW w:w="964" w:type="dxa"/>
            <w:vMerge/>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
        </w:tc>
        <w:tc>
          <w:tcPr>
            <w:tcW w:w="1786" w:type="dxa"/>
            <w:vMerge/>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дата</w:t>
            </w:r>
            <w:proofErr w:type="gramEnd"/>
          </w:p>
        </w:tc>
        <w:tc>
          <w:tcPr>
            <w:tcW w:w="76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количество</w:t>
            </w:r>
            <w:proofErr w:type="gramEnd"/>
          </w:p>
        </w:tc>
        <w:tc>
          <w:tcPr>
            <w:tcW w:w="9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подпись</w:t>
            </w:r>
            <w:proofErr w:type="gramEnd"/>
            <w:r w:rsidRPr="00255903">
              <w:t xml:space="preserve"> получившего СИЗ</w:t>
            </w:r>
          </w:p>
        </w:tc>
        <w:tc>
          <w:tcPr>
            <w:tcW w:w="70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дата</w:t>
            </w:r>
            <w:proofErr w:type="gramEnd"/>
          </w:p>
        </w:tc>
        <w:tc>
          <w:tcPr>
            <w:tcW w:w="73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количество</w:t>
            </w:r>
            <w:proofErr w:type="gramEnd"/>
          </w:p>
        </w:tc>
        <w:tc>
          <w:tcPr>
            <w:tcW w:w="113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подпись</w:t>
            </w:r>
            <w:proofErr w:type="gramEnd"/>
            <w:r w:rsidRPr="00255903">
              <w:t xml:space="preserve"> сдавшего СИЗ</w:t>
            </w: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Акт списания (дата, номер)</w:t>
            </w:r>
          </w:p>
        </w:tc>
      </w:tr>
      <w:tr w:rsidR="00911F6E" w:rsidRPr="00255903" w:rsidTr="00CF777A">
        <w:tc>
          <w:tcPr>
            <w:tcW w:w="9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w:t>
            </w:r>
          </w:p>
        </w:tc>
        <w:tc>
          <w:tcPr>
            <w:tcW w:w="178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3</w:t>
            </w:r>
          </w:p>
        </w:tc>
        <w:tc>
          <w:tcPr>
            <w:tcW w:w="76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4</w:t>
            </w:r>
          </w:p>
        </w:tc>
        <w:tc>
          <w:tcPr>
            <w:tcW w:w="9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5</w:t>
            </w:r>
          </w:p>
        </w:tc>
        <w:tc>
          <w:tcPr>
            <w:tcW w:w="70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6</w:t>
            </w:r>
          </w:p>
        </w:tc>
        <w:tc>
          <w:tcPr>
            <w:tcW w:w="73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7</w:t>
            </w:r>
          </w:p>
        </w:tc>
        <w:tc>
          <w:tcPr>
            <w:tcW w:w="113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8</w:t>
            </w: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9</w:t>
            </w:r>
          </w:p>
        </w:tc>
      </w:tr>
      <w:tr w:rsidR="00911F6E" w:rsidRPr="00255903" w:rsidTr="00CF777A">
        <w:tc>
          <w:tcPr>
            <w:tcW w:w="9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78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6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c>
          <w:tcPr>
            <w:tcW w:w="96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78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6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bl>
    <w:p w:rsidR="00911F6E" w:rsidRPr="00255903" w:rsidRDefault="00911F6E" w:rsidP="00911F6E">
      <w:pPr>
        <w:pStyle w:val="ConsPlusNormal"/>
        <w:jc w:val="both"/>
      </w:pPr>
    </w:p>
    <w:p w:rsidR="00911F6E" w:rsidRPr="00255903" w:rsidRDefault="00911F6E" w:rsidP="00911F6E">
      <w:pPr>
        <w:pStyle w:val="ConsPlusNormal"/>
        <w:jc w:val="both"/>
      </w:pPr>
      <w:r w:rsidRPr="00255903">
        <w:t xml:space="preserve">Локализация: </w:t>
      </w:r>
      <w:hyperlink r:id="rId13" w:history="1">
        <w:r w:rsidRPr="00255903">
          <w:rPr>
            <w:rStyle w:val="a7"/>
            <w:color w:val="auto"/>
          </w:rPr>
          <w:t>охрана труда</w:t>
        </w:r>
      </w:hyperlink>
      <w:r w:rsidRPr="00255903">
        <w:t xml:space="preserve"> на блог-инженера.рф</w:t>
      </w:r>
    </w:p>
    <w:p w:rsidR="00911F6E" w:rsidRPr="00255903" w:rsidRDefault="00911F6E" w:rsidP="00911F6E">
      <w:pPr>
        <w:rPr>
          <w:rFonts w:ascii="Times New Roman" w:hAnsi="Times New Roman" w:cs="Times New Roman"/>
          <w:sz w:val="24"/>
          <w:szCs w:val="24"/>
        </w:rPr>
      </w:pPr>
      <w:r w:rsidRPr="00255903">
        <w:br w:type="page"/>
      </w:r>
    </w:p>
    <w:p w:rsidR="00911F6E" w:rsidRPr="00255903" w:rsidRDefault="00911F6E" w:rsidP="00911F6E">
      <w:pPr>
        <w:pStyle w:val="ConsPlusNormal"/>
        <w:jc w:val="right"/>
        <w:outlineLvl w:val="1"/>
      </w:pPr>
      <w:r w:rsidRPr="00255903">
        <w:lastRenderedPageBreak/>
        <w:t>Приложение № 4</w:t>
      </w:r>
    </w:p>
    <w:p w:rsidR="00911F6E" w:rsidRPr="00255903" w:rsidRDefault="00911F6E" w:rsidP="00911F6E">
      <w:pPr>
        <w:pStyle w:val="ConsPlusNormal"/>
        <w:jc w:val="right"/>
      </w:pPr>
      <w:proofErr w:type="gramStart"/>
      <w:r w:rsidRPr="00255903">
        <w:t>к</w:t>
      </w:r>
      <w:proofErr w:type="gramEnd"/>
      <w:r w:rsidRPr="00255903">
        <w:t xml:space="preserve"> Правилам обеспечения работников</w:t>
      </w:r>
    </w:p>
    <w:p w:rsidR="00911F6E" w:rsidRPr="00255903" w:rsidRDefault="00911F6E" w:rsidP="00911F6E">
      <w:pPr>
        <w:pStyle w:val="ConsPlusNormal"/>
        <w:jc w:val="right"/>
      </w:pPr>
      <w:proofErr w:type="gramStart"/>
      <w:r w:rsidRPr="00255903">
        <w:t>средствами</w:t>
      </w:r>
      <w:proofErr w:type="gramEnd"/>
      <w:r w:rsidRPr="00255903">
        <w:t xml:space="preserve"> индивидуальной защиты</w:t>
      </w:r>
    </w:p>
    <w:p w:rsidR="00911F6E" w:rsidRPr="00255903" w:rsidRDefault="00911F6E" w:rsidP="00911F6E">
      <w:pPr>
        <w:pStyle w:val="ConsPlusNormal"/>
        <w:jc w:val="right"/>
      </w:pPr>
      <w:proofErr w:type="gramStart"/>
      <w:r w:rsidRPr="00255903">
        <w:t>и</w:t>
      </w:r>
      <w:proofErr w:type="gramEnd"/>
      <w:r w:rsidRPr="00255903">
        <w:t xml:space="preserve"> смывающими средствами, утвержденным</w:t>
      </w:r>
    </w:p>
    <w:p w:rsidR="00911F6E" w:rsidRPr="00255903" w:rsidRDefault="00911F6E" w:rsidP="00911F6E">
      <w:pPr>
        <w:pStyle w:val="ConsPlusNormal"/>
        <w:jc w:val="right"/>
      </w:pPr>
      <w:proofErr w:type="gramStart"/>
      <w:r w:rsidRPr="00255903">
        <w:t>приказом</w:t>
      </w:r>
      <w:proofErr w:type="gramEnd"/>
      <w:r w:rsidRPr="00255903">
        <w:t xml:space="preserve"> Минтруда России</w:t>
      </w:r>
    </w:p>
    <w:p w:rsidR="00911F6E" w:rsidRPr="00255903" w:rsidRDefault="00911F6E" w:rsidP="00911F6E">
      <w:pPr>
        <w:pStyle w:val="ConsPlusNormal"/>
        <w:jc w:val="right"/>
      </w:pPr>
      <w:proofErr w:type="gramStart"/>
      <w:r w:rsidRPr="00255903">
        <w:t>от</w:t>
      </w:r>
      <w:proofErr w:type="gramEnd"/>
      <w:r w:rsidRPr="00255903">
        <w:t xml:space="preserve"> 29 октября 2021 г. № 766н</w:t>
      </w:r>
    </w:p>
    <w:p w:rsidR="00911F6E" w:rsidRPr="00255903" w:rsidRDefault="00911F6E" w:rsidP="00911F6E">
      <w:pPr>
        <w:pStyle w:val="ConsPlusNormal"/>
        <w:jc w:val="both"/>
      </w:pPr>
    </w:p>
    <w:p w:rsidR="00911F6E" w:rsidRPr="00255903" w:rsidRDefault="00911F6E" w:rsidP="00911F6E">
      <w:pPr>
        <w:pStyle w:val="ConsPlusTitle"/>
        <w:jc w:val="center"/>
      </w:pPr>
      <w:bookmarkStart w:id="7" w:name="Par507"/>
      <w:bookmarkEnd w:id="7"/>
      <w:r w:rsidRPr="00255903">
        <w:t>СРОКИ</w:t>
      </w:r>
    </w:p>
    <w:p w:rsidR="00911F6E" w:rsidRPr="00255903" w:rsidRDefault="00911F6E" w:rsidP="00911F6E">
      <w:pPr>
        <w:pStyle w:val="ConsPlusTitle"/>
        <w:jc w:val="center"/>
      </w:pPr>
      <w:r w:rsidRPr="00255903">
        <w:t>НОРМАТИВНОЙ ЭКСПЛУАТАЦИИ ОДЕЖДЫ СПЕЦИАЛЬНОЙ И ОБУВИ</w:t>
      </w:r>
    </w:p>
    <w:p w:rsidR="00911F6E" w:rsidRPr="00255903" w:rsidRDefault="00911F6E" w:rsidP="00911F6E">
      <w:pPr>
        <w:pStyle w:val="ConsPlusTitle"/>
        <w:jc w:val="center"/>
      </w:pPr>
      <w:r w:rsidRPr="00255903">
        <w:t>СПЕЦИАЛЬНОЙ ДЛЯ ЗАЩИТЫ ОТ ПОНИЖЕННЫХ ТЕМПЕРАТУР С УЧЕТОМ</w:t>
      </w:r>
    </w:p>
    <w:p w:rsidR="00911F6E" w:rsidRPr="00255903" w:rsidRDefault="00911F6E" w:rsidP="00911F6E">
      <w:pPr>
        <w:pStyle w:val="ConsPlusTitle"/>
        <w:jc w:val="center"/>
      </w:pPr>
      <w:r w:rsidRPr="00255903">
        <w:t>КЛИМАТИЧЕСКИХ ПОЯСОВ</w:t>
      </w:r>
    </w:p>
    <w:p w:rsidR="00911F6E" w:rsidRPr="00255903" w:rsidRDefault="00911F6E" w:rsidP="00911F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0"/>
        <w:gridCol w:w="5146"/>
        <w:gridCol w:w="801"/>
        <w:gridCol w:w="805"/>
        <w:gridCol w:w="801"/>
        <w:gridCol w:w="805"/>
        <w:gridCol w:w="1303"/>
      </w:tblGrid>
      <w:tr w:rsidR="00911F6E" w:rsidRPr="00255903" w:rsidTr="00CF777A">
        <w:trPr>
          <w:trHeight w:val="729"/>
        </w:trPr>
        <w:tc>
          <w:tcPr>
            <w:tcW w:w="560" w:type="dxa"/>
            <w:vMerge w:val="restart"/>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 п/п</w:t>
            </w:r>
          </w:p>
        </w:tc>
        <w:tc>
          <w:tcPr>
            <w:tcW w:w="5146" w:type="dxa"/>
            <w:vMerge w:val="restart"/>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Наименование специальной одежды и специальной обуви для защиты от пониженных температур</w:t>
            </w:r>
          </w:p>
        </w:tc>
        <w:tc>
          <w:tcPr>
            <w:tcW w:w="4515" w:type="dxa"/>
            <w:gridSpan w:val="5"/>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Нормативный срок эксплуатации по климатическим поясам (в годах)</w:t>
            </w:r>
          </w:p>
        </w:tc>
      </w:tr>
      <w:tr w:rsidR="00911F6E" w:rsidRPr="00255903" w:rsidTr="00CF777A">
        <w:trPr>
          <w:trHeight w:val="426"/>
        </w:trPr>
        <w:tc>
          <w:tcPr>
            <w:tcW w:w="560" w:type="dxa"/>
            <w:vMerge/>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
        </w:tc>
        <w:tc>
          <w:tcPr>
            <w:tcW w:w="5146" w:type="dxa"/>
            <w:vMerge/>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I</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II</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III</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IV</w:t>
            </w:r>
          </w:p>
        </w:tc>
        <w:tc>
          <w:tcPr>
            <w:tcW w:w="13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proofErr w:type="gramStart"/>
            <w:r w:rsidRPr="00255903">
              <w:t>особый</w:t>
            </w:r>
            <w:proofErr w:type="gramEnd"/>
          </w:p>
        </w:tc>
      </w:tr>
      <w:tr w:rsidR="00911F6E" w:rsidRPr="00255903" w:rsidTr="00CF777A">
        <w:trPr>
          <w:trHeight w:val="605"/>
        </w:trPr>
        <w:tc>
          <w:tcPr>
            <w:tcW w:w="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w:t>
            </w:r>
          </w:p>
        </w:tc>
        <w:tc>
          <w:tcPr>
            <w:tcW w:w="514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r w:rsidRPr="00255903">
              <w:t>Одежда специальная от пониженных температур 1, 2 класса защиты</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2,5</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13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r>
      <w:tr w:rsidR="00911F6E" w:rsidRPr="00255903" w:rsidTr="00CF777A">
        <w:trPr>
          <w:trHeight w:val="605"/>
        </w:trPr>
        <w:tc>
          <w:tcPr>
            <w:tcW w:w="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514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r w:rsidRPr="00255903">
              <w:t>Одежда специальная от пониженных температур 3, 4 класса защиты</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1,5</w:t>
            </w:r>
          </w:p>
        </w:tc>
        <w:tc>
          <w:tcPr>
            <w:tcW w:w="13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1,5</w:t>
            </w:r>
          </w:p>
        </w:tc>
      </w:tr>
      <w:tr w:rsidR="00911F6E" w:rsidRPr="00255903" w:rsidTr="00CF777A">
        <w:trPr>
          <w:trHeight w:val="605"/>
        </w:trPr>
        <w:tc>
          <w:tcPr>
            <w:tcW w:w="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3.</w:t>
            </w:r>
          </w:p>
        </w:tc>
        <w:tc>
          <w:tcPr>
            <w:tcW w:w="514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r w:rsidRPr="00255903">
              <w:t>Обувь специальная для защиты от пониженных температур (по поясам)</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1,5</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1,5</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w:t>
            </w:r>
          </w:p>
        </w:tc>
        <w:tc>
          <w:tcPr>
            <w:tcW w:w="13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1</w:t>
            </w:r>
          </w:p>
        </w:tc>
      </w:tr>
      <w:tr w:rsidR="00911F6E" w:rsidRPr="00255903" w:rsidTr="00CF777A">
        <w:trPr>
          <w:trHeight w:val="302"/>
        </w:trPr>
        <w:tc>
          <w:tcPr>
            <w:tcW w:w="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4.</w:t>
            </w:r>
          </w:p>
        </w:tc>
        <w:tc>
          <w:tcPr>
            <w:tcW w:w="514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r w:rsidRPr="00255903">
              <w:t>Обувь валяная</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3</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3</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13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r>
      <w:tr w:rsidR="00911F6E" w:rsidRPr="00255903" w:rsidTr="00CF777A">
        <w:trPr>
          <w:trHeight w:val="618"/>
        </w:trPr>
        <w:tc>
          <w:tcPr>
            <w:tcW w:w="560"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5.</w:t>
            </w:r>
          </w:p>
        </w:tc>
        <w:tc>
          <w:tcPr>
            <w:tcW w:w="5146"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pPr>
            <w:r w:rsidRPr="00255903">
              <w:t>Головной убор для защиты от пониженных температур</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3</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3</w:t>
            </w:r>
          </w:p>
        </w:tc>
        <w:tc>
          <w:tcPr>
            <w:tcW w:w="8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805"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c>
          <w:tcPr>
            <w:tcW w:w="1301" w:type="dxa"/>
            <w:tcBorders>
              <w:top w:val="single" w:sz="4" w:space="0" w:color="auto"/>
              <w:left w:val="single" w:sz="4" w:space="0" w:color="auto"/>
              <w:bottom w:val="single" w:sz="4" w:space="0" w:color="auto"/>
              <w:right w:val="single" w:sz="4" w:space="0" w:color="auto"/>
            </w:tcBorders>
          </w:tcPr>
          <w:p w:rsidR="00911F6E" w:rsidRPr="00255903" w:rsidRDefault="00911F6E" w:rsidP="00CF777A">
            <w:pPr>
              <w:pStyle w:val="ConsPlusNormal"/>
              <w:jc w:val="center"/>
            </w:pPr>
            <w:r w:rsidRPr="00255903">
              <w:t>2</w:t>
            </w:r>
          </w:p>
        </w:tc>
      </w:tr>
    </w:tbl>
    <w:p w:rsidR="00911F6E" w:rsidRPr="00255903" w:rsidRDefault="00911F6E" w:rsidP="00911F6E">
      <w:pPr>
        <w:pStyle w:val="ConsPlusNormal"/>
        <w:jc w:val="both"/>
      </w:pPr>
    </w:p>
    <w:p w:rsidR="00911F6E" w:rsidRPr="00255903" w:rsidRDefault="00911F6E" w:rsidP="00911F6E">
      <w:pPr>
        <w:pStyle w:val="ConsPlusNormal"/>
        <w:jc w:val="both"/>
      </w:pPr>
    </w:p>
    <w:p w:rsidR="00677461" w:rsidRPr="002F05C6" w:rsidRDefault="00911F6E" w:rsidP="002F05C6">
      <w:pPr>
        <w:spacing w:after="0"/>
        <w:rPr>
          <w:rFonts w:ascii="Times New Roman" w:hAnsi="Times New Roman" w:cs="Times New Roman"/>
          <w:sz w:val="24"/>
          <w:szCs w:val="24"/>
        </w:rPr>
      </w:pPr>
      <w:bookmarkStart w:id="8" w:name="_Hlk92138886"/>
      <w:r w:rsidRPr="00255903">
        <w:rPr>
          <w:rFonts w:ascii="Times New Roman" w:hAnsi="Times New Roman" w:cs="Times New Roman"/>
          <w:sz w:val="24"/>
          <w:szCs w:val="24"/>
        </w:rPr>
        <w:t xml:space="preserve">Локализация: </w:t>
      </w:r>
      <w:hyperlink r:id="rId14" w:history="1">
        <w:r w:rsidRPr="00255903">
          <w:rPr>
            <w:rStyle w:val="a7"/>
            <w:rFonts w:ascii="Times New Roman" w:hAnsi="Times New Roman" w:cs="Times New Roman"/>
            <w:color w:val="auto"/>
            <w:sz w:val="24"/>
            <w:szCs w:val="24"/>
          </w:rPr>
          <w:t>охрана труда</w:t>
        </w:r>
      </w:hyperlink>
      <w:r w:rsidRPr="00255903">
        <w:rPr>
          <w:rFonts w:ascii="Times New Roman" w:hAnsi="Times New Roman" w:cs="Times New Roman"/>
          <w:sz w:val="24"/>
          <w:szCs w:val="24"/>
        </w:rPr>
        <w:t xml:space="preserve"> на блог-инженера.рф</w:t>
      </w:r>
      <w:bookmarkEnd w:id="8"/>
    </w:p>
    <w:sectPr w:rsidR="00677461" w:rsidRPr="002F05C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Century Gothic"/>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24" w:rsidRPr="00277037" w:rsidRDefault="00911F6E" w:rsidP="00277037">
    <w:pPr>
      <w:pStyle w:val="a5"/>
      <w:rPr>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24" w:rsidRPr="00277037" w:rsidRDefault="00911F6E" w:rsidP="00277037">
    <w:pPr>
      <w:pStyle w:val="a3"/>
    </w:pPr>
    <w:r w:rsidRPr="00277037">
      <w:rPr>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6E"/>
    <w:rsid w:val="002F05C6"/>
    <w:rsid w:val="00677461"/>
    <w:rsid w:val="00911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B786F-6101-4642-9C9F-E3B43BD4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F6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F6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911F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1F6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semiHidden/>
    <w:unhideWhenUsed/>
    <w:rsid w:val="00911F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11F6E"/>
    <w:rPr>
      <w:rFonts w:eastAsiaTheme="minorEastAsia"/>
      <w:lang w:eastAsia="ru-RU"/>
    </w:rPr>
  </w:style>
  <w:style w:type="paragraph" w:styleId="a5">
    <w:name w:val="footer"/>
    <w:basedOn w:val="a"/>
    <w:link w:val="a6"/>
    <w:uiPriority w:val="99"/>
    <w:semiHidden/>
    <w:unhideWhenUsed/>
    <w:rsid w:val="00911F6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11F6E"/>
    <w:rPr>
      <w:rFonts w:eastAsiaTheme="minorEastAsia"/>
      <w:lang w:eastAsia="ru-RU"/>
    </w:rPr>
  </w:style>
  <w:style w:type="character" w:styleId="a7">
    <w:name w:val="Hyperlink"/>
    <w:basedOn w:val="a0"/>
    <w:uiPriority w:val="99"/>
    <w:semiHidden/>
    <w:unhideWhenUsed/>
    <w:rsid w:val="00911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83;&#1086;&#1075;-&#1080;&#1085;&#1078;&#1077;&#1085;&#1077;&#1088;&#1072;.&#1088;&#1092;/oxrana-truda" TargetMode="External"/><Relationship Id="rId13" Type="http://schemas.openxmlformats.org/officeDocument/2006/relationships/hyperlink" Target="https://&#1073;&#1083;&#1086;&#1075;-&#1080;&#1085;&#1078;&#1077;&#1085;&#1077;&#1088;&#1072;.&#1088;&#1092;/oxrana-truda"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1073;&#1083;&#1086;&#1075;-&#1080;&#1085;&#1078;&#1077;&#1085;&#1077;&#1088;&#1072;.&#1088;&#1092;/oxrana-trud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1073;&#1083;&#1086;&#1075;-&#1080;&#1085;&#1078;&#1077;&#1085;&#1077;&#1088;&#1072;.&#1088;&#1092;/oxrana-truda" TargetMode="External"/><Relationship Id="rId5" Type="http://schemas.openxmlformats.org/officeDocument/2006/relationships/hyperlink" Target="https://&#1073;&#1083;&#1086;&#1075;-&#1080;&#1085;&#1078;&#1077;&#1085;&#1077;&#1088;&#1072;.&#1088;&#1092;/oxrana-truda" TargetMode="External"/><Relationship Id="rId15" Type="http://schemas.openxmlformats.org/officeDocument/2006/relationships/fontTable" Target="fontTable.xml"/><Relationship Id="rId10" Type="http://schemas.openxmlformats.org/officeDocument/2006/relationships/hyperlink" Target="https://&#1073;&#1083;&#1086;&#1075;-&#1080;&#1085;&#1078;&#1077;&#1085;&#1077;&#1088;&#1072;.&#1088;&#1092;/oxrana-truda" TargetMode="External"/><Relationship Id="rId4" Type="http://schemas.openxmlformats.org/officeDocument/2006/relationships/image" Target="media/image1.jpg"/><Relationship Id="rId9" Type="http://schemas.openxmlformats.org/officeDocument/2006/relationships/hyperlink" Target="https://&#1073;&#1083;&#1086;&#1075;-&#1080;&#1085;&#1078;&#1077;&#1085;&#1077;&#1088;&#1072;.&#1088;&#1092;/oxrana-truda" TargetMode="External"/><Relationship Id="rId14" Type="http://schemas.openxmlformats.org/officeDocument/2006/relationships/hyperlink" Target="https://&#1073;&#1083;&#1086;&#1075;-&#1080;&#1085;&#1078;&#1077;&#1085;&#1077;&#1088;&#1072;.&#1088;&#1092;/oxrana-tru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7008</Words>
  <Characters>39948</Characters>
  <Application>Microsoft Office Word</Application>
  <DocSecurity>0</DocSecurity>
  <Lines>332</Lines>
  <Paragraphs>93</Paragraphs>
  <ScaleCrop>false</ScaleCrop>
  <Company>SPecialiST RePack</Company>
  <LinksUpToDate>false</LinksUpToDate>
  <CharactersWithSpaces>46863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Антон Хабиров</cp:lastModifiedBy>
  <cp:revision>1</cp:revision>
  <dcterms:created xsi:type="dcterms:W3CDTF">2022-01-03T18:48:00Z</dcterms:created>
  <dcterms:modified xsi:type="dcterms:W3CDTF">2022-01-03T18:48:00Z</dcterms:modified>
</cp:coreProperties>
</file>