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49" w:rsidRPr="00193849" w:rsidRDefault="00193849" w:rsidP="00193849">
      <w:pPr>
        <w:jc w:val="both"/>
      </w:pPr>
      <w:bookmarkStart w:id="0" w:name="_GoBack"/>
      <w:bookmarkEnd w:id="0"/>
    </w:p>
    <w:p w:rsidR="00193849" w:rsidRPr="00193849" w:rsidRDefault="00193849" w:rsidP="00193849">
      <w:pPr>
        <w:jc w:val="both"/>
      </w:pPr>
    </w:p>
    <w:p w:rsidR="00193849" w:rsidRPr="00193849" w:rsidRDefault="00193849" w:rsidP="00193849">
      <w:pPr>
        <w:jc w:val="both"/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Pr="00193849" w:rsidRDefault="00193849" w:rsidP="00193849">
      <w:pPr>
        <w:jc w:val="center"/>
        <w:rPr>
          <w:sz w:val="28"/>
          <w:szCs w:val="28"/>
        </w:rPr>
      </w:pPr>
    </w:p>
    <w:p w:rsidR="00193849" w:rsidRDefault="00193849" w:rsidP="00193849">
      <w:pPr>
        <w:jc w:val="center"/>
        <w:rPr>
          <w:sz w:val="28"/>
          <w:szCs w:val="28"/>
        </w:rPr>
      </w:pPr>
    </w:p>
    <w:p w:rsidR="00E102C4" w:rsidRPr="00193849" w:rsidRDefault="00E102C4" w:rsidP="00193849">
      <w:pPr>
        <w:jc w:val="center"/>
        <w:rPr>
          <w:sz w:val="28"/>
          <w:szCs w:val="28"/>
        </w:rPr>
      </w:pPr>
    </w:p>
    <w:p w:rsidR="00F555B1" w:rsidRDefault="00F555B1" w:rsidP="00052F27">
      <w:pPr>
        <w:ind w:left="-1134" w:right="-1133"/>
        <w:jc w:val="center"/>
        <w:rPr>
          <w:b/>
          <w:sz w:val="22"/>
          <w:szCs w:val="22"/>
        </w:rPr>
      </w:pPr>
    </w:p>
    <w:p w:rsidR="00F3479A" w:rsidRDefault="00F3479A" w:rsidP="007D4FBF">
      <w:pPr>
        <w:pStyle w:val="ConsPlusNormal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</w:t>
      </w:r>
      <w:r w:rsidR="007D4FBF" w:rsidRPr="007D4FBF">
        <w:rPr>
          <w:rFonts w:ascii="Times New Roman" w:hAnsi="Times New Roman"/>
          <w:b/>
          <w:bCs/>
          <w:color w:val="000000"/>
          <w:sz w:val="28"/>
          <w:szCs w:val="28"/>
        </w:rPr>
        <w:t>Регламент</w:t>
      </w:r>
      <w:r w:rsidR="007D4FBF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="007D4FBF" w:rsidRPr="007D4FBF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предоставления муниципальными общеобразовательными организациями городского округа Люберцы Московской области услуги</w:t>
      </w:r>
      <w:r w:rsidR="007D4F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D4FBF" w:rsidRPr="007D4FBF">
        <w:rPr>
          <w:rFonts w:ascii="Times New Roman" w:hAnsi="Times New Roman"/>
          <w:b/>
          <w:bCs/>
          <w:color w:val="000000"/>
          <w:sz w:val="28"/>
          <w:szCs w:val="28"/>
        </w:rPr>
        <w:t>«Приём на обучение по образовательным программам начального общего, основного общего и среднего общего образования»</w:t>
      </w:r>
    </w:p>
    <w:p w:rsidR="00E102C4" w:rsidRDefault="00E102C4" w:rsidP="001062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062A4" w:rsidRPr="001062A4" w:rsidRDefault="001062A4" w:rsidP="001062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1062A4">
        <w:rPr>
          <w:sz w:val="28"/>
        </w:rPr>
        <w:t xml:space="preserve">В соответствии с Федеральным законом от 06.10.2003 № 131-ФЗ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</w:t>
      </w:r>
      <w:r w:rsidR="00C23E31">
        <w:rPr>
          <w:sz w:val="28"/>
          <w:szCs w:val="28"/>
        </w:rPr>
        <w:t xml:space="preserve">Решением Совета депутатов городского округа Люберцы от 07.06.2017                 № 52/7 «О вопросах правопреемства», </w:t>
      </w:r>
      <w:r w:rsidRPr="001062A4">
        <w:rPr>
          <w:sz w:val="28"/>
        </w:rPr>
        <w:t>Постановлением администрации муниципального образования городской округ Люберцы Московской области от 31.01.2018 № 228-ПА «</w:t>
      </w:r>
      <w:r w:rsidRPr="001062A4">
        <w:rPr>
          <w:bCs/>
          <w:sz w:val="28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</w:t>
      </w:r>
      <w:r w:rsidR="00996DA1">
        <w:rPr>
          <w:bCs/>
          <w:sz w:val="28"/>
        </w:rPr>
        <w:t>альных (государственных) услуг», постановляю</w:t>
      </w:r>
      <w:r w:rsidRPr="001062A4">
        <w:rPr>
          <w:sz w:val="28"/>
        </w:rPr>
        <w:t>:</w:t>
      </w:r>
    </w:p>
    <w:p w:rsidR="00F555B1" w:rsidRPr="00E102C4" w:rsidRDefault="00F555B1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479A" w:rsidRDefault="00F555B1" w:rsidP="007D4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1</w:t>
      </w:r>
      <w:r w:rsidRPr="00F3479A">
        <w:rPr>
          <w:sz w:val="28"/>
          <w:szCs w:val="28"/>
        </w:rPr>
        <w:t>.</w:t>
      </w:r>
      <w:r w:rsidRPr="00F3479A">
        <w:rPr>
          <w:color w:val="22272F"/>
          <w:sz w:val="28"/>
          <w:szCs w:val="28"/>
          <w:shd w:val="clear" w:color="auto" w:fill="FFFFFF"/>
        </w:rPr>
        <w:t xml:space="preserve"> </w:t>
      </w:r>
      <w:r w:rsidR="00F3479A" w:rsidRPr="00160192">
        <w:rPr>
          <w:sz w:val="28"/>
          <w:szCs w:val="28"/>
          <w:shd w:val="clear" w:color="auto" w:fill="FFFFFF"/>
        </w:rPr>
        <w:t xml:space="preserve">Утвердить прилагаемый </w:t>
      </w:r>
      <w:r w:rsidR="007D4FBF" w:rsidRPr="007D4FBF">
        <w:rPr>
          <w:sz w:val="28"/>
          <w:szCs w:val="28"/>
          <w:shd w:val="clear" w:color="auto" w:fill="FFFFFF"/>
        </w:rPr>
        <w:t>Регламент предоставления муниципальными общеобразовательными организациями городского округа Люберцы Московской области услуги</w:t>
      </w:r>
      <w:r w:rsidR="007D4FBF">
        <w:rPr>
          <w:sz w:val="28"/>
          <w:szCs w:val="28"/>
          <w:shd w:val="clear" w:color="auto" w:fill="FFFFFF"/>
        </w:rPr>
        <w:t xml:space="preserve"> </w:t>
      </w:r>
      <w:r w:rsidR="007D4FBF" w:rsidRPr="007D4FBF">
        <w:rPr>
          <w:sz w:val="28"/>
          <w:szCs w:val="28"/>
          <w:shd w:val="clear" w:color="auto" w:fill="FFFFFF"/>
        </w:rPr>
        <w:t xml:space="preserve">«Приём на обучение по образовательным </w:t>
      </w:r>
      <w:r w:rsidR="007D4FBF" w:rsidRPr="007D4FBF">
        <w:rPr>
          <w:sz w:val="28"/>
          <w:szCs w:val="28"/>
          <w:shd w:val="clear" w:color="auto" w:fill="FFFFFF"/>
        </w:rPr>
        <w:lastRenderedPageBreak/>
        <w:t>программам начального общего, основного общего и среднего общего образования»</w:t>
      </w:r>
    </w:p>
    <w:p w:rsidR="007D4FBF" w:rsidRPr="00160192" w:rsidRDefault="007D4FBF" w:rsidP="007D4F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Признать утратившим силу </w:t>
      </w:r>
      <w:r w:rsidRPr="007D4FBF">
        <w:rPr>
          <w:sz w:val="28"/>
          <w:szCs w:val="28"/>
          <w:shd w:val="clear" w:color="auto" w:fill="FFFFFF"/>
        </w:rPr>
        <w:t>Постановление администрации муниципального образования городской округ Люберцы МО от 06.07.2021</w:t>
      </w:r>
      <w:r>
        <w:rPr>
          <w:sz w:val="28"/>
          <w:szCs w:val="28"/>
          <w:shd w:val="clear" w:color="auto" w:fill="FFFFFF"/>
        </w:rPr>
        <w:t xml:space="preserve">               </w:t>
      </w:r>
      <w:r w:rsidRPr="007D4FB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7D4FBF">
        <w:rPr>
          <w:sz w:val="28"/>
          <w:szCs w:val="28"/>
          <w:shd w:val="clear" w:color="auto" w:fill="FFFFFF"/>
        </w:rPr>
        <w:t xml:space="preserve"> 2284-ПА</w:t>
      </w:r>
      <w:r>
        <w:rPr>
          <w:sz w:val="28"/>
          <w:szCs w:val="28"/>
          <w:shd w:val="clear" w:color="auto" w:fill="FFFFFF"/>
        </w:rPr>
        <w:t xml:space="preserve"> «</w:t>
      </w:r>
      <w:r w:rsidRPr="007D4FBF">
        <w:rPr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общеобразовательной организацией городского округа Люберцы Московской области услуги </w:t>
      </w:r>
      <w:r>
        <w:rPr>
          <w:sz w:val="28"/>
          <w:szCs w:val="28"/>
          <w:shd w:val="clear" w:color="auto" w:fill="FFFFFF"/>
        </w:rPr>
        <w:t>«</w:t>
      </w:r>
      <w:r w:rsidRPr="007D4FBF">
        <w:rPr>
          <w:sz w:val="28"/>
          <w:szCs w:val="28"/>
          <w:shd w:val="clear" w:color="auto" w:fill="FFFFFF"/>
        </w:rPr>
        <w:t>Прием на обучение по образовательным программам начального общего, основного общего и среднего общего образова</w:t>
      </w:r>
      <w:r>
        <w:rPr>
          <w:sz w:val="28"/>
          <w:szCs w:val="28"/>
          <w:shd w:val="clear" w:color="auto" w:fill="FFFFFF"/>
        </w:rPr>
        <w:t>ния».</w:t>
      </w:r>
    </w:p>
    <w:p w:rsidR="004E75CC" w:rsidRDefault="007D4FBF" w:rsidP="004E75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4E75CC" w:rsidRPr="00160192">
        <w:rPr>
          <w:sz w:val="28"/>
          <w:szCs w:val="28"/>
        </w:rPr>
        <w:t xml:space="preserve">. </w:t>
      </w:r>
      <w:r w:rsidR="004E75CC" w:rsidRPr="00160192">
        <w:rPr>
          <w:bCs/>
          <w:sz w:val="28"/>
          <w:szCs w:val="28"/>
        </w:rPr>
        <w:t>Опубликовать настоящее Постановление в средствах</w:t>
      </w:r>
      <w:r w:rsidR="004E75CC" w:rsidRPr="004E75CC">
        <w:rPr>
          <w:bCs/>
          <w:sz w:val="28"/>
          <w:szCs w:val="28"/>
        </w:rPr>
        <w:t xml:space="preserve"> массовой информации и разместить на официальном сайте администрации в сети «Интернет».</w:t>
      </w:r>
    </w:p>
    <w:p w:rsidR="004E75CC" w:rsidRPr="004E75CC" w:rsidRDefault="007D4FBF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75CC" w:rsidRPr="004E75CC">
        <w:rPr>
          <w:sz w:val="28"/>
          <w:szCs w:val="28"/>
        </w:rPr>
        <w:t>.</w:t>
      </w:r>
      <w:r w:rsidR="00AF7808">
        <w:rPr>
          <w:sz w:val="28"/>
          <w:szCs w:val="28"/>
        </w:rPr>
        <w:t xml:space="preserve"> </w:t>
      </w:r>
      <w:r w:rsidR="004E75CC" w:rsidRPr="004E75CC">
        <w:rPr>
          <w:sz w:val="28"/>
          <w:szCs w:val="28"/>
        </w:rPr>
        <w:t xml:space="preserve">Контроль за исполнением настоящего Постановления </w:t>
      </w:r>
      <w:r w:rsidR="00996DA1">
        <w:rPr>
          <w:sz w:val="28"/>
          <w:szCs w:val="28"/>
        </w:rPr>
        <w:t>возложить на Первого заместителя Главы администрации Назарьеву И.Г.</w:t>
      </w: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Pr="004E75CC" w:rsidRDefault="004E75CC" w:rsidP="004E75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Pr="004E75CC" w:rsidRDefault="00996DA1" w:rsidP="008E5C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E75CC" w:rsidRPr="004E75CC" w:rsidRDefault="00996DA1" w:rsidP="008E5C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="004E75CC" w:rsidRPr="004E75CC">
        <w:rPr>
          <w:sz w:val="28"/>
          <w:szCs w:val="28"/>
        </w:rPr>
        <w:tab/>
      </w:r>
      <w:r w:rsidR="004E75CC" w:rsidRPr="004E75CC">
        <w:rPr>
          <w:sz w:val="28"/>
          <w:szCs w:val="28"/>
        </w:rPr>
        <w:tab/>
      </w:r>
      <w:r w:rsidR="004E75CC" w:rsidRPr="004E75CC">
        <w:rPr>
          <w:sz w:val="28"/>
          <w:szCs w:val="28"/>
        </w:rPr>
        <w:tab/>
      </w:r>
      <w:r w:rsidR="004E75CC" w:rsidRPr="004E75CC">
        <w:rPr>
          <w:sz w:val="28"/>
          <w:szCs w:val="28"/>
        </w:rPr>
        <w:tab/>
      </w:r>
      <w:r w:rsidR="004E75CC" w:rsidRPr="004E75CC">
        <w:rPr>
          <w:sz w:val="28"/>
          <w:szCs w:val="28"/>
        </w:rPr>
        <w:tab/>
      </w:r>
      <w:r w:rsidR="008E5CC9">
        <w:rPr>
          <w:sz w:val="28"/>
          <w:szCs w:val="28"/>
        </w:rPr>
        <w:tab/>
      </w:r>
      <w:r w:rsidR="004E75CC" w:rsidRPr="004E75CC">
        <w:rPr>
          <w:sz w:val="28"/>
          <w:szCs w:val="28"/>
        </w:rPr>
        <w:tab/>
      </w:r>
      <w:r w:rsidR="004E75CC" w:rsidRPr="004E75CC">
        <w:rPr>
          <w:sz w:val="28"/>
          <w:szCs w:val="28"/>
        </w:rPr>
        <w:tab/>
      </w:r>
      <w:r>
        <w:rPr>
          <w:sz w:val="28"/>
          <w:szCs w:val="28"/>
        </w:rPr>
        <w:t>В.П. Ружицкий</w:t>
      </w: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75CC" w:rsidRDefault="004E75CC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5CC9" w:rsidRDefault="008E5CC9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0192" w:rsidRDefault="00160192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0192" w:rsidRDefault="00160192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020" w:rsidRDefault="00471020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020" w:rsidRDefault="00471020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020" w:rsidRDefault="00471020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020" w:rsidRDefault="00471020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020" w:rsidRDefault="00471020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E0794" w:rsidRPr="003E0794" w:rsidTr="00300AF7">
        <w:tc>
          <w:tcPr>
            <w:tcW w:w="4786" w:type="dxa"/>
          </w:tcPr>
          <w:p w:rsidR="003E0794" w:rsidRPr="003E0794" w:rsidRDefault="003E0794" w:rsidP="003E079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86" w:type="dxa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Утвержден </w:t>
            </w:r>
          </w:p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Постановлением администрации муниципального образования </w:t>
            </w:r>
          </w:p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городской округ Люберцы </w:t>
            </w:r>
          </w:p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Московской области от____________________№_____________</w:t>
            </w:r>
          </w:p>
        </w:tc>
      </w:tr>
    </w:tbl>
    <w:p w:rsidR="003E0794" w:rsidRPr="003E0794" w:rsidRDefault="003E0794" w:rsidP="003E0794">
      <w:pPr>
        <w:spacing w:line="276" w:lineRule="auto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Регламент предоставления муниципальными общеобразовательными организациями городского округа Люберцы Московской области услуги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«Приём на обучение по образовательным программам </w:t>
      </w:r>
      <w:r w:rsidRPr="003E0794">
        <w:rPr>
          <w:rFonts w:eastAsiaTheme="minorHAnsi"/>
          <w:lang w:eastAsia="en-US"/>
        </w:rPr>
        <w:br/>
        <w:t>начального общего, основного общего и среднего общего образования»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b/>
          <w:lang w:eastAsia="en-US"/>
        </w:rPr>
      </w:pPr>
    </w:p>
    <w:sdt>
      <w:sdtPr>
        <w:rPr>
          <w:rFonts w:eastAsiaTheme="minorHAnsi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:rsidR="003E0794" w:rsidRPr="003E0794" w:rsidRDefault="003E0794" w:rsidP="003E0794">
          <w:pPr>
            <w:keepNext/>
            <w:keepLines/>
            <w:spacing w:before="480"/>
            <w:rPr>
              <w:rFonts w:eastAsiaTheme="majorEastAsia"/>
              <w:b/>
              <w:bCs/>
              <w:color w:val="365F91" w:themeColor="accent1" w:themeShade="BF"/>
            </w:rPr>
          </w:pPr>
        </w:p>
        <w:p w:rsidR="003E0794" w:rsidRPr="003E0794" w:rsidRDefault="003E0794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rFonts w:eastAsiaTheme="minorEastAsia"/>
              <w:b/>
              <w:bCs/>
              <w:noProof/>
              <w:lang w:val="en-US"/>
            </w:rPr>
            <w:fldChar w:fldCharType="begin"/>
          </w:r>
          <w:r w:rsidRPr="003E0794">
            <w:rPr>
              <w:rFonts w:eastAsiaTheme="minorEastAsia"/>
              <w:b/>
              <w:bCs/>
              <w:noProof/>
              <w:lang w:val="en-US"/>
            </w:rPr>
            <w:instrText xml:space="preserve"> TOC \o "1-3" \h \z \u </w:instrText>
          </w:r>
          <w:r w:rsidRPr="003E0794">
            <w:rPr>
              <w:rFonts w:eastAsiaTheme="minorEastAsia"/>
              <w:b/>
              <w:bCs/>
              <w:noProof/>
              <w:lang w:val="en-US"/>
            </w:rPr>
            <w:fldChar w:fldCharType="separate"/>
          </w:r>
          <w:hyperlink w:anchor="_Toc97325998" w:history="1">
            <w:r w:rsidRPr="003E0794">
              <w:rPr>
                <w:rFonts w:eastAsiaTheme="minorEastAsia"/>
                <w:b/>
                <w:bCs/>
                <w:noProof/>
                <w:color w:val="0000FF"/>
                <w:sz w:val="22"/>
                <w:szCs w:val="22"/>
                <w:u w:val="single"/>
                <w:lang w:val="en-US"/>
              </w:rPr>
              <w:t>I. Общие положения</w:t>
            </w:r>
            <w:r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ab/>
            </w:r>
            <w:r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instrText xml:space="preserve"> PAGEREF _Toc97325998 \h </w:instrText>
            </w:r>
            <w:r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</w:r>
            <w:r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>3</w:t>
            </w:r>
            <w:r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5999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1. Предмет регулирования Регламента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_Toc97325999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3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0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2. Круг заявителей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_Toc97326000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3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1" w:history="1">
            <w:r w:rsidR="003E0794" w:rsidRPr="003E0794">
              <w:rPr>
                <w:rFonts w:eastAsiaTheme="minorEastAsia"/>
                <w:b/>
                <w:bCs/>
                <w:noProof/>
                <w:color w:val="0000FF"/>
                <w:sz w:val="22"/>
                <w:szCs w:val="22"/>
                <w:u w:val="single"/>
                <w:lang w:val="en-US"/>
              </w:rPr>
              <w:t>II. Стандарт предоставления услуги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ab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instrText xml:space="preserve"> PAGEREF _Toc97326001 \h </w:instrTex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>7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2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3. Наименование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_Toc97326002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7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3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4. Наименование Организации, предоставляющей услугу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_Toc97326003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7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4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5. Результат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_Toc97326004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7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5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6. Срок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_Toc97326005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8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6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7. Правовые основания для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_Toc97326006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8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7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8. Исчерпывающий перечень документов,  необходимых для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_Toc97326007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9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8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_Toc97326008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10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09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_Toc97326009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11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0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11. Размер платы, взимаемой с заявителя при предоставлении услуги, и способы ее взимания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_Toc97326010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12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1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_Toc97326011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12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2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13. Срок регистрации запроса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_Toc97326012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12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3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14. Требования к помещениям,  в которых предоставляются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_Toc97326013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13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4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15. Показатели качества и доступности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_Toc97326014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13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5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_Toc97326015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14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6" w:history="1">
            <w:r w:rsidR="003E0794" w:rsidRPr="003E0794">
              <w:rPr>
                <w:rFonts w:eastAsiaTheme="minorEastAsia"/>
                <w:b/>
                <w:bCs/>
                <w:noProof/>
                <w:color w:val="0000FF"/>
                <w:sz w:val="22"/>
                <w:szCs w:val="22"/>
                <w:u w:val="single"/>
                <w:lang w:val="en-US"/>
              </w:rPr>
              <w:t>III. Состав, последовательность  и сроки выполнения административных процедур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ab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instrText xml:space="preserve"> PAGEREF _Toc97326016 \h </w:instrTex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>15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7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17. Перечень вариантов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_Toc97326017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15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8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18. Описание административной процедуры профилирования заявителя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_Toc97326018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16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19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19. Описание вариантов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_Toc97326019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17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0" w:history="1">
            <w:r w:rsidR="003E0794" w:rsidRPr="003E0794">
              <w:rPr>
                <w:rFonts w:eastAsiaTheme="minorEastAsia"/>
                <w:b/>
                <w:bCs/>
                <w:noProof/>
                <w:color w:val="0000FF"/>
                <w:sz w:val="22"/>
                <w:szCs w:val="22"/>
                <w:u w:val="single"/>
                <w:lang w:val="en-US"/>
              </w:rPr>
              <w:t>IV. Формы контроля за исполнением Регламента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ab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instrText xml:space="preserve"> PAGEREF _Toc97326020 \h </w:instrTex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>17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1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20. Порядок осуществления текущего контроля за соблюдением  и исполнением ответственными работниками Организации положений Регламента и иных 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_Toc97326021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17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2" w:history="1">
            <w:r w:rsidR="003E0794" w:rsidRPr="003E0794">
              <w:rPr>
                <w:bCs/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_Toc97326022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18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3" w:history="1">
            <w:r w:rsidR="003E0794" w:rsidRPr="003E0794">
              <w:rPr>
                <w:bCs/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22. Ответственность ответственных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_Toc97326023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18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4" w:history="1">
            <w:r w:rsidR="003E0794" w:rsidRPr="003E0794">
              <w:rPr>
                <w:bCs/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_Toc97326024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18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5" w:history="1">
            <w:r w:rsidR="003E0794" w:rsidRPr="003E0794">
              <w:rPr>
                <w:rFonts w:eastAsiaTheme="minorEastAsia"/>
                <w:b/>
                <w:bCs/>
                <w:noProof/>
                <w:color w:val="0000FF"/>
                <w:sz w:val="22"/>
                <w:szCs w:val="22"/>
                <w:u w:val="single"/>
                <w:lang w:val="en-US"/>
              </w:rPr>
              <w:t>V. 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ab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instrText xml:space="preserve"> PAGEREF _Toc97326025 \h </w:instrTex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t>19</w:t>
            </w:r>
            <w:r w:rsidR="003E0794" w:rsidRPr="003E0794">
              <w:rPr>
                <w:rFonts w:eastAsiaTheme="minorEastAsia"/>
                <w:b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6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24. Способы информирования заявителей  о порядке досудебного (внесудебного) обжалования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_Toc97326026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19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60063B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7326027" w:history="1">
            <w:r w:rsidR="003E0794"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25. Формы и способы подачи заявителями жалобы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_Toc97326027 \h </w:instrTex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t>19</w:t>
            </w:r>
            <w:r w:rsidR="003E0794"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rFonts w:eastAsiaTheme="minorEastAsia"/>
              <w:b/>
              <w:bCs/>
              <w:noProof/>
              <w:color w:val="0000FF"/>
              <w:sz w:val="22"/>
              <w:szCs w:val="22"/>
              <w:u w:val="single"/>
            </w:rPr>
            <w:t>Приложение 1.</w:t>
          </w:r>
          <w:hyperlink w:anchor="_Toc97326028" w:history="1">
            <w:r w:rsidRPr="003E0794">
              <w:rPr>
                <w:rFonts w:eastAsia="Calibri"/>
                <w:bCs/>
                <w:noProof/>
                <w:color w:val="0000FF"/>
                <w:sz w:val="22"/>
                <w:szCs w:val="22"/>
                <w:u w:val="single"/>
              </w:rPr>
              <w:t>Форма решения о предоставлении услуги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ab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PAGEREF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_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Toc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>97326028 \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h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>21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rFonts w:eastAsiaTheme="minorEastAsia"/>
              <w:b/>
              <w:bCs/>
              <w:noProof/>
              <w:color w:val="0000FF"/>
              <w:sz w:val="22"/>
              <w:szCs w:val="22"/>
              <w:u w:val="single"/>
            </w:rPr>
            <w:t xml:space="preserve">Приложение 2. </w:t>
          </w:r>
          <w:hyperlink w:anchor="_Toc97326029" w:history="1">
            <w:r w:rsidRPr="003E0794">
              <w:rPr>
                <w:rFonts w:eastAsia="Calibri"/>
                <w:bCs/>
                <w:noProof/>
                <w:color w:val="0000FF"/>
                <w:sz w:val="22"/>
                <w:szCs w:val="22"/>
                <w:u w:val="single"/>
              </w:rPr>
              <w:t>Форма решения об отказе в предоставлении услуги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ab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PAGEREF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_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Toc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>97326029 \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h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>22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rFonts w:eastAsiaTheme="minorEastAsia"/>
              <w:b/>
              <w:bCs/>
              <w:noProof/>
              <w:color w:val="0000FF"/>
              <w:sz w:val="22"/>
              <w:szCs w:val="22"/>
              <w:u w:val="single"/>
            </w:rPr>
            <w:t xml:space="preserve">Приложение 3. </w:t>
          </w:r>
          <w:hyperlink w:anchor="_Toc97326030" w:history="1">
            <w:r w:rsidRPr="003E0794">
              <w:rPr>
                <w:rFonts w:eastAsiaTheme="minorEastAsia"/>
                <w:bCs/>
                <w:noProof/>
                <w:color w:val="0000FF"/>
                <w:sz w:val="22"/>
                <w:szCs w:val="22"/>
                <w:u w:val="single"/>
                <w:lang w:eastAsia="ar-SA"/>
              </w:rPr>
              <w:t>Перечень нормативных правовых актов Российской Федерации, Московской области,  регулирующих предоставление услуги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ab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PAGEREF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_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Toc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>97326030 \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h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>24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rFonts w:eastAsiaTheme="minorEastAsia"/>
              <w:b/>
              <w:bCs/>
              <w:noProof/>
              <w:color w:val="0000FF"/>
              <w:sz w:val="22"/>
              <w:szCs w:val="22"/>
              <w:u w:val="single"/>
            </w:rPr>
            <w:t xml:space="preserve">Приложение 4. </w:t>
          </w:r>
          <w:hyperlink w:anchor="_Toc97326031" w:history="1">
            <w:r w:rsidRPr="003E0794">
              <w:rPr>
                <w:rFonts w:eastAsia="Calibri"/>
                <w:bCs/>
                <w:noProof/>
                <w:color w:val="0000FF"/>
                <w:sz w:val="22"/>
                <w:szCs w:val="22"/>
                <w:u w:val="single"/>
              </w:rPr>
              <w:t>Форма запроса о предоставлении услуги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ab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PAGEREF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_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Toc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>97326031 \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h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>27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rFonts w:eastAsiaTheme="minorEastAsia"/>
              <w:b/>
              <w:bCs/>
              <w:noProof/>
              <w:color w:val="0000FF"/>
              <w:sz w:val="22"/>
              <w:szCs w:val="22"/>
              <w:u w:val="single"/>
            </w:rPr>
            <w:t xml:space="preserve">Приложение 5. </w:t>
          </w:r>
          <w:hyperlink w:anchor="_Toc97326034" w:history="1">
            <w:r w:rsidRPr="003E0794">
              <w:rPr>
                <w:rFonts w:eastAsiaTheme="minorEastAsia"/>
                <w:bCs/>
                <w:noProof/>
                <w:color w:val="0000FF"/>
                <w:sz w:val="22"/>
                <w:szCs w:val="22"/>
                <w:u w:val="single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ab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PAGEREF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_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Toc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>97326034 \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>h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instrText xml:space="preserve">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</w:rPr>
              <w:t>29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54"/>
            </w:tabs>
            <w:spacing w:after="10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rFonts w:eastAsiaTheme="minorEastAsia"/>
              <w:b/>
              <w:bCs/>
              <w:noProof/>
              <w:color w:val="0000FF"/>
              <w:sz w:val="22"/>
              <w:szCs w:val="22"/>
              <w:u w:val="single"/>
            </w:rPr>
            <w:t xml:space="preserve">Приложение 6. </w:t>
          </w:r>
          <w:hyperlink w:anchor="_Toc97326037" w:history="1">
            <w:r w:rsidRPr="003E0794">
              <w:rPr>
                <w:rFonts w:eastAsia="Calibri"/>
                <w:bCs/>
                <w:noProof/>
                <w:color w:val="0000FF"/>
                <w:sz w:val="22"/>
                <w:szCs w:val="22"/>
                <w:u w:val="single"/>
                <w:lang w:val="en-US"/>
              </w:rPr>
              <w:t>Форма решения об отказе в приеме документов, необходимых для предоставления услуги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tab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begin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instrText xml:space="preserve"> PAGEREF _Toc97326037 \h </w:instrTex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separate"/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t>40</w:t>
            </w:r>
            <w:r w:rsidRPr="003E0794">
              <w:rPr>
                <w:rFonts w:eastAsiaTheme="minorEastAsia"/>
                <w:bCs/>
                <w:noProof/>
                <w:webHidden/>
                <w:sz w:val="22"/>
                <w:szCs w:val="22"/>
                <w:lang w:val="en-US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b/>
              <w:noProof/>
              <w:color w:val="0000FF"/>
              <w:sz w:val="22"/>
              <w:szCs w:val="22"/>
              <w:u w:val="single"/>
              <w:lang w:eastAsia="zh-CN"/>
            </w:rPr>
            <w:t>Приложение 7.</w:t>
          </w:r>
          <w:r w:rsidRPr="003E0794">
            <w:rPr>
              <w:noProof/>
              <w:color w:val="0000FF"/>
              <w:sz w:val="22"/>
              <w:szCs w:val="22"/>
              <w:u w:val="single"/>
              <w:lang w:eastAsia="zh-CN"/>
            </w:rPr>
            <w:t xml:space="preserve"> </w:t>
          </w:r>
          <w:hyperlink w:anchor="_Toc97326038" w:history="1">
            <w:r w:rsidRPr="003E0794">
              <w:rPr>
                <w:rFonts w:eastAsiaTheme="majorEastAsia"/>
                <w:bCs/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Уведомление о регистрации  обращения о предоставлении услуги в адрес заявителя</w: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_Toc97326038 \h </w:instrTex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t>41</w: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b/>
              <w:noProof/>
              <w:color w:val="0000FF"/>
              <w:sz w:val="22"/>
              <w:szCs w:val="22"/>
              <w:u w:val="single"/>
              <w:lang w:eastAsia="zh-CN"/>
            </w:rPr>
            <w:t xml:space="preserve">Приложение 8. </w:t>
          </w:r>
          <w:hyperlink w:anchor="_Toc97326039" w:history="1">
            <w:r w:rsidRPr="003E0794">
              <w:rPr>
                <w:bCs/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_Toc97326039 \h </w:instrTex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t>43</w: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3E0794" w:rsidP="003E0794">
          <w:pPr>
            <w:tabs>
              <w:tab w:val="right" w:leader="dot" w:pos="9344"/>
            </w:tabs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E0794">
            <w:rPr>
              <w:b/>
              <w:noProof/>
              <w:color w:val="0000FF"/>
              <w:sz w:val="22"/>
              <w:szCs w:val="22"/>
              <w:u w:val="single"/>
              <w:lang w:eastAsia="zh-CN"/>
            </w:rPr>
            <w:t xml:space="preserve">Приложение 9. </w:t>
          </w:r>
          <w:hyperlink w:anchor="_Toc97326040" w:history="1">
            <w:r w:rsidRPr="003E0794">
              <w:rPr>
                <w:noProof/>
                <w:color w:val="0000FF"/>
                <w:sz w:val="22"/>
                <w:szCs w:val="22"/>
                <w:u w:val="single"/>
                <w:lang w:val="x-none" w:eastAsia="zh-CN"/>
              </w:rPr>
              <w:t>Описание административных действий (процедур)  в зависимости от варианта предоставления услуги</w: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tab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begin"/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instrText xml:space="preserve"> PAGEREF _Toc97326040 \h </w:instrTex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separate"/>
            </w:r>
            <w:r w:rsidRPr="003E0794">
              <w:rPr>
                <w:b/>
                <w:bCs/>
                <w:noProof/>
                <w:webHidden/>
                <w:sz w:val="22"/>
                <w:szCs w:val="22"/>
                <w:lang w:eastAsia="zh-CN"/>
              </w:rPr>
              <w:t>Ошибка! Закладка не определена.</w:t>
            </w:r>
            <w:r w:rsidRPr="003E0794">
              <w:rPr>
                <w:noProof/>
                <w:webHidden/>
                <w:sz w:val="22"/>
                <w:szCs w:val="22"/>
                <w:lang w:val="x-none" w:eastAsia="zh-CN"/>
              </w:rPr>
              <w:fldChar w:fldCharType="end"/>
            </w:r>
          </w:hyperlink>
        </w:p>
        <w:p w:rsidR="003E0794" w:rsidRPr="003E0794" w:rsidRDefault="003E0794" w:rsidP="003E0794">
          <w:pPr>
            <w:spacing w:after="200"/>
            <w:rPr>
              <w:rFonts w:eastAsiaTheme="minorHAnsi"/>
              <w:lang w:eastAsia="en-US"/>
            </w:rPr>
          </w:pPr>
          <w:r w:rsidRPr="003E0794">
            <w:rPr>
              <w:rFonts w:eastAsiaTheme="minorHAnsi"/>
              <w:lang w:eastAsia="en-US"/>
            </w:rPr>
            <w:fldChar w:fldCharType="end"/>
          </w:r>
        </w:p>
      </w:sdtContent>
    </w:sdt>
    <w:p w:rsidR="003E0794" w:rsidRPr="003E0794" w:rsidRDefault="003E0794" w:rsidP="003E0794">
      <w:pPr>
        <w:spacing w:after="200" w:line="276" w:lineRule="auto"/>
        <w:rPr>
          <w:rFonts w:eastAsiaTheme="majorEastAsia"/>
          <w:b/>
          <w:bCs/>
          <w:lang w:val="en-US" w:eastAsia="en-US"/>
        </w:rPr>
      </w:pPr>
      <w:bookmarkStart w:id="1" w:name="_Toc97325998"/>
      <w:r w:rsidRPr="003E0794">
        <w:rPr>
          <w:rFonts w:eastAsiaTheme="minorHAnsi"/>
          <w:lang w:val="en-US" w:eastAsia="en-US"/>
        </w:rPr>
        <w:br w:type="page"/>
      </w: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  <w:bCs/>
          <w:lang w:eastAsia="en-US"/>
        </w:rPr>
      </w:pPr>
      <w:r w:rsidRPr="003E0794">
        <w:rPr>
          <w:rFonts w:eastAsiaTheme="majorEastAsia"/>
          <w:b/>
          <w:bCs/>
          <w:lang w:val="en-US" w:eastAsia="en-US"/>
        </w:rPr>
        <w:lastRenderedPageBreak/>
        <w:t>I</w:t>
      </w:r>
      <w:r w:rsidRPr="003E0794">
        <w:rPr>
          <w:rFonts w:eastAsiaTheme="majorEastAsia"/>
          <w:b/>
          <w:bCs/>
          <w:lang w:eastAsia="en-US"/>
        </w:rPr>
        <w:t>. Общие положения</w:t>
      </w:r>
      <w:bookmarkEnd w:id="1"/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2" w:name="_Toc97325999"/>
      <w:r w:rsidRPr="003E0794">
        <w:rPr>
          <w:rFonts w:eastAsiaTheme="majorEastAsia"/>
          <w:b/>
          <w:bCs/>
          <w:lang w:eastAsia="en-US"/>
        </w:rPr>
        <w:t>1. Предмет регулирования Регламента</w:t>
      </w:r>
      <w:bookmarkEnd w:id="2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1.1. Настоящий Регламент регулирует отношения, возникающие в связи с предоставлением муниципальными общеобразовательными организациями городского округа Люберцы Московской области (далее - Организация) услуги «Приём на обучение по образовательным программам начального общего, основного общего и среднего общего образования» (далее - услуга).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1.2. Настоящий Регламент устанавливает порядок предоставления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- МФЦ) в Московской области, а также особенности выполнения административных процедур в МФЦ, формы контроля за исполнением регламента и досудебный (внесудебный) порядок обжалования решений и действий (бездействия) Организаций, должностных лиц управления образованием администрации муниципального образования городской округ Люберцы Московской области (далее - Подразделение), МФЦ, а также их должностных лиц и работников.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1.3. Термины и определения, используемые в настоящем Регламенте: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1.3.1. ВИС (ведомственная информационная система) - Модуль «Зачисление в школу» в составе Единой информационной системы учета и мониторинга образовательных достижений, обучающихся в общеобразовательных организациях Московской области.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color w:val="0000FF"/>
          <w:u w:val="single"/>
          <w:lang w:eastAsia="en-US"/>
        </w:rPr>
        <w:t xml:space="preserve">1.3.2. </w:t>
      </w:r>
      <w:r w:rsidRPr="003E0794">
        <w:rPr>
          <w:rFonts w:eastAsiaTheme="minorHAnsi"/>
          <w:lang w:eastAsia="en-US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(далее - сеть Интернет) по адресу: </w:t>
      </w:r>
      <w:r w:rsidRPr="003E0794">
        <w:rPr>
          <w:rFonts w:eastAsiaTheme="minorHAnsi"/>
          <w:lang w:val="en-US" w:eastAsia="en-US"/>
        </w:rPr>
        <w:t>www</w:t>
      </w:r>
      <w:r w:rsidRPr="003E0794">
        <w:rPr>
          <w:rFonts w:eastAsiaTheme="minorHAnsi"/>
          <w:lang w:eastAsia="en-US"/>
        </w:rPr>
        <w:t>.</w:t>
      </w:r>
      <w:r w:rsidRPr="003E0794">
        <w:rPr>
          <w:rFonts w:eastAsiaTheme="minorHAnsi"/>
          <w:lang w:val="en-US" w:eastAsia="en-US"/>
        </w:rPr>
        <w:t>uslugi</w:t>
      </w:r>
      <w:r w:rsidRPr="003E0794">
        <w:rPr>
          <w:rFonts w:eastAsiaTheme="minorHAnsi"/>
          <w:lang w:eastAsia="en-US"/>
        </w:rPr>
        <w:t>.</w:t>
      </w:r>
      <w:r w:rsidRPr="003E0794">
        <w:rPr>
          <w:rFonts w:eastAsiaTheme="minorHAnsi"/>
          <w:lang w:val="en-US" w:eastAsia="en-US"/>
        </w:rPr>
        <w:t>mosreg</w:t>
      </w:r>
      <w:r w:rsidRPr="003E0794">
        <w:rPr>
          <w:rFonts w:eastAsiaTheme="minorHAnsi"/>
          <w:lang w:eastAsia="en-US"/>
        </w:rPr>
        <w:t>.</w:t>
      </w:r>
      <w:r w:rsidRPr="003E0794">
        <w:rPr>
          <w:rFonts w:eastAsiaTheme="minorHAnsi"/>
          <w:lang w:val="en-US" w:eastAsia="en-US"/>
        </w:rPr>
        <w:t>ru</w:t>
      </w:r>
      <w:r w:rsidRPr="003E0794">
        <w:rPr>
          <w:rFonts w:eastAsiaTheme="minorHAnsi"/>
          <w:lang w:eastAsia="en-US"/>
        </w:rPr>
        <w:t>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1.3.3.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1.3.4. Учредитель МФЦ - орган местного самоуправления муниципального образования Московской области, являющийся учредителем МФЦ.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1.4. Предоставление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Регламентом и административными регламентами предоставления других государственных услуг, входящих в состав соответствующего комплекса государственных услуг.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3" w:name="_Toc97326000"/>
      <w:r w:rsidRPr="003E0794">
        <w:rPr>
          <w:rFonts w:eastAsiaTheme="majorEastAsia"/>
          <w:b/>
          <w:bCs/>
          <w:lang w:eastAsia="en-US"/>
        </w:rPr>
        <w:t>2. Круг заявителей</w:t>
      </w:r>
      <w:bookmarkEnd w:id="3"/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2.1. Услуга предоставляется гражданам Российской Федерации, </w:t>
      </w:r>
      <w:r w:rsidRPr="003E0794">
        <w:rPr>
          <w:rFonts w:eastAsiaTheme="minorHAnsi"/>
          <w:lang w:eastAsia="en-US"/>
        </w:rPr>
        <w:br/>
        <w:t>иностранным гражданам, лицам без гражданства, либо их уполномоченным представителям, обратившимся в Организацию с запросом о предоставлении услуги (далее соответственно - заявитель, запрос).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2.2. Категории заявителей: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2.2.1. Родители (законные представители), дети которых имеют внеочередное право на получение услуги, указанные в пункте 2.3 настоящего Регламента.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2.2.2. 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</w:t>
      </w:r>
      <w:r w:rsidRPr="003E0794">
        <w:rPr>
          <w:rFonts w:eastAsiaTheme="minorHAnsi"/>
          <w:lang w:eastAsia="en-US"/>
        </w:rPr>
        <w:lastRenderedPageBreak/>
        <w:t xml:space="preserve">округа Люберцы Московской области, имеющие первоочередное право на получение </w:t>
      </w:r>
      <w:bookmarkStart w:id="4" w:name="_Hlk95074573"/>
      <w:r w:rsidRPr="003E0794">
        <w:rPr>
          <w:rFonts w:eastAsiaTheme="minorHAnsi"/>
          <w:lang w:eastAsia="en-US"/>
        </w:rPr>
        <w:t xml:space="preserve">услуги </w:t>
      </w:r>
      <w:bookmarkEnd w:id="4"/>
      <w:r w:rsidRPr="003E0794">
        <w:rPr>
          <w:rFonts w:eastAsiaTheme="minorHAnsi"/>
          <w:lang w:eastAsia="en-US"/>
        </w:rPr>
        <w:t>Организации, указанные в пункте 2.4</w:t>
      </w:r>
      <w:r w:rsidRPr="003E0794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Pr="003E0794">
        <w:rPr>
          <w:rFonts w:eastAsiaTheme="minorHAnsi"/>
          <w:lang w:eastAsia="en-US"/>
        </w:rPr>
        <w:t>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2.2.3 Родители (законные представители), дети которых имеют преимущественное право на получение услуги Организации, указанные в пунктах 2.5, 2.6 настоящего Регламента.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2.2.4. 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городского округа Люберцы Московской области, и проживающие на территории, закрепленной за Организацией.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2.2.5. Родители (законные представители), дети которых не проживают на территории, закрепленной за Организацией.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2.2.6. 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2.2.7.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городского округа Люберцы Московской области, и проживающие на территории, закрепленной за Организацией.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2.3. Право на внеочередное получение услуги в Организацию, имеющую интернат, имеют следующие категории детей Заявителей: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2.3.1. Дети прокуроров.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2.3.2. Дети судей.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2.3.3. Дети сотрудников Следственного комитета Российской Федерации.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 Право на первоочередное получение услуги имеют следующие категории детей Заявителей: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2.4.1. Дети военнослужащих.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2.4.2. Дети сотрудников органов внутренних дел, не являющихся сотрудниками полиции.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2.4.3. Дети сотрудников полиции.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2.4.4.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2.4.5. Дети сотрудников полиции, умерших вследствие заболевания, полученного в период прохождения службы в полиции.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2.4.6.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2.4.7. Дети граждан Российской Федерации, умерших в течение 1 (одного)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lastRenderedPageBreak/>
        <w:t xml:space="preserve">2.4.8. Дети, находящиеся (находившиеся) на иждивении сотрудника полиции, гражданина Российской Федерации, указанных в подпунктах 2.4.3 - 2.4.7 пункта 2.4 настоящего Регламента.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2.4.9.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- сотрудник, учреждения и органы).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2.4.10. Дети сотрудника, погибшего (умершего) вследствие увечья или иного повреждения здоровья, полученных в связи с выполнением служебных обязанностей.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2.4.11. Дети сотрудника, умершего вследствие заболевания, полученного в период прохождения службы в учреждениях и органах.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2.4.12.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2.4.13. Детям гражданина Российской Федерации, умершего в течение 1 (одного)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учреждениях и органах.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2.4.14. Детям, находящимся (находившимся) на иждивении сотрудника, гражданина Российской Федерации, указанных в подпунктах</w:t>
      </w:r>
      <w:hyperlink r:id="rId7" w:anchor="dst100108" w:history="1">
        <w:r w:rsidRPr="003E0794">
          <w:rPr>
            <w:rFonts w:eastAsiaTheme="minorHAnsi"/>
            <w:lang w:eastAsia="en-US"/>
          </w:rPr>
          <w:t xml:space="preserve"> 2.4.9</w:t>
        </w:r>
      </w:hyperlink>
      <w:r w:rsidRPr="003E0794">
        <w:rPr>
          <w:rFonts w:eastAsiaTheme="minorHAnsi"/>
          <w:lang w:eastAsia="en-US"/>
        </w:rPr>
        <w:t xml:space="preserve"> -2.4.13 пункта 2.4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2.5. Право на преимущественное получение услуги имеют следующие категории детей заявителей: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2.5.1. Дети, полнородные и неполнородные брат и (или) сестра которых обучаются в Организации.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 Право на преимущественное получение услуги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3E0794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Pr="003E0794">
        <w:rPr>
          <w:rFonts w:eastAsiaTheme="minorHAnsi"/>
          <w:lang w:eastAsia="en-US"/>
        </w:rPr>
        <w:t>имеют следующие категории детей заявителей: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2.6.1 Дети-сироты и дети, оставшиеся без попечения родителей.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2.6.2. Дети военнослужащих, проходящих военную службу по контракту.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2.6.3. Дети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2.6.4.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и общая продолжительность военной службы которых составляет 20 (двадцать) лет и более.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2.6.5.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lastRenderedPageBreak/>
        <w:t>2.6.6. Дети Героев Советского Союза, Героев Российской Федерации и полных кавалеров ордена Славы.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2.6.7. Дети сотрудников органов внутренних дел.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2.6.8. Дети сотрудников Федеральной службы войск национальной гвардии Российской Федерации.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2.6.9.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 которых составляет</w:t>
      </w:r>
      <w:r w:rsidRPr="003E0794">
        <w:rPr>
          <w:rFonts w:eastAsiaTheme="minorHAnsi"/>
          <w:lang w:eastAsia="en-US"/>
        </w:rPr>
        <w:br/>
        <w:t>20 (двадцать) лет и более.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2.6.10.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2.6.11. Дети,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2.6.12.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2.6.13. Иные лица в случаях, установленных федеральными законами, пользуются преимущественным правом приема в Организации,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3E0794" w:rsidRPr="003E0794" w:rsidRDefault="003E0794" w:rsidP="003E0794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2.7. Услуга предоставляется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Организацией (далее - профилирование), а также результата, за предоставлением которого обратился заявитель.</w:t>
      </w: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  <w:bCs/>
          <w:lang w:eastAsia="en-US"/>
        </w:rPr>
      </w:pPr>
      <w:bookmarkStart w:id="5" w:name="_Toc97326001"/>
      <w:r w:rsidRPr="003E0794">
        <w:rPr>
          <w:rFonts w:eastAsiaTheme="majorEastAsia"/>
          <w:b/>
          <w:bCs/>
          <w:lang w:val="en-US" w:eastAsia="en-US"/>
        </w:rPr>
        <w:t>II</w:t>
      </w:r>
      <w:r w:rsidRPr="003E0794">
        <w:rPr>
          <w:rFonts w:eastAsiaTheme="majorEastAsia"/>
          <w:b/>
          <w:bCs/>
          <w:lang w:eastAsia="en-US"/>
        </w:rPr>
        <w:t>. Стандарт предоставления услуги</w:t>
      </w:r>
      <w:bookmarkEnd w:id="5"/>
    </w:p>
    <w:p w:rsidR="003E0794" w:rsidRPr="003E0794" w:rsidRDefault="003E0794" w:rsidP="003E0794">
      <w:pPr>
        <w:spacing w:line="276" w:lineRule="auto"/>
        <w:ind w:firstLine="709"/>
        <w:jc w:val="center"/>
        <w:rPr>
          <w:rFonts w:eastAsiaTheme="minorHAnsi"/>
          <w:b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6" w:name="_Toc97326002"/>
      <w:r w:rsidRPr="003E0794">
        <w:rPr>
          <w:rFonts w:eastAsiaTheme="majorEastAsia"/>
          <w:b/>
          <w:bCs/>
          <w:lang w:eastAsia="en-US"/>
        </w:rPr>
        <w:t>3. Наименование услуги</w:t>
      </w:r>
      <w:bookmarkEnd w:id="6"/>
    </w:p>
    <w:p w:rsidR="003E0794" w:rsidRPr="003E0794" w:rsidRDefault="003E0794" w:rsidP="003E0794">
      <w:pPr>
        <w:spacing w:line="276" w:lineRule="auto"/>
        <w:ind w:firstLine="709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3.1. Услуга «Приём на обучение по образовательным программам начального общего, основного общего и среднего общего образования».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7" w:name="_Toc97326003"/>
      <w:r w:rsidRPr="003E0794">
        <w:rPr>
          <w:rFonts w:eastAsiaTheme="majorEastAsia"/>
          <w:b/>
          <w:bCs/>
          <w:lang w:eastAsia="en-US"/>
        </w:rPr>
        <w:t>4. Наименование Организации, предоставляющей услугу</w:t>
      </w:r>
      <w:bookmarkEnd w:id="7"/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lastRenderedPageBreak/>
        <w:t>4.1. Органом местного самоуправления муниципального образования Московской области, ответственным за предоставление услуги в городском округе Люберцы Московской области, является Подразделение.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4.2. Непосредственное предоставление услуги осуществляет Организация</w:t>
      </w:r>
      <w:r w:rsidRPr="003E0794">
        <w:rPr>
          <w:rFonts w:eastAsiaTheme="minorHAnsi"/>
          <w:color w:val="FF0000"/>
          <w:lang w:eastAsia="en-US"/>
        </w:rPr>
        <w:t>.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8" w:name="_Toc97326004"/>
      <w:r w:rsidRPr="003E0794">
        <w:rPr>
          <w:rFonts w:eastAsiaTheme="majorEastAsia"/>
          <w:b/>
          <w:bCs/>
          <w:lang w:eastAsia="en-US"/>
        </w:rPr>
        <w:t>5. Результат предоставления услуги</w:t>
      </w:r>
      <w:bookmarkEnd w:id="8"/>
    </w:p>
    <w:p w:rsidR="003E0794" w:rsidRPr="003E0794" w:rsidRDefault="003E0794" w:rsidP="003E0794">
      <w:pPr>
        <w:spacing w:line="276" w:lineRule="auto"/>
        <w:jc w:val="center"/>
        <w:rPr>
          <w:rFonts w:eastAsia="Calibr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5.1. Результатом предоставления услуги являются: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5.1.1. Решение о предоставлении услуги в виде электронного документа, подписанного усиленной квалифицированной электронной подписью (далее - ЭП) уполномоченного работника Организации, которое оформляется в соответствии с приложением 1 к настоящему Регламенту, принятое на основании изданного руководителем Организации распорядительного акта о приеме на обучение ребенка или поступающего.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5.1.2. Решение об отказе в предоставлении услуги в виде электронного документа, подписанного усиленной квалифицированной ЭП уполномоченного работника Организации, при наличии оснований для отказа в предоставлении услуги, указанных подразделе 10 настоящего Регламента, которое оформляется в соответствии с приложением 2 к настоящему Регламенту.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5.2. Факт получения заявителем результата предоставления услуги фиксируется в Личном кабинете на РПГУ в день подписания результата.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bookmarkStart w:id="9" w:name="_Toc463206273"/>
      <w:bookmarkStart w:id="10" w:name="_Toc463207570"/>
      <w:bookmarkStart w:id="11" w:name="_Toc463206274"/>
      <w:bookmarkStart w:id="12" w:name="_Toc463207571"/>
      <w:bookmarkEnd w:id="9"/>
      <w:bookmarkEnd w:id="10"/>
      <w:bookmarkEnd w:id="11"/>
      <w:bookmarkEnd w:id="12"/>
      <w:r w:rsidRPr="003E0794">
        <w:rPr>
          <w:rFonts w:eastAsiaTheme="minorHAnsi"/>
          <w:lang w:eastAsia="en-US"/>
        </w:rPr>
        <w:t xml:space="preserve">5.3. Сведения о предоставлении услуги, в том числе с приложением электронного образа результата предоставления услуги, в течение одного </w:t>
      </w:r>
      <w:r w:rsidRPr="003E0794">
        <w:rPr>
          <w:rFonts w:eastAsiaTheme="minorHAnsi"/>
          <w:iCs/>
          <w:lang w:eastAsia="en-US"/>
        </w:rPr>
        <w:t>рабочего</w:t>
      </w:r>
      <w:r w:rsidRPr="003E0794">
        <w:rPr>
          <w:rFonts w:eastAsiaTheme="minorHAnsi"/>
          <w:i/>
          <w:iCs/>
          <w:lang w:eastAsia="en-US"/>
        </w:rPr>
        <w:t xml:space="preserve"> </w:t>
      </w:r>
      <w:r w:rsidRPr="003E0794">
        <w:rPr>
          <w:rFonts w:eastAsiaTheme="minorHAnsi"/>
          <w:lang w:eastAsia="en-US"/>
        </w:rPr>
        <w:t xml:space="preserve">дня подлежат обязательному размещению в ВИС.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5.4. Способы получения результата предоставления услуги: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5.4.1. В форме электронного документа в Личном кабинет на РПГУ.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Результат предоставления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</w:t>
      </w:r>
      <w:r w:rsidRPr="003E0794">
        <w:rPr>
          <w:rFonts w:eastAsiaTheme="minorHAnsi" w:cstheme="minorBidi"/>
          <w:lang w:eastAsia="en-US"/>
        </w:rPr>
        <w:t>усиленной квалифицированной</w:t>
      </w:r>
      <w:r w:rsidRPr="003E0794">
        <w:rPr>
          <w:rFonts w:eastAsiaTheme="minorHAnsi"/>
          <w:lang w:eastAsia="en-US"/>
        </w:rPr>
        <w:t xml:space="preserve"> ЭП уполномоченного работника Организации.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Дополнительно заявителю обеспечена возможность получения результата услуги в Организации в виде распечатанного на бумажном носителе экземпляра электронного документа. В этом случае работником Организации распечатывается из ВИС на бумажном носителе экземпляр электронного документа, который заверяется подписью уполномоченного работника Организации и печатью Организации.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bCs/>
          <w:lang w:eastAsia="en-US"/>
        </w:rPr>
      </w:pPr>
      <w:r w:rsidRPr="003E0794">
        <w:rPr>
          <w:rFonts w:eastAsia="Calibri"/>
          <w:lang w:eastAsia="en-US"/>
        </w:rPr>
        <w:t>5.4.2.</w:t>
      </w:r>
      <w:r w:rsidRPr="003E0794">
        <w:rPr>
          <w:rFonts w:eastAsia="Calibri"/>
          <w:bCs/>
          <w:lang w:eastAsia="en-US"/>
        </w:rPr>
        <w:t xml:space="preserve"> В Организации на бумажном носителе, по электронной почте либо почтовым отправлением в зависимости от способа обращения за предоставлением услуги.</w:t>
      </w:r>
      <w:r w:rsidRPr="003E0794">
        <w:rPr>
          <w:rFonts w:eastAsia="Calibri"/>
          <w:sz w:val="28"/>
          <w:szCs w:val="28"/>
          <w:lang w:eastAsia="en-US"/>
        </w:rPr>
        <w:t xml:space="preserve"> 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13" w:name="_Toc97326005"/>
      <w:r w:rsidRPr="003E0794">
        <w:rPr>
          <w:rFonts w:eastAsiaTheme="majorEastAsia"/>
          <w:b/>
          <w:bCs/>
          <w:lang w:eastAsia="en-US"/>
        </w:rPr>
        <w:t>6. Срок предоставления услуги</w:t>
      </w:r>
      <w:bookmarkEnd w:id="13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6.1. Период приема запросов в части приема в первый класс:</w:t>
      </w:r>
    </w:p>
    <w:p w:rsidR="003E0794" w:rsidRPr="003E0794" w:rsidRDefault="003E0794" w:rsidP="003E0794">
      <w:pPr>
        <w:tabs>
          <w:tab w:val="num" w:pos="567"/>
          <w:tab w:val="num" w:pos="858"/>
          <w:tab w:val="left" w:pos="1276"/>
        </w:tabs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6.1.1. Для заявителей, указанных в подпунктах 2.2.1 - 2.2.4 пункта 2.2 настоящего Регламента, с 1 (первого) апреля и завершается не позднее 30 (тридцатого) июня текущего года.</w:t>
      </w:r>
    </w:p>
    <w:p w:rsidR="003E0794" w:rsidRPr="003E0794" w:rsidRDefault="003E0794" w:rsidP="003E0794">
      <w:pPr>
        <w:tabs>
          <w:tab w:val="num" w:pos="567"/>
          <w:tab w:val="num" w:pos="1276"/>
        </w:tabs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6.1.2. Для заявителей, указанных в подпункте 2.2.5 пункта 2.2 настоящего Регламента, с 6 (шестого) июля до момента заполнения свободных мест, но не позднее</w:t>
      </w:r>
      <w:r w:rsidRPr="003E0794">
        <w:rPr>
          <w:rFonts w:eastAsia="Calibri"/>
          <w:lang w:eastAsia="en-US"/>
        </w:rPr>
        <w:br/>
        <w:t>5 (пятого) сентября текущего года.</w:t>
      </w:r>
    </w:p>
    <w:p w:rsidR="003E0794" w:rsidRPr="003E0794" w:rsidRDefault="003E0794" w:rsidP="003E0794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lastRenderedPageBreak/>
        <w:t xml:space="preserve">6.2. Прием запросов от заявителей, указанных в подпункте 2.2.6, 2.2.7 пункта 2.2 настоящего Регламента, осуществляется в течение всего учебного года при наличии свободных мест. </w:t>
      </w:r>
    </w:p>
    <w:p w:rsidR="003E0794" w:rsidRPr="003E0794" w:rsidRDefault="003E0794" w:rsidP="003E0794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 xml:space="preserve">6.3. Срок предоставления </w:t>
      </w:r>
      <w:r w:rsidRPr="003E0794">
        <w:rPr>
          <w:rFonts w:eastAsiaTheme="minorHAnsi" w:cstheme="minorBidi"/>
          <w:lang w:eastAsia="en-US"/>
        </w:rPr>
        <w:t>услуги</w:t>
      </w:r>
      <w:r w:rsidRPr="003E0794">
        <w:rPr>
          <w:rFonts w:eastAsia="Calibri"/>
          <w:lang w:eastAsia="en-US"/>
        </w:rPr>
        <w:t>: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6.3.1. Не более 3 (трех) рабочих дней после завершения приема запросов в части приема в первый класс детей Заявителей, указанных в подпунктах 2.2.1 - 2.2.4 пункта 2.2 настоящего Регламента.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 xml:space="preserve">6.3.2. Не более 5 (пяти) рабочих дней после приема запроса в части приема на обучение документов в Организации при зачислении детей заявителей (поступающих), указанных в подпунктах 2.2.5 пункта 2.2 настоящего Регламента. 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6.3.3. Не более 3 (трех) рабочих дней с даты регистрации запроса в принимающей Организации при зачислении в порядке перевода детей Заявителей (поступающих), указанных в подпунктах 2.2.6, 2.2.7 пункта 2.2 настоящего Регламента.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6.4. Прием в Организацию детей заявителей, не проживающих на закрепленной за Организацией территории, осуществляется в соответствии с очередностью регистрации запросов в ВИС.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="Calibri"/>
          <w:lang w:eastAsia="en-US"/>
        </w:rPr>
        <w:t xml:space="preserve">6.5. </w:t>
      </w:r>
      <w:r w:rsidRPr="003E0794">
        <w:rPr>
          <w:rFonts w:eastAsiaTheme="minorHAnsi"/>
          <w:lang w:eastAsia="en-US"/>
        </w:rPr>
        <w:t>Максимальный срок предоставления услуги составляет 93 (девяносто три) календарных дня со дня регистрации запроса в Организации, в том числе в случае, если запрос подан заявителем посредством почтового отправления в Организацию, РПГУ.</w:t>
      </w:r>
    </w:p>
    <w:p w:rsidR="003E0794" w:rsidRPr="003E0794" w:rsidRDefault="003E0794" w:rsidP="003E0794">
      <w:pPr>
        <w:suppressAutoHyphens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14" w:name="_Toc97326006"/>
      <w:r w:rsidRPr="003E0794">
        <w:rPr>
          <w:rFonts w:eastAsiaTheme="majorEastAsia"/>
          <w:b/>
          <w:bCs/>
          <w:lang w:eastAsia="en-US"/>
        </w:rPr>
        <w:t>7. Правовые основания для предоставления услуги</w:t>
      </w:r>
      <w:bookmarkEnd w:id="14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ar-SA"/>
        </w:rPr>
      </w:pPr>
      <w:r w:rsidRPr="003E0794">
        <w:rPr>
          <w:rFonts w:eastAsia="Calibri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услуги, информация о порядке </w:t>
      </w:r>
      <w:r w:rsidRPr="003E0794">
        <w:rPr>
          <w:rFonts w:eastAsia="Calibri"/>
          <w:lang w:eastAsia="en-US"/>
        </w:rPr>
        <w:t xml:space="preserve">досудебного (внесудебного) обжалования решений и действий (бездействия) Организации, МФЦ, а также их должностных лиц, муниципальных служащих, работников размещены на </w:t>
      </w:r>
      <w:r w:rsidRPr="003E0794">
        <w:rPr>
          <w:rFonts w:eastAsia="Calibri"/>
          <w:lang w:eastAsia="ar-SA"/>
        </w:rPr>
        <w:t>официальном сайте Организации городского округа Люберцы, а также на РПГУ.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ar-SA"/>
        </w:rPr>
      </w:pPr>
      <w:r w:rsidRPr="003E0794">
        <w:rPr>
          <w:rFonts w:eastAsia="Calibri"/>
          <w:lang w:eastAsia="ar-SA"/>
        </w:rPr>
        <w:t>7.2. Перечень нормативных правовых актов Российской Федерации, Московской области, регулирующих предоставление услуги, указан в приложении 3 к настоящему Регламенту.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15" w:name="_Toc97326007"/>
      <w:r w:rsidRPr="003E0794">
        <w:rPr>
          <w:rFonts w:eastAsiaTheme="majorEastAsia"/>
          <w:b/>
          <w:bCs/>
          <w:lang w:eastAsia="en-US"/>
        </w:rPr>
        <w:t xml:space="preserve">8. Исчерпывающий перечень документов, </w:t>
      </w:r>
      <w:r w:rsidRPr="003E0794">
        <w:rPr>
          <w:rFonts w:eastAsiaTheme="majorEastAsia"/>
          <w:b/>
          <w:bCs/>
          <w:lang w:eastAsia="en-US"/>
        </w:rPr>
        <w:br/>
        <w:t>необходимых для предоставления услуги</w:t>
      </w:r>
      <w:bookmarkEnd w:id="15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cstheme="minorBidi"/>
          <w:lang w:eastAsia="zh-CN"/>
        </w:rPr>
      </w:pPr>
      <w:r w:rsidRPr="003E0794">
        <w:rPr>
          <w:rFonts w:eastAsiaTheme="minorHAnsi"/>
          <w:lang w:eastAsia="en-US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услуги, которые заявитель должен представить самостоятельно: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8.1.1. Запрос по форме, приведенной в приложении 4 к настоящему Регламенту.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8.1.2.</w:t>
      </w:r>
      <w:r w:rsidRPr="003E0794">
        <w:rPr>
          <w:rFonts w:eastAsiaTheme="minorHAnsi" w:cstheme="minorBidi"/>
          <w:sz w:val="22"/>
          <w:szCs w:val="22"/>
          <w:lang w:eastAsia="en-US"/>
        </w:rPr>
        <w:t xml:space="preserve"> </w:t>
      </w:r>
      <w:r w:rsidRPr="003E0794">
        <w:rPr>
          <w:rFonts w:eastAsiaTheme="minorHAnsi"/>
          <w:lang w:eastAsia="en-US"/>
        </w:rPr>
        <w:t xml:space="preserve">Документ, удостоверяющий личность заявителя, представителя заявителя </w:t>
      </w:r>
      <w:r w:rsidRPr="003E0794">
        <w:rPr>
          <w:rFonts w:eastAsiaTheme="minorHAnsi"/>
          <w:lang w:eastAsia="en-US"/>
        </w:rPr>
        <w:br/>
        <w:t>(в случае обращения представителя заявителя).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8.1.3. Документы, подтверждающие полномочия представителя заявителя (в случае обращения представителя заявителя).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8.1.4 Свидетельство о рождении ребенка или документ, подтверждающий родство заявителя (в случае, если указанные документы выданы компетентным органом иностранного государства).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8.1.5. Заключение психолого-медико-педагогической комиссии (при наличии).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lastRenderedPageBreak/>
        <w:t>8.1.6. Заявитель, являющийся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E0794" w:rsidRPr="003E079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8.2. Заявителями, указанными в подпункте 2.2.1 пункта 2.2 настоящего Регламента, дополнительно предоставляется справка с места работы родителя (законного представителя) ребенка, подтверждающая внеочередное право приема на обучение.</w:t>
      </w:r>
    </w:p>
    <w:p w:rsidR="003E0794" w:rsidRPr="003E079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8.3. Заявителями, указанными в подпункте 2.2.2 пункта 2.2 настоящего Регламента, дополнительно предоставляется справка с места работы родителя (законного представителя) ребенка, подтверждающая первоочередное право приема на обучение.</w:t>
      </w:r>
    </w:p>
    <w:p w:rsidR="003E0794" w:rsidRPr="003E079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8.4. </w:t>
      </w:r>
      <w:bookmarkStart w:id="16" w:name="_Hlk96035721"/>
      <w:r w:rsidRPr="003E0794">
        <w:rPr>
          <w:rFonts w:eastAsiaTheme="minorHAnsi"/>
          <w:lang w:eastAsia="en-US"/>
        </w:rPr>
        <w:t>Заявителями, указанными в подпункте 2.2.3 пункта 2.2 настоящего Регламента, дополнительно предоставляется</w:t>
      </w:r>
      <w:bookmarkEnd w:id="16"/>
      <w:r w:rsidRPr="003E0794">
        <w:rPr>
          <w:rFonts w:eastAsiaTheme="minorHAnsi"/>
          <w:lang w:eastAsia="en-US"/>
        </w:rPr>
        <w:t xml:space="preserve"> справка с места работы родителя (законного представителя) ребенка или иной документ, подтверждающий преимущественное право приема на обучение.</w:t>
      </w:r>
    </w:p>
    <w:p w:rsidR="003E0794" w:rsidRPr="003E0794" w:rsidRDefault="003E0794" w:rsidP="003E0794">
      <w:pPr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8.5. Заявителями, указанными в подпункте 2.2.4 пункта 2.2 настоящего Регламента, являющимися иностранными гражданами или лицами без гражданства, дополнительно предоставляются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жительства.</w:t>
      </w:r>
    </w:p>
    <w:p w:rsidR="003E0794" w:rsidRPr="003E0794" w:rsidRDefault="003E0794" w:rsidP="003E0794">
      <w:pPr>
        <w:keepNext/>
        <w:tabs>
          <w:tab w:val="left" w:pos="1134"/>
        </w:tabs>
        <w:suppressAutoHyphens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8.6. Заявителями, указанными в подпункте 2.2.6 пункта 2.2 настоящего Регламента, дополнительно предоставляются: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8.6.1. Личное дело обучающегося.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8.6.2.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8.7. Заявителями, указанными в подпункте 2.2.7 пункта 2.2 настоящего Регламента, дополнительно предоставляются: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8.7.1. Личное дело обучающегося (при необходимости).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8.7.2.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 (при необходимости).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8.8.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8.8.1. Свидетельство о рождении ребенка (детей) на территории Российской Федерации, в связи с рождением которого(ых) возникло право 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</w:t>
      </w:r>
      <w:r w:rsidRPr="003E0794">
        <w:rPr>
          <w:rFonts w:eastAsiaTheme="minorHAnsi"/>
          <w:lang w:eastAsia="en-US"/>
        </w:rPr>
        <w:lastRenderedPageBreak/>
        <w:t>брака, или свидетельства о перемене имени, или свидетельства об усыновлении (удочерении).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8.8.2. Документ, подтверждающий установление опеки или попечительства.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8.8.3. Свидетельство о рождении полнородных и неполнородных брата и (или) сестры.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8.8.4. Документ, подтверждающий регистрацию по месту жительства или месту пребывания (в случае, если указанные сведения не содержатся в документе, удостоверяющем личность).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 w:cstheme="minorBidi"/>
          <w:lang w:eastAsia="en-US"/>
        </w:rPr>
        <w:t>8.9. Требования к представлению документов (категорий документов), необходимых для предоставления услуги, приведены в приложении 5 к настоящему Регламенту.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8.10. Запрос может быть подан заявителем следующими способами: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8.10.1. Посредством РПГУ.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8.10.2. В Организацию лично, по электронной почте, почтовым отправлением.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Cs/>
          <w:lang w:eastAsia="en-US"/>
        </w:rPr>
      </w:pPr>
      <w:bookmarkStart w:id="17" w:name="_Toc97326008"/>
      <w:r w:rsidRPr="003E0794">
        <w:rPr>
          <w:rFonts w:eastAsiaTheme="majorEastAsia"/>
          <w:b/>
          <w:lang w:eastAsia="en-US"/>
        </w:rPr>
        <w:t>9.</w:t>
      </w:r>
      <w:r w:rsidRPr="003E0794">
        <w:rPr>
          <w:rFonts w:eastAsiaTheme="majorEastAsia"/>
          <w:bCs/>
          <w:lang w:eastAsia="en-US"/>
        </w:rPr>
        <w:t xml:space="preserve"> </w:t>
      </w:r>
      <w:r w:rsidRPr="003E0794">
        <w:rPr>
          <w:rFonts w:eastAsiaTheme="majorEastAsia"/>
          <w:b/>
          <w:bCs/>
          <w:lang w:eastAsia="en-US"/>
        </w:rPr>
        <w:t>Исчерпывающий перечень оснований для отказа в приеме документов, необходимых для предоставления услуги</w:t>
      </w:r>
      <w:bookmarkEnd w:id="17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E0794">
        <w:rPr>
          <w:rFonts w:eastAsia="Calibri"/>
          <w:lang w:eastAsia="en-US"/>
        </w:rPr>
        <w:t>9.1. Исчерпывающий перечень о</w:t>
      </w:r>
      <w:r w:rsidRPr="003E0794">
        <w:rPr>
          <w:lang w:eastAsia="en-US"/>
        </w:rPr>
        <w:t xml:space="preserve">снований для отказа в приеме документов, необходимых для предоставления услуги: 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9.1.1. Обращение за предоставлением иной услуги.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9.1.2. Заявителем представлен неполный комплект документов, необходимых для предоставления услуги.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9.1.3. Документы, необходимые для предоставления услуги, утратили силу, отменены</w:t>
      </w:r>
      <w:r w:rsidRPr="003E0794">
        <w:rPr>
          <w:color w:val="FF0000"/>
          <w:lang w:eastAsia="en-US"/>
        </w:rPr>
        <w:t xml:space="preserve"> </w:t>
      </w:r>
      <w:r w:rsidRPr="003E0794">
        <w:rPr>
          <w:lang w:eastAsia="en-US"/>
        </w:rPr>
        <w:t>или являются недействительными на момент обращения с запросом.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lang w:eastAsia="en-US"/>
        </w:rPr>
        <w:t>9.1.4.</w:t>
      </w:r>
      <w:r w:rsidRPr="003E0794">
        <w:rPr>
          <w:rFonts w:eastAsia="Calibri"/>
          <w:lang w:eastAsia="en-US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9.1.4.1. Отдельными графическими материалами, представленными в составе одного запроса.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9.1.4.2. Отдельными текстовыми материалами, представленными в составе одного запроса.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Регламентом).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lang w:eastAsia="en-US"/>
        </w:rPr>
        <w:lastRenderedPageBreak/>
        <w:t xml:space="preserve">9.1.10. </w:t>
      </w:r>
      <w:bookmarkStart w:id="18" w:name="_Hlk32198169"/>
      <w:r w:rsidRPr="003E0794">
        <w:rPr>
          <w:rFonts w:eastAsia="Calibri"/>
          <w:lang w:eastAsia="en-US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bookmarkEnd w:id="18"/>
      <w:r w:rsidRPr="003E0794">
        <w:rPr>
          <w:rFonts w:eastAsia="Calibri"/>
          <w:lang w:eastAsia="en-US"/>
        </w:rPr>
        <w:t>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9.1.11. Запрос подан лицом, не имеющим полномочий представлять интересы заявителя.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 xml:space="preserve">9.1.12. Запрос подан за пределами периода, указанного в пункте 6.1 настоящего Регламента. 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9.1.13. Несоответствие документов, указанных в пунктах 8.1 - 8.7 настоящего Регламента, по форме или содержанию требованиям законодательства Российской Федерации.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9.1.14. Несоответствие категории заявителя кругу лиц, указанных в подразделе 2 настоящего Регламента.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>9.2. Решение об отказе в приеме документов, необходимых для предоставления услуги, оформляется в соответствии с приложением 6 к настоящему Регламенту.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E0794">
        <w:rPr>
          <w:lang w:eastAsia="en-US"/>
        </w:rPr>
        <w:t xml:space="preserve">9.3. Принятие решения об отказе в приеме документов, необходимых для предоставления услуги, не препятствует повторному обращению заявителя в Организацию за предоставлением услуги. 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19" w:name="_Toc97326009"/>
      <w:r w:rsidRPr="003E0794">
        <w:rPr>
          <w:rFonts w:eastAsiaTheme="majorEastAsia"/>
          <w:b/>
          <w:lang w:eastAsia="en-US"/>
        </w:rPr>
        <w:t>10. Исчерпывающий перечень оснований для приостановления предоставления услуги или отказа в предоставлении услуги</w:t>
      </w:r>
      <w:bookmarkEnd w:id="19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10.1. Основания для приостановления предоставления услуги</w:t>
      </w:r>
      <w:r w:rsidRPr="003E0794">
        <w:rPr>
          <w:rFonts w:eastAsia="Calibri"/>
          <w:vertAlign w:val="superscript"/>
          <w:lang w:eastAsia="en-US"/>
        </w:rPr>
        <w:t xml:space="preserve"> </w:t>
      </w:r>
      <w:r w:rsidRPr="003E0794">
        <w:rPr>
          <w:rFonts w:eastAsia="Calibri"/>
          <w:lang w:eastAsia="en-US"/>
        </w:rPr>
        <w:t>отсутствуют.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10.2. Исчерпывающий перечень оснований для отказа в предоставлении услуги: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10.2.1. Отсутствие свободных мест в Организации. В случае отсутствия свободных мест в Организации Заявители для решения вопроса об устройстве ребенка (поступающего) в другую Организацию обращаются в Подразделение.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10.2.2. Непрохождение ребенком (поступающим)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случае и порядке, которые предусмотрены законодательством Московской области.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10.2.3. Непрохождение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10.2.4 Н</w:t>
      </w:r>
      <w:r w:rsidRPr="003E0794"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10.2.5. Отзыв запроса по инициативе заявителя.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 xml:space="preserve">10.3. Заявитель вправе отказаться от получения услуги на основании заявления, написанного в свободной форме, направив по адресу электронной почты или обратившись в Организацию, на РПГУ. На основании поступившего заявления об отказе от предоставления услуги уполномоченным работником Организации принимается решение об отказе в </w:t>
      </w:r>
      <w:r w:rsidRPr="003E0794">
        <w:rPr>
          <w:rFonts w:eastAsia="Calibri"/>
          <w:lang w:eastAsia="en-US"/>
        </w:rPr>
        <w:lastRenderedPageBreak/>
        <w:t>предоставлении услуги. Факт отказа заявителя от предоставления услуги с приложением заявления и решением об отказе в предоставлении услуги фиксируется в ВИС. Отказ от предоставления услуги не препятствует повторному обращению заявителя в Организацию за предоставлением услуги.</w:t>
      </w:r>
    </w:p>
    <w:p w:rsidR="003E0794" w:rsidRPr="003E0794" w:rsidRDefault="003E0794" w:rsidP="003E0794">
      <w:pPr>
        <w:numPr>
          <w:ilvl w:val="2"/>
          <w:numId w:val="0"/>
        </w:numPr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10.4. Заявитель вправе повторно обратиться в Организацию с запросом после устранения оснований, указанных в пункте 10.2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20" w:name="_Toc97326010"/>
      <w:r w:rsidRPr="003E0794">
        <w:rPr>
          <w:rFonts w:eastAsiaTheme="majorEastAsia"/>
          <w:b/>
          <w:lang w:eastAsia="en-US"/>
        </w:rPr>
        <w:t>11. Размер платы, взимаемой с заявителя при предоставлении услуги, и способы ее взимания</w:t>
      </w:r>
      <w:bookmarkEnd w:id="20"/>
    </w:p>
    <w:p w:rsidR="003E0794" w:rsidRPr="003E0794" w:rsidRDefault="003E0794" w:rsidP="003E0794">
      <w:pPr>
        <w:autoSpaceDE w:val="0"/>
        <w:autoSpaceDN w:val="0"/>
        <w:adjustRightInd w:val="0"/>
        <w:outlineLvl w:val="1"/>
        <w:rPr>
          <w:rFonts w:eastAsia="Calibri"/>
          <w:b/>
          <w:bCs/>
          <w:lang w:eastAsia="en-US"/>
        </w:rPr>
      </w:pP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11.1. Услуга предоставляется бесплатно.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21" w:name="_Toc97326011"/>
      <w:r w:rsidRPr="003E0794">
        <w:rPr>
          <w:rFonts w:eastAsiaTheme="majorEastAsia"/>
          <w:b/>
          <w:lang w:eastAsia="en-US"/>
        </w:rPr>
        <w:t>12. Максимальный срок ожидания в очереди при подаче заявителем запроса и при получении результата предоставления услуги</w:t>
      </w:r>
      <w:bookmarkEnd w:id="21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22" w:name="_Toc97326012"/>
      <w:r w:rsidRPr="003E0794">
        <w:rPr>
          <w:rFonts w:eastAsiaTheme="majorEastAsia"/>
          <w:b/>
          <w:bCs/>
          <w:lang w:eastAsia="en-US"/>
        </w:rPr>
        <w:t>13. Срок регистрации запроса</w:t>
      </w:r>
      <w:bookmarkEnd w:id="22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13.1. Срок регистрации запроса в Организации в случае, если он подан: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13.1.1. В электронной форме посредством РПГУ до 16:00 рабочего дня - в день его подачи, после 16:00 рабочего дня либо в нерабочий день - на следующий рабочий день.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13.1.2. Лично в Организации - в день обращения.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13.1.3. По электронной почте или по почте - не позднее следующего рабочего дня после его поступления.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13.2. После регистрации запроса, заявителю направляется на электронную почту или выдается лично уведомление, которое оформляется в соответствии с приложением 7</w:t>
      </w:r>
      <w:r w:rsidRPr="003E0794">
        <w:rPr>
          <w:rFonts w:eastAsia="Calibri"/>
          <w:sz w:val="28"/>
          <w:szCs w:val="28"/>
          <w:lang w:eastAsia="en-US"/>
        </w:rPr>
        <w:t xml:space="preserve"> </w:t>
      </w:r>
      <w:r w:rsidRPr="003E0794">
        <w:rPr>
          <w:rFonts w:eastAsia="Calibri"/>
          <w:sz w:val="28"/>
          <w:szCs w:val="28"/>
          <w:lang w:eastAsia="en-US"/>
        </w:rPr>
        <w:br/>
      </w:r>
      <w:r w:rsidRPr="003E0794">
        <w:rPr>
          <w:rFonts w:eastAsia="Calibri"/>
          <w:lang w:eastAsia="en-US"/>
        </w:rPr>
        <w:t>к настоящему Регламенту.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23" w:name="_Toc97326013"/>
      <w:r w:rsidRPr="003E0794">
        <w:rPr>
          <w:rFonts w:eastAsiaTheme="majorEastAsia"/>
          <w:b/>
          <w:bCs/>
          <w:lang w:eastAsia="en-US"/>
        </w:rPr>
        <w:t xml:space="preserve">14. Требования к помещениям, </w:t>
      </w:r>
      <w:r w:rsidRPr="003E0794">
        <w:rPr>
          <w:rFonts w:eastAsiaTheme="majorEastAsia"/>
          <w:b/>
          <w:bCs/>
          <w:lang w:eastAsia="en-US"/>
        </w:rPr>
        <w:br/>
        <w:t>в которых предоставляются услуги</w:t>
      </w:r>
      <w:bookmarkEnd w:id="23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14.1. Помещения, в которых предоставляются 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bookmarkStart w:id="24" w:name="_Toc97326014"/>
      <w:r w:rsidRPr="003E0794">
        <w:rPr>
          <w:rFonts w:eastAsiaTheme="majorEastAsia"/>
          <w:b/>
          <w:bCs/>
          <w:lang w:eastAsia="en-US"/>
        </w:rPr>
        <w:t>15. Показатели качества и доступности услуги</w:t>
      </w:r>
      <w:bookmarkEnd w:id="24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15.1. Показателями качества и доступности услуги являются: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rPr>
          <w:rFonts w:eastAsiaTheme="minorHAnsi"/>
          <w:lang w:eastAsia="en-US"/>
        </w:rPr>
        <w:t xml:space="preserve">15.1.1. </w:t>
      </w:r>
      <w:r w:rsidRPr="003E0794">
        <w:t>Доступность электронных форм документов, необходимых для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15.1.2. Возможность подачи запроса и документов, необходимых для предоставления услуги, в электронной форме.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15.1.3. Своевременное предоставление услуги (отсутствие нарушений сроков предоставления услуги).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15.1.4. Предоставление услуги в соответствии с вариантом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15.1.5. Доступность инструментов совершения в электронном виде платежей, необходимых для получения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15.1.6. Удобство информирования заявителя о ходе предоставления услуги, а также получения результата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15.1.7. Соблюдение установленного времени ожидания в очереди при приеме запроса и при получении результата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15.1.8. Отсутствие обоснованных жалоб со стороны заявителей по результатам предоставления услуги.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25" w:name="_Toc97326015"/>
      <w:r w:rsidRPr="003E0794">
        <w:rPr>
          <w:rFonts w:eastAsiaTheme="majorEastAsia"/>
          <w:b/>
          <w:lang w:eastAsia="en-US"/>
        </w:rPr>
        <w:t xml:space="preserve">16. Требования к предоставлению услуги, </w:t>
      </w:r>
      <w:r w:rsidRPr="003E0794">
        <w:rPr>
          <w:rFonts w:eastAsiaTheme="majorEastAsia"/>
          <w:b/>
          <w:lang w:eastAsia="en-US"/>
        </w:rPr>
        <w:br/>
        <w:t xml:space="preserve">в том числе учитывающие особенности предоставления </w:t>
      </w:r>
      <w:r w:rsidRPr="003E0794">
        <w:rPr>
          <w:rFonts w:eastAsiaTheme="majorEastAsia"/>
          <w:b/>
          <w:lang w:eastAsia="en-US"/>
        </w:rPr>
        <w:br/>
        <w:t xml:space="preserve">услуги в МФЦ и особенности предоставления </w:t>
      </w:r>
      <w:r w:rsidRPr="003E0794">
        <w:rPr>
          <w:rFonts w:eastAsiaTheme="majorEastAsia"/>
          <w:b/>
          <w:lang w:eastAsia="en-US"/>
        </w:rPr>
        <w:br/>
        <w:t>услуги в электронной форме</w:t>
      </w:r>
      <w:bookmarkEnd w:id="25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en-US"/>
        </w:rPr>
        <w:t xml:space="preserve">16.1. </w:t>
      </w:r>
      <w:r w:rsidRPr="003E0794">
        <w:rPr>
          <w:rFonts w:eastAsiaTheme="minorHAnsi"/>
          <w:lang w:eastAsia="ar-SA"/>
        </w:rPr>
        <w:t xml:space="preserve">Услуги, которые являются необходимыми и обязательными для предоставления </w:t>
      </w:r>
      <w:r w:rsidRPr="003E0794">
        <w:rPr>
          <w:rFonts w:eastAsiaTheme="minorHAnsi"/>
          <w:lang w:eastAsia="en-US"/>
        </w:rPr>
        <w:t>услуги</w:t>
      </w:r>
      <w:r w:rsidRPr="003E0794">
        <w:rPr>
          <w:rFonts w:eastAsiaTheme="minorHAnsi"/>
          <w:lang w:eastAsia="ar-SA"/>
        </w:rPr>
        <w:t>, отсутствуют.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16.2. Информационные системы, используемые для предоставления услуги: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16.2.1. РПГУ;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16.2.2. ВИС.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16.3. Особенности предоставления услуги в МФЦ.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для получения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 xml:space="preserve">16.3.2. Предоставление государственной услуги в МФЦ осуществляется в соответствии Федеральным законом </w:t>
      </w:r>
      <w:r w:rsidRPr="003E0794">
        <w:rPr>
          <w:rFonts w:eastAsiaTheme="minorHAnsi" w:cstheme="minorBidi"/>
          <w:sz w:val="22"/>
          <w:szCs w:val="22"/>
          <w:lang w:eastAsia="en-US"/>
        </w:rPr>
        <w:t>от 27.07.2010 № 210-ФЗ «</w:t>
      </w:r>
      <w:r w:rsidRPr="003E0794">
        <w:t xml:space="preserve">Об организации предоставления государственных и муниципальных услуг» (далее - Федеральный закон </w:t>
      </w:r>
      <w:r w:rsidRPr="003E0794">
        <w:br/>
        <w:t>№ 210-ФЗ), П</w:t>
      </w:r>
      <w:r w:rsidRPr="003E0794">
        <w:rPr>
          <w:rFonts w:eastAsiaTheme="minorHAnsi"/>
          <w:lang w:eastAsia="ar-SA"/>
        </w:rPr>
        <w:t xml:space="preserve">остановлением Правительства Российской Федерации </w:t>
      </w:r>
      <w:r w:rsidRPr="003E0794">
        <w:rPr>
          <w:color w:val="000000"/>
        </w:rPr>
        <w:t>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lastRenderedPageBreak/>
        <w:t xml:space="preserve">16.3.4. Перечень МФЦ Московской области размещен на официальном сайте </w:t>
      </w:r>
      <w:r w:rsidRPr="003E0794">
        <w:rPr>
          <w:rFonts w:eastAsiaTheme="minorHAnsi" w:cstheme="minorBidi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3E0794">
        <w:rPr>
          <w:rFonts w:eastAsiaTheme="minorHAnsi"/>
          <w:lang w:eastAsia="ar-SA"/>
        </w:rPr>
        <w:t>, а также на РПГУ.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16.3.5. В МФЦ исключается взаимодействие заявителя с должностными лицами, работника Подразделения, работниками Организации.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t xml:space="preserve">16.4. </w:t>
      </w:r>
      <w:r w:rsidRPr="003E0794">
        <w:rPr>
          <w:rFonts w:eastAsiaTheme="minorHAnsi"/>
          <w:lang w:eastAsia="en-US"/>
        </w:rPr>
        <w:t>Особенности предоставления услуги в электронной форме.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16.4.2.</w:t>
      </w:r>
      <w:r w:rsidRPr="003E0794">
        <w:rPr>
          <w:rFonts w:eastAsiaTheme="minorHAnsi" w:cstheme="minorBidi"/>
          <w:lang w:eastAsia="en-US"/>
        </w:rPr>
        <w:t xml:space="preserve"> </w:t>
      </w:r>
      <w:r w:rsidRPr="003E0794">
        <w:rPr>
          <w:rFonts w:eastAsiaTheme="minorHAnsi"/>
          <w:lang w:eastAsia="en-US"/>
        </w:rPr>
        <w:t>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  <w:bookmarkStart w:id="26" w:name="_Toc91253252"/>
      <w:bookmarkStart w:id="27" w:name="_Toc97326016"/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3E0794">
        <w:rPr>
          <w:rFonts w:eastAsiaTheme="minorHAnsi"/>
          <w:b/>
          <w:bCs/>
          <w:lang w:val="en-US" w:eastAsia="en-US"/>
        </w:rPr>
        <w:t>III</w:t>
      </w:r>
      <w:r w:rsidRPr="003E0794">
        <w:rPr>
          <w:rFonts w:eastAsiaTheme="minorHAnsi"/>
          <w:b/>
          <w:bCs/>
          <w:lang w:eastAsia="en-US"/>
        </w:rPr>
        <w:t xml:space="preserve">. Состав, последовательность </w:t>
      </w:r>
      <w:r w:rsidRPr="003E0794">
        <w:rPr>
          <w:rFonts w:eastAsiaTheme="minorHAnsi"/>
          <w:b/>
          <w:bCs/>
          <w:lang w:eastAsia="en-US"/>
        </w:rPr>
        <w:br/>
        <w:t>и сроки выполнения административных процедур</w:t>
      </w:r>
      <w:bookmarkEnd w:id="26"/>
      <w:bookmarkEnd w:id="27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28" w:name="_Toc91253253"/>
      <w:bookmarkStart w:id="29" w:name="_Toc97326017"/>
      <w:r w:rsidRPr="003E0794">
        <w:rPr>
          <w:rFonts w:eastAsiaTheme="majorEastAsia"/>
          <w:b/>
          <w:lang w:eastAsia="en-US"/>
        </w:rPr>
        <w:t>17. Перечень вариантов предоставления услуги</w:t>
      </w:r>
      <w:bookmarkEnd w:id="28"/>
      <w:bookmarkEnd w:id="29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17.1. Перечень вариантов предоставления услуги: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17.1.1. Вариант предоставления услуги для категорий заявителей, предусмотренных в подпункте 2.2.1 - 2.2.7 пункта 2.2 настоящего Регламента, дети которых зарегистрированы органами регистрационного учета по месту жительства или пребывания на территории, закрепленной за Организацией, в том числе имеющие внеочередное, первоочередное, преимущественное право, дети которых не проживают на территории, закрепленной за Организацией, дети которых переводятся из Организации в Организацию,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17.1.1.1. Результатом предоставления услуги является результат предоставления услуги, указанный в подразделе 5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17.1.1.2. Максимальный срок предоставления услуги не превышает максимальный срок предоставления услуги, указанный в подразделе 6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17.1.1.3. Исчерпывающий перечень документов, необходимых для предоставления услуги, которые заявитель должен представить самостоятельно указан в пунктах 8.1 - 8.7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lastRenderedPageBreak/>
        <w:t>17.1.1.4.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8.8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17.1.1.5.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17.1.1.6. Исчерпывающий перечень оснований для отказа в предоставлении услуги указан в подразделе 10 настоящего Регламента.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17.2. Порядок исправления допущенных опечаток и ошибок в выданных в результате предоставления услуги документах.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17.2.1. Заявитель при обнаружении допущенных опечаток и ошибок в выданных в результате предоставления услуги документах обращается в Организацию,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Организация при получении указанного заявления рассматривает вопрос о необходимости внесения изменений в выданные в результате предоставления услуги документы. 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Организация обеспечивает устранение допущенных опечаток и ошибок в выданных в результате предоставления услуги документах и созданных реестровых записях и направляет заявителю уведомление об их исправлении либо результат предоставления услуги </w:t>
      </w:r>
      <w:bookmarkStart w:id="30" w:name="_Hlk95060528"/>
      <w:r w:rsidRPr="003E0794">
        <w:rPr>
          <w:rFonts w:eastAsiaTheme="minorHAnsi"/>
          <w:lang w:eastAsia="en-US"/>
        </w:rPr>
        <w:t>лично, по электронной почте, почтовым отправлением</w:t>
      </w:r>
      <w:bookmarkEnd w:id="30"/>
      <w:r w:rsidRPr="003E0794">
        <w:rPr>
          <w:rFonts w:eastAsiaTheme="minorHAnsi"/>
          <w:lang w:eastAsia="en-US"/>
        </w:rPr>
        <w:t xml:space="preserve"> в срок, не превышающий 5 (пять) рабочих дней со дня регистрации заявления о необходимости исправления опечаток и ошибок.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17.2.2. Организация при обнаружении допущенных опечаток и ошибок в выданных в результате предоставления услуги документах и созданных реестровых записях обеспечивает их устранение в указанных документах и записях, направляет заявителю уведомление об их исправлении либо результат предоставления услуги лично, по электронной почте, почтовым отправлением в срок, не превышающий 5 (пять) рабочих</w:t>
      </w:r>
      <w:r w:rsidRPr="003E0794">
        <w:rPr>
          <w:rFonts w:eastAsiaTheme="minorHAnsi"/>
          <w:i/>
          <w:lang w:eastAsia="en-US"/>
        </w:rPr>
        <w:t xml:space="preserve"> </w:t>
      </w:r>
      <w:r w:rsidRPr="003E0794">
        <w:rPr>
          <w:rFonts w:eastAsiaTheme="minorHAnsi"/>
          <w:lang w:eastAsia="en-US"/>
        </w:rPr>
        <w:t>дней со дня обнаружения таких опечаток и ошибок.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17.3. Порядок выдачи дубликата документа, выданного по результатам предоставления услуги, в том числе исчерпывающий перечень оснований для отказа в выдаче такого дубликата.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17.3.1. При необходимости получения дубликата документа, выданного по результатам предоставления услуги, заявитель обращается в Организацию лично, по электронной почте, почтовым отправлением с заявлением о выдаче дубликата документа, выданного по результатам предоставления услуги, составленным в свободной форме.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Организация при получении указанного заявления рассматривает возможность выдачи дубликата документа, выданного по результатам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Организация, при отсутствии оснований для отказа в выдаче дубликата документа, выданного по результатам предоставления услуги, выдает такой дубликат заявителю лично, по электронной почте, почтовым отправлением в срок, не превышающий 5 (пять) рабочих дней со дня регистрации заявления о выдаче дубликата документа, выданного по результатам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17.3.2. Исчерпывающий перечень оснований для отказа в выдаче дубликата документа, выданного по результатам предоставления услуги: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lastRenderedPageBreak/>
        <w:t>17.3.2.1. Отсутствие в заявлении о выдаче дубликата документа, выданного по результатам предоставления услуги, информации, позволяющей идентифицировать ранее выданный по результатам предоставления услуги документ.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17.3.2.2. Представление заявления о выдаче дубликата документа, выданного по результатам предоставления услуги, неуполномоченным лицом.</w:t>
      </w:r>
    </w:p>
    <w:p w:rsidR="003E0794" w:rsidRPr="003E0794" w:rsidRDefault="003E0794" w:rsidP="003E0794">
      <w:pPr>
        <w:spacing w:line="276" w:lineRule="auto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31" w:name="_Toc91253254"/>
      <w:bookmarkStart w:id="32" w:name="_Toc97326018"/>
      <w:r w:rsidRPr="003E0794">
        <w:rPr>
          <w:rFonts w:eastAsiaTheme="majorEastAsia"/>
          <w:b/>
          <w:lang w:eastAsia="en-US"/>
        </w:rPr>
        <w:t>18. Описание административной процедуры профилирования заявителя</w:t>
      </w:r>
      <w:bookmarkEnd w:id="31"/>
      <w:bookmarkEnd w:id="32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18.1. Способы определения и предъявления необходимого заявителю варианта предоставления услуги: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18.1.1. посредством РПГУ;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18.1.2. в Организации.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18.2. Порядок определения и предъявления необходимого заявителю варианта предоставления услуги: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18.2.1. Посредством ответов на вопросы экспертной системы РПГУ.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18.2.2. Посредством опроса в Организации.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18.3. В приложении 8 к настоящему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услуги.</w:t>
      </w:r>
    </w:p>
    <w:p w:rsidR="003E0794" w:rsidRPr="003E0794" w:rsidRDefault="003E0794" w:rsidP="003E0794">
      <w:pPr>
        <w:spacing w:line="276" w:lineRule="auto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33" w:name="_Toc91253255"/>
      <w:bookmarkStart w:id="34" w:name="_Toc97326019"/>
      <w:r w:rsidRPr="003E0794">
        <w:rPr>
          <w:rFonts w:eastAsiaTheme="majorEastAsia"/>
          <w:b/>
          <w:lang w:eastAsia="en-US"/>
        </w:rPr>
        <w:t>19. Описание вариантов предоставления услуги</w:t>
      </w:r>
      <w:bookmarkEnd w:id="33"/>
      <w:bookmarkEnd w:id="34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19.1. При предоставлении услуги в соответствии с вариантом предоставления услуги, указанным в подпункте 17.1.1 пункта 17.1 настоящего Регламента, осуществляются следующие административные действия (процедуры):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19.1.1. Прием запроса и документов и (или) информации, необходимых для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19.1.2. Межведомственное информационное взаимодействие.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19.1.3. Принятие решения о предоставлении (об отказе в предоставлении) услуги.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19.1.4. Предоставление результата предоставления услуги.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19.2. Описание административных действий (процедур) в зависимости от варианта предоставления услуги приведено в приложении 9 к настоящему Регламенту.</w:t>
      </w: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  <w:lang w:eastAsia="en-US"/>
        </w:rPr>
      </w:pPr>
      <w:bookmarkStart w:id="35" w:name="_Toc91253256"/>
      <w:bookmarkStart w:id="36" w:name="_Toc97326020"/>
      <w:r w:rsidRPr="003E0794">
        <w:rPr>
          <w:rFonts w:eastAsiaTheme="majorEastAsia"/>
          <w:b/>
          <w:lang w:val="en-US" w:eastAsia="en-US"/>
        </w:rPr>
        <w:t>IV</w:t>
      </w:r>
      <w:r w:rsidRPr="003E0794">
        <w:rPr>
          <w:rFonts w:eastAsiaTheme="majorEastAsia"/>
          <w:b/>
          <w:lang w:eastAsia="en-US"/>
        </w:rPr>
        <w:t>. Формы контроля за исполнением Регламента</w:t>
      </w:r>
      <w:bookmarkEnd w:id="35"/>
      <w:bookmarkEnd w:id="36"/>
    </w:p>
    <w:p w:rsidR="003E0794" w:rsidRPr="003E0794" w:rsidRDefault="003E0794" w:rsidP="003E0794">
      <w:pPr>
        <w:spacing w:line="276" w:lineRule="auto"/>
        <w:ind w:firstLine="709"/>
        <w:jc w:val="center"/>
        <w:rPr>
          <w:rFonts w:eastAsiaTheme="minorHAnsi"/>
          <w:b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b/>
          <w:lang w:eastAsia="en-US"/>
        </w:rPr>
      </w:pPr>
      <w:bookmarkStart w:id="37" w:name="_Toc91253257"/>
      <w:bookmarkStart w:id="38" w:name="_Toc97326021"/>
      <w:r w:rsidRPr="003E0794">
        <w:rPr>
          <w:rFonts w:eastAsia="Calibri"/>
          <w:b/>
          <w:lang w:eastAsia="en-US"/>
        </w:rPr>
        <w:t xml:space="preserve">20. Порядок осуществления текущего контроля за соблюдением </w:t>
      </w:r>
      <w:r w:rsidRPr="003E0794">
        <w:rPr>
          <w:rFonts w:eastAsia="Calibri"/>
          <w:b/>
          <w:lang w:eastAsia="en-US"/>
        </w:rPr>
        <w:br/>
        <w:t>и исполнением ответственными работниками Организации положений Регламента и иных 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</w:t>
      </w:r>
      <w:bookmarkEnd w:id="37"/>
      <w:bookmarkEnd w:id="38"/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</w:rPr>
      </w:pPr>
      <w:r w:rsidRPr="003E0794">
        <w:t xml:space="preserve">20.1. </w:t>
      </w:r>
      <w:r w:rsidRPr="003E0794">
        <w:rPr>
          <w:rFonts w:eastAsiaTheme="minorHAnsi"/>
        </w:rPr>
        <w:t>Текущий к</w:t>
      </w:r>
      <w:r w:rsidRPr="003E0794">
        <w:t>онтроль за соблюдением и исп</w:t>
      </w:r>
      <w:r w:rsidRPr="003E0794">
        <w:rPr>
          <w:rFonts w:eastAsiaTheme="minorHAnsi"/>
        </w:rPr>
        <w:t>олнением ответственными работниками</w:t>
      </w:r>
      <w:r w:rsidRPr="003E0794">
        <w:rPr>
          <w:rFonts w:eastAsiaTheme="minorHAnsi" w:cstheme="minorBidi"/>
          <w:sz w:val="16"/>
          <w:szCs w:val="16"/>
          <w:lang w:eastAsia="en-US"/>
        </w:rPr>
        <w:t xml:space="preserve"> </w:t>
      </w:r>
      <w:r w:rsidRPr="003E0794">
        <w:rPr>
          <w:rFonts w:eastAsiaTheme="minorHAnsi"/>
        </w:rPr>
        <w:t xml:space="preserve">Организации положений настоящего Регламента и иных нормативных правовых актов Российской Федерации, Московской области, устанавливающих требования к </w:t>
      </w:r>
      <w:r w:rsidRPr="003E0794">
        <w:rPr>
          <w:rFonts w:eastAsiaTheme="minorHAnsi"/>
        </w:rPr>
        <w:lastRenderedPageBreak/>
        <w:t xml:space="preserve">предоставлению услуги, а также принятием ими решений осуществляется в порядке, установленном организационно - распорядительным актом Подразделения. 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20.2. Требованиями к порядку и формам текущего контроля за предоставлением услуги являются: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20.2.1. Независимость.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20.2.2. Тщательность.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20.3. Независимость текущего контроля заключается в том, что должностное лицо Подразделения, уполномоченное на его осуществление, не находится в служебной зависимости от должностного лица Подразделения,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20.4. Должностные лица Подразделения,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20.5. Тщательность осуществления текущего контроля за предоставлением услуги состоит в исполнении ответственными работниками Организации обязанностей, предусмотренных настоящим подразделом.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b/>
          <w:bCs/>
          <w:lang w:eastAsia="en-US"/>
        </w:rPr>
      </w:pPr>
      <w:bookmarkStart w:id="39" w:name="_Toc91253258"/>
      <w:bookmarkStart w:id="40" w:name="_Toc97326022"/>
      <w:r w:rsidRPr="003E0794">
        <w:rPr>
          <w:rFonts w:eastAsia="Calibri"/>
          <w:b/>
          <w:bCs/>
          <w:lang w:eastAsia="en-US"/>
        </w:rPr>
        <w:t xml:space="preserve">21. Порядок и периодичность осуществления </w:t>
      </w:r>
      <w:r w:rsidRPr="003E0794">
        <w:rPr>
          <w:rFonts w:eastAsia="Calibri"/>
          <w:b/>
          <w:bCs/>
          <w:lang w:eastAsia="en-US"/>
        </w:rPr>
        <w:br/>
        <w:t xml:space="preserve">плановых и внеплановых проверок полноты и качества </w:t>
      </w:r>
      <w:r w:rsidRPr="003E0794">
        <w:rPr>
          <w:rFonts w:eastAsia="Calibri"/>
          <w:b/>
          <w:bCs/>
          <w:lang w:eastAsia="en-US"/>
        </w:rPr>
        <w:br/>
        <w:t>предоставления услуги, в том числе порядок и формы контроля за полнотой и качеством предоставления услуги</w:t>
      </w:r>
      <w:bookmarkEnd w:id="39"/>
      <w:bookmarkEnd w:id="40"/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</w:p>
    <w:p w:rsidR="003E0794" w:rsidRPr="003E0794" w:rsidRDefault="003E0794" w:rsidP="003E0794">
      <w:pPr>
        <w:autoSpaceDN w:val="0"/>
        <w:spacing w:line="276" w:lineRule="auto"/>
        <w:ind w:firstLine="709"/>
        <w:jc w:val="both"/>
      </w:pPr>
      <w:r w:rsidRPr="003E0794"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 - распорядительным актом Подразделения.</w:t>
      </w:r>
    </w:p>
    <w:p w:rsidR="003E0794" w:rsidRPr="003E0794" w:rsidRDefault="003E0794" w:rsidP="003E0794">
      <w:pPr>
        <w:spacing w:line="276" w:lineRule="auto"/>
        <w:ind w:firstLine="709"/>
        <w:jc w:val="both"/>
      </w:pPr>
      <w:r w:rsidRPr="003E0794">
        <w:t>21.2.</w:t>
      </w:r>
      <w:r w:rsidRPr="003E0794">
        <w:rPr>
          <w:rFonts w:eastAsiaTheme="minorHAnsi"/>
          <w:lang w:eastAsia="en-US"/>
        </w:rPr>
        <w:tab/>
      </w:r>
      <w:r w:rsidRPr="003E0794">
        <w:t>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настоящего Регламента, Подразделением принимаются меры по устранению таких нарушений в соответствии с законодательством Российской Федерации.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b/>
          <w:bCs/>
          <w:lang w:eastAsia="en-US"/>
        </w:rPr>
      </w:pPr>
      <w:bookmarkStart w:id="41" w:name="_Toc91253259"/>
      <w:bookmarkStart w:id="42" w:name="_Toc97326023"/>
      <w:r w:rsidRPr="003E0794">
        <w:rPr>
          <w:rFonts w:eastAsia="Calibri"/>
          <w:b/>
          <w:bCs/>
          <w:lang w:eastAsia="en-US"/>
        </w:rPr>
        <w:t xml:space="preserve">22. Ответственность ответственных работников Организации </w:t>
      </w:r>
      <w:r w:rsidRPr="003E0794">
        <w:rPr>
          <w:rFonts w:eastAsia="Calibri"/>
          <w:b/>
          <w:bCs/>
          <w:lang w:eastAsia="en-US"/>
        </w:rPr>
        <w:br/>
        <w:t xml:space="preserve">за решения и действия (бездействие), принимаемые (осуществляемые) </w:t>
      </w:r>
      <w:r w:rsidRPr="003E0794">
        <w:rPr>
          <w:rFonts w:eastAsia="Calibri"/>
          <w:b/>
          <w:bCs/>
          <w:lang w:eastAsia="en-US"/>
        </w:rPr>
        <w:br/>
        <w:t>ими в ходе предоставления услуги</w:t>
      </w:r>
      <w:bookmarkEnd w:id="41"/>
      <w:bookmarkEnd w:id="42"/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lang w:eastAsia="en-US"/>
        </w:rPr>
      </w:pP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zh-CN"/>
        </w:rPr>
      </w:pPr>
      <w:r w:rsidRPr="003E0794">
        <w:rPr>
          <w:rFonts w:eastAsia="Calibri"/>
          <w:lang w:eastAsia="zh-CN"/>
        </w:rPr>
        <w:t>22.1. 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zh-CN"/>
        </w:rPr>
      </w:pPr>
      <w:r w:rsidRPr="003E0794">
        <w:rPr>
          <w:rFonts w:eastAsia="Calibri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Работников Организации, и фактов нарушения прав и законных интересов заявителей, работники Организации несут ответственность в соответствии с законодательством Российской Федерации. </w:t>
      </w: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="Calibri"/>
          <w:b/>
          <w:bCs/>
          <w:lang w:eastAsia="en-US"/>
        </w:rPr>
      </w:pPr>
      <w:bookmarkStart w:id="43" w:name="_Toc91253260"/>
      <w:bookmarkStart w:id="44" w:name="_Toc97326024"/>
      <w:r w:rsidRPr="003E0794">
        <w:rPr>
          <w:rFonts w:eastAsia="Calibri"/>
          <w:b/>
          <w:bCs/>
          <w:lang w:eastAsia="en-US"/>
        </w:rPr>
        <w:lastRenderedPageBreak/>
        <w:t xml:space="preserve">23. Положения, характеризующие требования </w:t>
      </w:r>
      <w:r w:rsidRPr="003E0794">
        <w:rPr>
          <w:rFonts w:eastAsia="Calibri"/>
          <w:b/>
          <w:bCs/>
          <w:lang w:eastAsia="en-US"/>
        </w:rPr>
        <w:br/>
        <w:t xml:space="preserve">к порядку и формам контроля за предоставлением услуги, </w:t>
      </w:r>
      <w:r w:rsidRPr="003E0794">
        <w:rPr>
          <w:rFonts w:eastAsia="Calibri"/>
          <w:b/>
          <w:bCs/>
          <w:lang w:eastAsia="en-US"/>
        </w:rPr>
        <w:br/>
        <w:t>в том числе со стороны граждан, их объединений и организаций</w:t>
      </w:r>
      <w:bookmarkEnd w:id="43"/>
      <w:bookmarkEnd w:id="44"/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lang w:eastAsia="en-US"/>
        </w:rPr>
      </w:pP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23.1. Контроль за предоставлением услуги осуществляется в порядке и формах, предусмотренными подразделами 20 - 22 настоящего Регламента.</w:t>
      </w:r>
    </w:p>
    <w:p w:rsidR="003E0794" w:rsidRPr="003E0794" w:rsidRDefault="003E0794" w:rsidP="003E0794">
      <w:pPr>
        <w:autoSpaceDN w:val="0"/>
        <w:spacing w:line="276" w:lineRule="auto"/>
        <w:ind w:firstLine="709"/>
        <w:jc w:val="both"/>
        <w:rPr>
          <w:lang w:eastAsia="en-US"/>
        </w:rPr>
      </w:pPr>
      <w:r w:rsidRPr="003E0794">
        <w:rPr>
          <w:rFonts w:eastAsiaTheme="minorHAnsi"/>
          <w:lang w:eastAsia="en-US"/>
        </w:rPr>
        <w:t xml:space="preserve">23.2. </w:t>
      </w:r>
      <w:r w:rsidRPr="003E0794">
        <w:rPr>
          <w:lang w:eastAsia="en-US"/>
        </w:rPr>
        <w:t>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3E0794" w:rsidRPr="003E0794" w:rsidRDefault="003E0794" w:rsidP="003E0794">
      <w:pPr>
        <w:autoSpaceDN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работниками Организации порядка предоставления услуги, повлекшее ее непредставление или предоставление с нарушением срока, установленного настоящим Регламентом.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23.4. Граждане, их объединения и организации для осуществления контроля за предоставлением услуги имеют право направлять в Организацию, Подразделение,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работников МФЦ и принятые ими решения, связанные с предоставлением услуги.</w:t>
      </w:r>
    </w:p>
    <w:p w:rsidR="003E0794" w:rsidRPr="003E0794" w:rsidRDefault="003E0794" w:rsidP="003E0794">
      <w:pPr>
        <w:numPr>
          <w:ilvl w:val="1"/>
          <w:numId w:val="0"/>
        </w:num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Организации,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  <w:color w:val="365F91" w:themeColor="accent1" w:themeShade="BF"/>
          <w:lang w:eastAsia="en-US"/>
        </w:rPr>
      </w:pPr>
      <w:bookmarkStart w:id="45" w:name="_Toc91253261"/>
      <w:bookmarkStart w:id="46" w:name="_Toc97326025"/>
      <w:r w:rsidRPr="003E0794">
        <w:rPr>
          <w:rFonts w:eastAsiaTheme="majorEastAsia"/>
          <w:b/>
          <w:lang w:val="en-US" w:eastAsia="en-US"/>
        </w:rPr>
        <w:t>V</w:t>
      </w:r>
      <w:r w:rsidRPr="003E0794">
        <w:rPr>
          <w:rFonts w:eastAsiaTheme="majorEastAsia"/>
          <w:b/>
          <w:lang w:eastAsia="en-US"/>
        </w:rPr>
        <w:t xml:space="preserve">. </w:t>
      </w:r>
      <w:bookmarkEnd w:id="45"/>
      <w:r w:rsidRPr="003E0794">
        <w:rPr>
          <w:rFonts w:eastAsiaTheme="majorEastAsia"/>
          <w:b/>
          <w:lang w:eastAsia="en-US"/>
        </w:rPr>
        <w:t>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</w:r>
      <w:bookmarkEnd w:id="46"/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47" w:name="_Toc91253262"/>
      <w:bookmarkStart w:id="48" w:name="_Toc97326026"/>
      <w:r w:rsidRPr="003E0794">
        <w:rPr>
          <w:rFonts w:eastAsiaTheme="majorEastAsia"/>
          <w:b/>
          <w:lang w:eastAsia="en-US"/>
        </w:rPr>
        <w:t xml:space="preserve">24. Способы информирования заявителей </w:t>
      </w:r>
      <w:r w:rsidRPr="003E0794">
        <w:rPr>
          <w:rFonts w:eastAsiaTheme="majorEastAsia"/>
          <w:b/>
          <w:lang w:eastAsia="en-US"/>
        </w:rPr>
        <w:br/>
        <w:t>о порядке досудебного (внесудебного) обжалования</w:t>
      </w:r>
      <w:bookmarkEnd w:id="47"/>
      <w:bookmarkEnd w:id="48"/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24.1. Информирование заявителей о порядке досудебного (внесудебного) обжалования решений и действий (бездействия) Организации,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Организации,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lang w:eastAsia="en-US"/>
        </w:rPr>
      </w:pPr>
      <w:bookmarkStart w:id="49" w:name="_Toc91253263"/>
      <w:bookmarkStart w:id="50" w:name="_Toc97326027"/>
      <w:r w:rsidRPr="003E0794">
        <w:rPr>
          <w:rFonts w:eastAsiaTheme="majorEastAsia"/>
          <w:b/>
          <w:lang w:eastAsia="en-US"/>
        </w:rPr>
        <w:t>25. Формы и способы подачи заявителями жалобы</w:t>
      </w:r>
      <w:bookmarkEnd w:id="49"/>
      <w:bookmarkEnd w:id="50"/>
    </w:p>
    <w:p w:rsidR="003E0794" w:rsidRPr="003E0794" w:rsidRDefault="003E0794" w:rsidP="003E0794">
      <w:pPr>
        <w:spacing w:line="276" w:lineRule="auto"/>
        <w:rPr>
          <w:rFonts w:eastAsiaTheme="minorHAns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lastRenderedPageBreak/>
        <w:t xml:space="preserve">25.1. Досудебное (внесудебное) обжалование решений и действий (бездействия) </w:t>
      </w:r>
      <w:r w:rsidRPr="003E0794">
        <w:rPr>
          <w:rFonts w:eastAsiaTheme="minorHAnsi"/>
          <w:lang w:eastAsia="en-US"/>
        </w:rPr>
        <w:t xml:space="preserve">Организации, МФЦ, а также их должностных лиц, муниципальных служащих и работников осуществляется с соблюдением требований, установленных законодательством Российской Федерации, в том числе Федеральным законом                           от 27.07.2010 № 210-ФЗ, в порядке, установленном </w:t>
      </w:r>
      <w:r w:rsidRPr="003E0794">
        <w:rPr>
          <w:rFonts w:eastAsiaTheme="minorHAnsi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25.2. Жалоба подается в письменной форме на бумажном носителе (далее - в письменной форме) или в электронной форме.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25.3. Прием жалоб в письменной форме осуществляется Министерством, МФЦ (месте,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25.4. В электронной форме жалоба может быть подана заявителем посредством: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25.4.1. Официального сайта Правительства Московской области в сети Интернет.</w:t>
      </w:r>
    </w:p>
    <w:p w:rsidR="003E0794" w:rsidRPr="003E0794" w:rsidRDefault="003E0794" w:rsidP="003E0794">
      <w:pPr>
        <w:tabs>
          <w:tab w:val="left" w:pos="2645"/>
        </w:tabs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25.4.2. Официального сайта Организации в сети Интернет.</w:t>
      </w:r>
    </w:p>
    <w:p w:rsidR="003E0794" w:rsidRPr="003E0794" w:rsidRDefault="003E0794" w:rsidP="003E0794">
      <w:pPr>
        <w:tabs>
          <w:tab w:val="left" w:pos="2645"/>
        </w:tabs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3E0794" w:rsidRPr="003E0794" w:rsidRDefault="003E0794" w:rsidP="003E0794">
      <w:pPr>
        <w:tabs>
          <w:tab w:val="left" w:pos="2645"/>
        </w:tabs>
        <w:spacing w:line="276" w:lineRule="auto"/>
        <w:ind w:firstLine="709"/>
        <w:jc w:val="both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3E0794">
        <w:rPr>
          <w:rFonts w:eastAsiaTheme="minorHAnsi"/>
          <w:lang w:eastAsia="ar-SA"/>
        </w:rPr>
        <w:tab/>
      </w:r>
    </w:p>
    <w:p w:rsidR="003E0794" w:rsidRPr="003E0794" w:rsidRDefault="003E0794" w:rsidP="003E0794">
      <w:pPr>
        <w:spacing w:after="200" w:line="276" w:lineRule="auto"/>
        <w:rPr>
          <w:rFonts w:eastAsiaTheme="minorHAnsi"/>
          <w:lang w:eastAsia="ar-SA"/>
        </w:rPr>
      </w:pPr>
      <w:r w:rsidRPr="003E0794">
        <w:rPr>
          <w:rFonts w:eastAsiaTheme="minorHAnsi"/>
          <w:lang w:eastAsia="ar-SA"/>
        </w:rPr>
        <w:br w:type="page"/>
      </w:r>
    </w:p>
    <w:p w:rsidR="003E0794" w:rsidRPr="003E0794" w:rsidRDefault="003E0794" w:rsidP="003E0794">
      <w:pPr>
        <w:spacing w:after="200" w:line="276" w:lineRule="auto"/>
        <w:ind w:left="5387"/>
        <w:rPr>
          <w:rFonts w:eastAsia="Calibri"/>
          <w:b/>
          <w:lang w:eastAsia="en-US"/>
        </w:rPr>
      </w:pPr>
      <w:bookmarkStart w:id="51" w:name="_Toc40976864"/>
      <w:bookmarkStart w:id="52" w:name="_Toc91253264"/>
      <w:r w:rsidRPr="003E0794">
        <w:rPr>
          <w:rFonts w:eastAsia="Calibri"/>
          <w:bCs/>
          <w:lang w:eastAsia="en-US"/>
        </w:rPr>
        <w:lastRenderedPageBreak/>
        <w:t xml:space="preserve">Приложение </w:t>
      </w:r>
      <w:r w:rsidRPr="003E0794">
        <w:rPr>
          <w:rFonts w:eastAsia="Calibri"/>
          <w:bCs/>
          <w:lang w:val="x-none" w:eastAsia="en-US"/>
        </w:rPr>
        <w:t>1</w:t>
      </w:r>
      <w:bookmarkStart w:id="53" w:name="_Toc91253265"/>
      <w:bookmarkStart w:id="54" w:name="_Toc40976865"/>
      <w:bookmarkEnd w:id="51"/>
      <w:bookmarkEnd w:id="52"/>
      <w:r w:rsidRPr="003E0794">
        <w:rPr>
          <w:rFonts w:eastAsia="Calibri"/>
          <w:bCs/>
          <w:iCs/>
          <w:lang w:val="x-none" w:eastAsia="en-US"/>
        </w:rPr>
        <w:t xml:space="preserve"> </w:t>
      </w:r>
      <w:r w:rsidRPr="003E0794">
        <w:rPr>
          <w:rFonts w:eastAsia="Calibri"/>
          <w:bCs/>
          <w:iCs/>
          <w:lang w:val="x-none" w:eastAsia="en-US"/>
        </w:rPr>
        <w:br/>
      </w:r>
      <w:bookmarkStart w:id="55" w:name="_Toc91253267"/>
      <w:bookmarkStart w:id="56" w:name="_Hlk20901195"/>
      <w:bookmarkEnd w:id="53"/>
      <w:bookmarkEnd w:id="54"/>
      <w:r w:rsidRPr="003E0794">
        <w:rPr>
          <w:rFonts w:eastAsia="Calibri"/>
          <w:bCs/>
          <w:iCs/>
          <w:lang w:val="x-none" w:eastAsia="en-US"/>
        </w:rPr>
        <w:t>к Регламенту</w:t>
      </w:r>
    </w:p>
    <w:p w:rsidR="003E0794" w:rsidRPr="003E0794" w:rsidRDefault="003E0794" w:rsidP="003E0794">
      <w:pPr>
        <w:spacing w:after="200" w:line="276" w:lineRule="auto"/>
        <w:jc w:val="center"/>
        <w:rPr>
          <w:rFonts w:eastAsia="Calibri"/>
          <w:bCs/>
          <w:lang w:eastAsia="en-US"/>
        </w:rPr>
      </w:pPr>
    </w:p>
    <w:p w:rsidR="003E0794" w:rsidRPr="003E0794" w:rsidRDefault="003E0794" w:rsidP="003E0794">
      <w:pPr>
        <w:keepNext/>
        <w:ind w:right="-2" w:firstLine="567"/>
        <w:jc w:val="center"/>
        <w:outlineLvl w:val="0"/>
        <w:rPr>
          <w:iCs/>
          <w:lang w:eastAsia="en-US"/>
        </w:rPr>
      </w:pPr>
      <w:bookmarkStart w:id="57" w:name="_Toc97326028"/>
      <w:r w:rsidRPr="003E0794">
        <w:rPr>
          <w:rFonts w:eastAsia="Calibri"/>
          <w:b/>
          <w:iCs/>
          <w:lang w:val="x-none" w:eastAsia="en-US"/>
        </w:rPr>
        <w:t>Форма решения о предоставлении</w:t>
      </w:r>
      <w:r w:rsidRPr="003E0794">
        <w:rPr>
          <w:rFonts w:eastAsia="Calibri"/>
          <w:b/>
          <w:iCs/>
          <w:lang w:eastAsia="en-US"/>
        </w:rPr>
        <w:t xml:space="preserve"> </w:t>
      </w:r>
      <w:r w:rsidRPr="003E0794">
        <w:rPr>
          <w:rFonts w:eastAsia="Calibri"/>
          <w:b/>
          <w:iCs/>
          <w:lang w:val="x-none" w:eastAsia="en-US"/>
        </w:rPr>
        <w:t>услуги</w:t>
      </w:r>
      <w:bookmarkEnd w:id="55"/>
      <w:bookmarkEnd w:id="56"/>
      <w:bookmarkEnd w:id="57"/>
      <w:r w:rsidRPr="003E0794">
        <w:rPr>
          <w:iCs/>
          <w:lang w:eastAsia="en-US"/>
        </w:rPr>
        <w:t xml:space="preserve"> </w:t>
      </w:r>
    </w:p>
    <w:p w:rsidR="003E0794" w:rsidRPr="003E0794" w:rsidRDefault="003E0794" w:rsidP="003E0794">
      <w:pPr>
        <w:spacing w:after="200" w:line="276" w:lineRule="auto"/>
        <w:ind w:firstLine="567"/>
        <w:jc w:val="center"/>
        <w:rPr>
          <w:rFonts w:eastAsia="Calibri"/>
          <w:bCs/>
          <w:lang w:eastAsia="en-US"/>
        </w:rPr>
      </w:pPr>
      <w:r w:rsidRPr="003E0794">
        <w:rPr>
          <w:rFonts w:eastAsia="Calibri"/>
          <w:bCs/>
          <w:lang w:eastAsia="en-US"/>
        </w:rPr>
        <w:t>(Оформляется на официальном бланке Организации)</w:t>
      </w:r>
    </w:p>
    <w:p w:rsidR="003E0794" w:rsidRPr="003E0794" w:rsidRDefault="003E0794" w:rsidP="003E0794">
      <w:pPr>
        <w:tabs>
          <w:tab w:val="left" w:pos="1034"/>
        </w:tabs>
        <w:spacing w:after="200" w:line="276" w:lineRule="auto"/>
        <w:rPr>
          <w:rFonts w:eastAsiaTheme="minorHAnsi"/>
          <w:lang w:eastAsia="en-US"/>
        </w:rPr>
      </w:pPr>
    </w:p>
    <w:p w:rsidR="003E0794" w:rsidRPr="003E0794" w:rsidRDefault="003E0794" w:rsidP="003E0794">
      <w:pPr>
        <w:tabs>
          <w:tab w:val="left" w:pos="1034"/>
        </w:tabs>
        <w:spacing w:line="276" w:lineRule="auto"/>
        <w:ind w:left="5103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Кому: ______________________________________________________________________</w:t>
      </w:r>
    </w:p>
    <w:p w:rsidR="003E0794" w:rsidRPr="003E0794" w:rsidRDefault="003E0794" w:rsidP="003E0794">
      <w:pPr>
        <w:tabs>
          <w:tab w:val="left" w:pos="1034"/>
        </w:tabs>
        <w:spacing w:line="276" w:lineRule="auto"/>
        <w:ind w:left="5103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(ФИО (последнее при наличии) заявителя, адрес электронной почты)</w:t>
      </w:r>
    </w:p>
    <w:p w:rsidR="003E0794" w:rsidRPr="003E0794" w:rsidRDefault="003E0794" w:rsidP="003E0794">
      <w:pPr>
        <w:tabs>
          <w:tab w:val="left" w:pos="1034"/>
        </w:tabs>
        <w:spacing w:after="200" w:line="276" w:lineRule="auto"/>
        <w:rPr>
          <w:rFonts w:eastAsiaTheme="minorHAnsi"/>
          <w:lang w:eastAsia="en-US"/>
        </w:rPr>
      </w:pPr>
    </w:p>
    <w:p w:rsidR="003E0794" w:rsidRPr="003E0794" w:rsidRDefault="003E0794" w:rsidP="003E0794">
      <w:pPr>
        <w:tabs>
          <w:tab w:val="left" w:pos="1034"/>
        </w:tabs>
        <w:spacing w:after="200" w:line="276" w:lineRule="auto"/>
        <w:jc w:val="center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Уважаемый заявитель!</w:t>
      </w:r>
    </w:p>
    <w:p w:rsidR="003E0794" w:rsidRPr="003E0794" w:rsidRDefault="003E0794" w:rsidP="003E0794">
      <w:pPr>
        <w:tabs>
          <w:tab w:val="left" w:pos="1034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Уведомляем Вас о том, что на основании Вашего запроса _____ (№, дата подачи) </w:t>
      </w:r>
      <w:r w:rsidRPr="003E0794">
        <w:rPr>
          <w:rFonts w:eastAsiaTheme="minorHAnsi"/>
          <w:lang w:eastAsia="en-US"/>
        </w:rPr>
        <w:br/>
        <w:t xml:space="preserve">и в соответствии с приказом о зачислении ____ (№, дата) Ваш ребенок/Вы (поступающий) ___________ (ФИО (последнее при наличии) ребенка, поступающего) принят/ы </w:t>
      </w:r>
      <w:r w:rsidRPr="003E0794">
        <w:rPr>
          <w:rFonts w:eastAsiaTheme="minorHAnsi"/>
          <w:lang w:eastAsia="en-US"/>
        </w:rPr>
        <w:br/>
        <w:t xml:space="preserve">в Организацию_____________________________ (наименование Организации) </w:t>
      </w:r>
    </w:p>
    <w:p w:rsidR="003E0794" w:rsidRPr="003E0794" w:rsidRDefault="003E0794" w:rsidP="003E0794">
      <w:pPr>
        <w:tabs>
          <w:tab w:val="left" w:pos="1034"/>
        </w:tabs>
        <w:spacing w:after="200" w:line="276" w:lineRule="auto"/>
        <w:rPr>
          <w:rFonts w:eastAsiaTheme="minorHAnsi"/>
          <w:lang w:eastAsia="en-US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3E0794" w:rsidRPr="003E0794" w:rsidTr="00300AF7">
        <w:tc>
          <w:tcPr>
            <w:tcW w:w="5240" w:type="dxa"/>
          </w:tcPr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__________________________________________</w:t>
            </w:r>
            <w:r w:rsidRPr="003E0794">
              <w:rPr>
                <w:rFonts w:eastAsia="Calibri"/>
                <w:lang w:eastAsia="en-US"/>
              </w:rPr>
              <w:br/>
              <w:t>Уполномоченный работник Организации</w:t>
            </w:r>
          </w:p>
        </w:tc>
        <w:tc>
          <w:tcPr>
            <w:tcW w:w="4104" w:type="dxa"/>
          </w:tcPr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___________________________</w:t>
            </w:r>
            <w:r w:rsidRPr="003E0794">
              <w:rPr>
                <w:rFonts w:eastAsia="Calibri"/>
                <w:lang w:eastAsia="en-US"/>
              </w:rPr>
              <w:br/>
              <w:t>(подпись, фамилия, инициалы)</w:t>
            </w:r>
          </w:p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  <w:p w:rsidR="003E0794" w:rsidRPr="003E0794" w:rsidRDefault="003E0794" w:rsidP="003E0794">
            <w:pPr>
              <w:ind w:firstLine="709"/>
              <w:jc w:val="right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«__» _______ 202__</w:t>
            </w:r>
          </w:p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3E0794" w:rsidRPr="003E0794" w:rsidRDefault="003E0794" w:rsidP="003E0794">
      <w:pPr>
        <w:spacing w:after="200" w:line="276" w:lineRule="auto"/>
        <w:rPr>
          <w:rFonts w:eastAsia="Calibri"/>
          <w:lang w:eastAsia="en-US"/>
        </w:rPr>
      </w:pPr>
      <w:r w:rsidRPr="003E0794">
        <w:rPr>
          <w:rFonts w:eastAsiaTheme="minorHAnsi"/>
          <w:lang w:eastAsia="en-US"/>
        </w:rPr>
        <w:br w:type="page"/>
      </w:r>
    </w:p>
    <w:p w:rsidR="003E0794" w:rsidRPr="003E0794" w:rsidRDefault="003E0794" w:rsidP="003E0794">
      <w:pPr>
        <w:spacing w:after="200" w:line="276" w:lineRule="auto"/>
        <w:ind w:left="5387"/>
        <w:rPr>
          <w:rFonts w:eastAsia="Calibri"/>
          <w:bCs/>
          <w:iCs/>
          <w:lang w:val="x-none" w:eastAsia="en-US"/>
        </w:rPr>
      </w:pPr>
      <w:bookmarkStart w:id="58" w:name="_Toc91253268"/>
      <w:r w:rsidRPr="003E0794">
        <w:rPr>
          <w:rFonts w:eastAsia="Calibri"/>
          <w:b/>
          <w:bCs/>
          <w:lang w:eastAsia="en-US"/>
        </w:rPr>
        <w:lastRenderedPageBreak/>
        <w:t xml:space="preserve">Приложение </w:t>
      </w:r>
      <w:r w:rsidRPr="003E0794">
        <w:rPr>
          <w:rFonts w:eastAsia="Calibri"/>
          <w:b/>
          <w:bCs/>
          <w:lang w:val="x-none" w:eastAsia="en-US"/>
        </w:rPr>
        <w:t>2</w:t>
      </w:r>
      <w:bookmarkStart w:id="59" w:name="_Toc91253269"/>
      <w:bookmarkEnd w:id="58"/>
      <w:r w:rsidRPr="003E0794">
        <w:rPr>
          <w:rFonts w:eastAsia="Calibri"/>
          <w:b/>
          <w:bCs/>
          <w:iCs/>
          <w:lang w:val="x-none" w:eastAsia="en-US"/>
        </w:rPr>
        <w:br/>
      </w:r>
      <w:bookmarkStart w:id="60" w:name="_Toc91253271"/>
      <w:bookmarkEnd w:id="59"/>
      <w:r w:rsidRPr="003E0794">
        <w:rPr>
          <w:rFonts w:eastAsia="Calibri"/>
          <w:b/>
          <w:bCs/>
          <w:iCs/>
          <w:lang w:val="x-none" w:eastAsia="en-US"/>
        </w:rPr>
        <w:t>к Регламенту</w:t>
      </w:r>
    </w:p>
    <w:p w:rsidR="003E0794" w:rsidRPr="003E0794" w:rsidRDefault="003E0794" w:rsidP="003E0794">
      <w:pPr>
        <w:keepNext/>
        <w:jc w:val="center"/>
        <w:outlineLvl w:val="0"/>
        <w:rPr>
          <w:rFonts w:eastAsia="Calibri"/>
          <w:b/>
          <w:iCs/>
          <w:lang w:eastAsia="en-US"/>
        </w:rPr>
      </w:pPr>
      <w:bookmarkStart w:id="61" w:name="_Toc97326029"/>
      <w:r w:rsidRPr="003E0794">
        <w:rPr>
          <w:rFonts w:eastAsia="Calibri"/>
          <w:iCs/>
          <w:lang w:val="x-none" w:eastAsia="en-US"/>
        </w:rPr>
        <w:t>Форма решения об отказе в предоставлении услуги</w:t>
      </w:r>
      <w:bookmarkEnd w:id="61"/>
    </w:p>
    <w:p w:rsidR="003E0794" w:rsidRPr="003E0794" w:rsidRDefault="003E0794" w:rsidP="003E0794">
      <w:pPr>
        <w:spacing w:after="200" w:line="276" w:lineRule="auto"/>
        <w:contextualSpacing/>
        <w:jc w:val="center"/>
        <w:rPr>
          <w:rFonts w:eastAsia="Calibri"/>
          <w:bCs/>
          <w:lang w:eastAsia="en-US"/>
        </w:rPr>
      </w:pPr>
      <w:r w:rsidRPr="003E0794">
        <w:rPr>
          <w:rFonts w:eastAsia="Calibri"/>
          <w:b/>
          <w:bCs/>
          <w:lang w:eastAsia="en-US"/>
        </w:rPr>
        <w:t>(оформляется на официальном бланке Организации)</w:t>
      </w:r>
    </w:p>
    <w:bookmarkEnd w:id="60"/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5245"/>
        <w:jc w:val="both"/>
        <w:rPr>
          <w:rFonts w:eastAsiaTheme="minorHAnsi"/>
        </w:rPr>
      </w:pPr>
    </w:p>
    <w:p w:rsidR="003E0794" w:rsidRPr="003E0794" w:rsidRDefault="003E0794" w:rsidP="003E0794">
      <w:pPr>
        <w:suppressAutoHyphens/>
        <w:spacing w:line="276" w:lineRule="auto"/>
        <w:ind w:left="5103"/>
        <w:rPr>
          <w:rFonts w:eastAsiaTheme="minorHAnsi"/>
        </w:rPr>
      </w:pPr>
      <w:r w:rsidRPr="003E0794">
        <w:rPr>
          <w:rFonts w:eastAsiaTheme="minorHAnsi"/>
        </w:rPr>
        <w:t>Кому:_________________________________________________________________</w:t>
      </w:r>
    </w:p>
    <w:p w:rsidR="003E0794" w:rsidRPr="003E0794" w:rsidRDefault="003E0794" w:rsidP="003E0794">
      <w:pPr>
        <w:suppressAutoHyphens/>
        <w:spacing w:line="276" w:lineRule="auto"/>
        <w:ind w:left="5103"/>
        <w:jc w:val="both"/>
        <w:rPr>
          <w:rFonts w:cstheme="minorBidi"/>
          <w:b/>
          <w:color w:val="00000A"/>
        </w:rPr>
      </w:pPr>
      <w:r w:rsidRPr="003E0794">
        <w:rPr>
          <w:rFonts w:eastAsiaTheme="minorHAnsi"/>
        </w:rPr>
        <w:t>(ФИО (последнее при наличии) заявителя, адрес электронной почты)</w:t>
      </w:r>
    </w:p>
    <w:p w:rsidR="003E0794" w:rsidRPr="003E0794" w:rsidRDefault="003E0794" w:rsidP="003E0794">
      <w:pPr>
        <w:suppressAutoHyphens/>
        <w:spacing w:line="276" w:lineRule="auto"/>
        <w:ind w:firstLine="709"/>
        <w:jc w:val="center"/>
        <w:rPr>
          <w:rFonts w:cstheme="minorBidi"/>
          <w:b/>
          <w:color w:val="00000A"/>
        </w:rPr>
      </w:pPr>
    </w:p>
    <w:p w:rsidR="003E0794" w:rsidRPr="003E0794" w:rsidRDefault="003E0794" w:rsidP="003E0794">
      <w:pPr>
        <w:suppressAutoHyphens/>
        <w:spacing w:line="276" w:lineRule="auto"/>
        <w:ind w:firstLine="709"/>
        <w:jc w:val="center"/>
        <w:rPr>
          <w:rFonts w:cstheme="minorBidi"/>
          <w:b/>
          <w:color w:val="00000A"/>
        </w:rPr>
      </w:pPr>
      <w:r w:rsidRPr="003E0794">
        <w:rPr>
          <w:rFonts w:cstheme="minorBidi"/>
          <w:b/>
          <w:color w:val="00000A"/>
        </w:rPr>
        <w:t>Решение</w:t>
      </w:r>
    </w:p>
    <w:p w:rsidR="003E0794" w:rsidRPr="003E0794" w:rsidRDefault="003E0794" w:rsidP="003E0794">
      <w:pPr>
        <w:suppressAutoHyphens/>
        <w:ind w:firstLine="709"/>
        <w:jc w:val="center"/>
        <w:rPr>
          <w:b/>
          <w:color w:val="00000A"/>
        </w:rPr>
      </w:pPr>
      <w:r w:rsidRPr="003E0794">
        <w:rPr>
          <w:rFonts w:cstheme="minorBidi"/>
          <w:b/>
          <w:color w:val="00000A"/>
        </w:rPr>
        <w:t xml:space="preserve">об отказе в предоставления услуги </w:t>
      </w:r>
    </w:p>
    <w:p w:rsidR="003E0794" w:rsidRPr="003E0794" w:rsidRDefault="003E0794" w:rsidP="003E0794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theme="minorBidi"/>
          <w:color w:val="00000A"/>
        </w:rPr>
      </w:pPr>
    </w:p>
    <w:p w:rsidR="003E0794" w:rsidRPr="003E0794" w:rsidRDefault="003E0794" w:rsidP="003E0794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3E0794">
        <w:rPr>
          <w:rFonts w:eastAsia="Calibri"/>
          <w:b/>
          <w:lang w:eastAsia="en-US"/>
        </w:rPr>
        <w:t xml:space="preserve">В соответствии с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и Регламентом предоставления услуги «Приём на обучение по образовательным программам начального общего, основного общего и среднего общего образования» (далее - Регламент) _________ </w:t>
      </w:r>
      <w:r w:rsidRPr="003E0794">
        <w:rPr>
          <w:rFonts w:eastAsia="Calibri"/>
          <w:b/>
          <w:i/>
          <w:lang w:eastAsia="en-US"/>
        </w:rPr>
        <w:t>(указать полное наименование Организации)</w:t>
      </w:r>
      <w:r w:rsidRPr="003E0794">
        <w:rPr>
          <w:rFonts w:eastAsia="Calibri"/>
          <w:b/>
          <w:lang w:eastAsia="en-US"/>
        </w:rPr>
        <w:t xml:space="preserve"> </w:t>
      </w:r>
      <w:r w:rsidRPr="003E0794">
        <w:rPr>
          <w:rFonts w:eastAsia="Calibri"/>
          <w:b/>
          <w:lang w:eastAsia="en-US"/>
        </w:rPr>
        <w:br/>
        <w:t>(далее - Организация) рассмотрела запрос о предоставлении услуги «Приём на обучение по образовательным программам начального общего, основного общего и среднего общего образования» (указать наименование услуги) № _____ (указать регистрационный номер запроса) (далее соответственно - запрос, услуга) и приняла решение об отказе в предоставлении услуги по следующему основанию:</w:t>
      </w: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972"/>
        <w:gridCol w:w="2974"/>
      </w:tblGrid>
      <w:tr w:rsidR="003E0794" w:rsidRPr="003E0794" w:rsidTr="00300AF7">
        <w:trPr>
          <w:trHeight w:val="802"/>
          <w:jc w:val="center"/>
        </w:trPr>
        <w:tc>
          <w:tcPr>
            <w:tcW w:w="2547" w:type="dxa"/>
            <w:shd w:val="clear" w:color="auto" w:fill="auto"/>
          </w:tcPr>
          <w:p w:rsidR="003E0794" w:rsidRPr="003E0794" w:rsidRDefault="003E0794" w:rsidP="003E0794">
            <w:pPr>
              <w:jc w:val="center"/>
              <w:rPr>
                <w:rFonts w:eastAsia="Calibri"/>
                <w:highlight w:val="red"/>
                <w:lang w:eastAsia="en-US"/>
              </w:rPr>
            </w:pPr>
            <w:r w:rsidRPr="003E0794">
              <w:rPr>
                <w:rFonts w:eastAsia="Calibri"/>
                <w:b/>
                <w:lang w:eastAsia="en-US"/>
              </w:rPr>
              <w:t xml:space="preserve">Ссылка на соответствующий подпункт пункта 10.2 Регламента, в котором содержится основание для отказа в предоставлении </w:t>
            </w:r>
            <w:r w:rsidRPr="003E0794">
              <w:rPr>
                <w:rFonts w:eastAsiaTheme="minorHAnsi" w:cstheme="minorBidi"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E0794" w:rsidRPr="003E0794" w:rsidRDefault="003E0794" w:rsidP="003E079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highlight w:val="red"/>
                <w:lang w:eastAsia="en-US"/>
              </w:rPr>
            </w:pPr>
            <w:r w:rsidRPr="003E0794">
              <w:rPr>
                <w:rFonts w:eastAsia="Calibri"/>
                <w:b/>
                <w:lang w:eastAsia="en-US"/>
              </w:rPr>
              <w:t>Наименование основания для отказа в предоставлении услуги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E0794" w:rsidRPr="003E0794" w:rsidRDefault="003E0794" w:rsidP="003E079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="Calibri"/>
                <w:b/>
                <w:lang w:eastAsia="en-US"/>
              </w:rPr>
              <w:t xml:space="preserve">Разъяснение причины принятия решения об отказе в предоставлении </w:t>
            </w:r>
            <w:r w:rsidRPr="003E0794">
              <w:rPr>
                <w:rFonts w:eastAsiaTheme="minorHAnsi" w:cstheme="minorBidi"/>
                <w:sz w:val="22"/>
                <w:szCs w:val="22"/>
                <w:lang w:eastAsia="en-US"/>
              </w:rPr>
              <w:t>услуги</w:t>
            </w:r>
          </w:p>
        </w:tc>
      </w:tr>
      <w:tr w:rsidR="003E0794" w:rsidRPr="003E0794" w:rsidTr="00300AF7">
        <w:trPr>
          <w:trHeight w:val="23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E0794" w:rsidRPr="003E0794" w:rsidRDefault="003E0794" w:rsidP="003E0794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cstheme="minorBidi"/>
                <w:color w:val="00000A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:rsidR="003E0794" w:rsidRPr="003E0794" w:rsidRDefault="003E0794" w:rsidP="003E0794">
            <w:pPr>
              <w:suppressAutoHyphens/>
              <w:ind w:firstLine="709"/>
              <w:jc w:val="both"/>
              <w:rPr>
                <w:rFonts w:cstheme="minorBidi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3E0794" w:rsidRPr="003E0794" w:rsidRDefault="003E0794" w:rsidP="003E0794">
            <w:pPr>
              <w:tabs>
                <w:tab w:val="left" w:pos="147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 w:cstheme="minorBidi"/>
              </w:rPr>
            </w:pPr>
          </w:p>
        </w:tc>
      </w:tr>
    </w:tbl>
    <w:p w:rsidR="003E0794" w:rsidRPr="003E0794" w:rsidRDefault="003E0794" w:rsidP="003E0794">
      <w:pPr>
        <w:spacing w:line="276" w:lineRule="auto"/>
        <w:jc w:val="both"/>
        <w:rPr>
          <w:rFonts w:eastAsia="Calibri"/>
          <w:b/>
          <w:lang w:eastAsia="en-US"/>
        </w:rPr>
      </w:pPr>
    </w:p>
    <w:p w:rsidR="003E0794" w:rsidRPr="003E0794" w:rsidRDefault="003E0794" w:rsidP="003E0794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Вы вправе повторно обратиться в Организацию с запросом после устранения указанного основания для отказа в предоставлении услуги.</w:t>
      </w:r>
    </w:p>
    <w:p w:rsidR="003E0794" w:rsidRPr="003E0794" w:rsidRDefault="003E0794" w:rsidP="003E0794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 xml:space="preserve">Настоящее решение об отказе в предоставлении услуги может быть обжаловано </w:t>
      </w:r>
      <w:r w:rsidRPr="003E0794">
        <w:rPr>
          <w:rFonts w:eastAsia="Calibri"/>
          <w:lang w:eastAsia="en-US"/>
        </w:rPr>
        <w:br/>
        <w:t xml:space="preserve">в досудебном (внесудебном) порядке путем направления жалобы в соответствии </w:t>
      </w:r>
      <w:r w:rsidRPr="003E0794">
        <w:rPr>
          <w:rFonts w:eastAsia="Calibri"/>
          <w:lang w:eastAsia="en-US"/>
        </w:rPr>
        <w:br/>
        <w:t xml:space="preserve">с разделом </w:t>
      </w:r>
      <w:r w:rsidRPr="003E0794">
        <w:rPr>
          <w:rFonts w:eastAsia="Calibri"/>
          <w:lang w:val="en-US" w:eastAsia="en-US"/>
        </w:rPr>
        <w:t>V</w:t>
      </w:r>
      <w:r w:rsidRPr="003E0794">
        <w:rPr>
          <w:rFonts w:eastAsia="Calibri"/>
          <w:lang w:eastAsia="en-US"/>
        </w:rPr>
        <w:t xml:space="preserve"> «Досудебный (внесудебный) порядок обжалования решений и действий (бездействия) Организации, МФЦ, а также их должностных лиц, работников» Регламента, а также в судебном порядке в соответствии с законодательством Российской Федерации.</w:t>
      </w:r>
    </w:p>
    <w:p w:rsidR="003E0794" w:rsidRPr="003E0794" w:rsidRDefault="003E0794" w:rsidP="003E0794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3E0794" w:rsidRPr="003E0794" w:rsidRDefault="003E0794" w:rsidP="003E0794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Дополнительно информируем:</w:t>
      </w:r>
    </w:p>
    <w:p w:rsidR="003E0794" w:rsidRPr="003E079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>__________________________________________________________________________________________________________________________________________________________</w:t>
      </w:r>
    </w:p>
    <w:p w:rsidR="003E0794" w:rsidRPr="003E079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cstheme="minorBidi"/>
          <w:i/>
          <w:iCs/>
          <w:color w:val="00000A"/>
        </w:rPr>
      </w:pPr>
      <w:r w:rsidRPr="003E0794">
        <w:rPr>
          <w:rFonts w:cstheme="minorBidi"/>
          <w:i/>
          <w:iCs/>
          <w:color w:val="00000A"/>
        </w:rPr>
        <w:lastRenderedPageBreak/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3E0794" w:rsidRPr="003E079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cstheme="minorBidi"/>
          <w:i/>
          <w:iCs/>
          <w:color w:val="00000A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3E0794" w:rsidRPr="003E0794" w:rsidTr="00300AF7">
        <w:tc>
          <w:tcPr>
            <w:tcW w:w="5240" w:type="dxa"/>
          </w:tcPr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__________________________________________</w:t>
            </w:r>
            <w:r w:rsidRPr="003E0794">
              <w:rPr>
                <w:rFonts w:eastAsia="Calibri"/>
                <w:lang w:eastAsia="en-US"/>
              </w:rPr>
              <w:br/>
              <w:t>Уполномоченный работник Организации</w:t>
            </w:r>
          </w:p>
        </w:tc>
        <w:tc>
          <w:tcPr>
            <w:tcW w:w="4104" w:type="dxa"/>
          </w:tcPr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___________________________</w:t>
            </w:r>
            <w:r w:rsidRPr="003E0794">
              <w:rPr>
                <w:rFonts w:eastAsia="Calibri"/>
                <w:lang w:eastAsia="en-US"/>
              </w:rPr>
              <w:br/>
              <w:t>(подпись, фамилия, инициалы)</w:t>
            </w:r>
          </w:p>
        </w:tc>
      </w:tr>
    </w:tbl>
    <w:p w:rsidR="003E0794" w:rsidRPr="003E0794" w:rsidRDefault="003E0794" w:rsidP="003E0794">
      <w:pPr>
        <w:spacing w:line="276" w:lineRule="auto"/>
        <w:jc w:val="both"/>
        <w:rPr>
          <w:rFonts w:eastAsia="Calibri"/>
          <w:lang w:eastAsia="en-US"/>
        </w:rPr>
      </w:pPr>
    </w:p>
    <w:p w:rsidR="003E0794" w:rsidRPr="003E0794" w:rsidRDefault="003E0794" w:rsidP="003E0794">
      <w:pPr>
        <w:spacing w:line="276" w:lineRule="auto"/>
        <w:ind w:firstLine="709"/>
        <w:jc w:val="right"/>
        <w:rPr>
          <w:rFonts w:eastAsia="Calibri"/>
          <w:lang w:eastAsia="en-US"/>
        </w:rPr>
      </w:pPr>
      <w:r w:rsidRPr="003E0794">
        <w:rPr>
          <w:rFonts w:eastAsia="Calibri"/>
          <w:lang w:eastAsia="en-US"/>
        </w:rPr>
        <w:t>«__» _______ 202__</w:t>
      </w:r>
    </w:p>
    <w:p w:rsidR="003E0794" w:rsidRPr="003E0794" w:rsidRDefault="003E0794" w:rsidP="003E0794">
      <w:pPr>
        <w:spacing w:after="200" w:line="276" w:lineRule="auto"/>
      </w:pPr>
      <w:r w:rsidRPr="003E0794">
        <w:rPr>
          <w:rFonts w:eastAsiaTheme="minorHAnsi" w:cstheme="minorBidi"/>
          <w:lang w:eastAsia="zh-CN"/>
        </w:rPr>
        <w:br w:type="page"/>
      </w:r>
    </w:p>
    <w:p w:rsidR="003E0794" w:rsidRPr="003E0794" w:rsidRDefault="003E0794" w:rsidP="003E0794">
      <w:pPr>
        <w:spacing w:line="276" w:lineRule="auto"/>
        <w:ind w:left="5387"/>
        <w:rPr>
          <w:bCs/>
        </w:rPr>
      </w:pPr>
      <w:r w:rsidRPr="003E0794">
        <w:rPr>
          <w:bCs/>
        </w:rPr>
        <w:lastRenderedPageBreak/>
        <w:t>Приложение 3</w:t>
      </w:r>
    </w:p>
    <w:p w:rsidR="003E0794" w:rsidRPr="003E0794" w:rsidRDefault="003E0794" w:rsidP="003E0794">
      <w:pPr>
        <w:spacing w:line="276" w:lineRule="auto"/>
        <w:ind w:left="5387"/>
      </w:pPr>
      <w:r w:rsidRPr="003E0794">
        <w:t>к Регламенту</w:t>
      </w:r>
    </w:p>
    <w:p w:rsidR="003E0794" w:rsidRPr="003E0794" w:rsidRDefault="003E0794" w:rsidP="003E0794">
      <w:pPr>
        <w:spacing w:line="276" w:lineRule="auto"/>
        <w:jc w:val="center"/>
        <w:rPr>
          <w:rFonts w:eastAsia="Calibri"/>
          <w:b/>
          <w:lang w:eastAsia="ar-SA"/>
        </w:rPr>
      </w:pP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  <w:bCs/>
          <w:szCs w:val="28"/>
          <w:lang w:eastAsia="ar-SA"/>
        </w:rPr>
      </w:pPr>
      <w:bookmarkStart w:id="62" w:name="_Toc91253275"/>
      <w:bookmarkStart w:id="63" w:name="_Toc97326030"/>
      <w:r w:rsidRPr="003E0794">
        <w:rPr>
          <w:rFonts w:eastAsiaTheme="majorEastAsia"/>
          <w:b/>
          <w:bCs/>
          <w:szCs w:val="28"/>
          <w:lang w:eastAsia="ar-SA"/>
        </w:rPr>
        <w:t>Перечень нормативных правовых актов</w:t>
      </w:r>
      <w:r w:rsidRPr="003E0794">
        <w:rPr>
          <w:rFonts w:eastAsiaTheme="majorEastAsia"/>
          <w:b/>
          <w:bCs/>
          <w:szCs w:val="28"/>
          <w:lang w:eastAsia="ar-SA"/>
        </w:rPr>
        <w:br/>
        <w:t xml:space="preserve">Российской Федерации, Московской </w:t>
      </w:r>
      <w:bookmarkStart w:id="64" w:name="_Toc91253276"/>
      <w:bookmarkEnd w:id="62"/>
      <w:r w:rsidRPr="003E0794">
        <w:rPr>
          <w:rFonts w:eastAsiaTheme="majorEastAsia"/>
          <w:b/>
          <w:bCs/>
          <w:szCs w:val="28"/>
          <w:lang w:eastAsia="ar-SA"/>
        </w:rPr>
        <w:t xml:space="preserve">области, </w:t>
      </w:r>
      <w:r w:rsidRPr="003E0794">
        <w:rPr>
          <w:rFonts w:eastAsiaTheme="majorEastAsia"/>
          <w:b/>
          <w:bCs/>
          <w:szCs w:val="28"/>
          <w:lang w:eastAsia="ar-SA"/>
        </w:rPr>
        <w:br/>
        <w:t>регулирующих предоставление услуги</w:t>
      </w:r>
      <w:bookmarkEnd w:id="63"/>
      <w:bookmarkEnd w:id="64"/>
    </w:p>
    <w:p w:rsidR="003E0794" w:rsidRPr="003E0794" w:rsidRDefault="003E0794" w:rsidP="003E0794">
      <w:pPr>
        <w:spacing w:after="200" w:line="276" w:lineRule="auto"/>
        <w:ind w:hanging="425"/>
        <w:jc w:val="center"/>
        <w:rPr>
          <w:rFonts w:eastAsia="Calibri"/>
          <w:b/>
          <w:lang w:eastAsia="ar-SA"/>
        </w:rPr>
      </w:pP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Конституция Российской Федерации.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  <w:lang w:eastAsia="en-US"/>
        </w:rPr>
        <w:t xml:space="preserve">Конвенция о правах ребенка, одобренная Генеральной Ассамблеей ООН 20.11.1989. 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</w:rPr>
        <w:t>Семейный кодекс Российской Федерации.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17.01.1992 № 2202-1 «О прокуратуре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19.02.1993 № 4528-1 «О беженцах».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21.07.1997 № 114-ФЗ «О службе в таможенных органах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27.05.1998 № 76-ФЗ «О статусе военнослужащих».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16.04.2001 № 44-ФЗ «О государственном банке данных о детях, оставшихся без попечения родителей».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25.07.2002 № 115-ФЗ «О правовом положении иностранных граждан в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27.07.2006 № 149-ФЗ «Об информации, информационных технологиях и о защите информации».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27.07.2006 № 152-ФЗ «О персональных данных».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28.12.2010 № 403-ФЗ «О Следственном комитете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06.04.2011 № 63-ФЗ «Об электронной подписи».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29.12.2012 № 273-ФЗ «Об образовании в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Федеральный закон от 27.07.2010 № 210-ФЗ «Об организации предоставления государственных и муниципальных услуг».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 xml:space="preserve">Закон Российской Федерации от 26.06.1992 № 3132-1 «О статусе судей </w:t>
      </w:r>
      <w:r w:rsidRPr="003E0794">
        <w:br/>
        <w:t>в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Закон Российской Федерации от 19.02.1993 № 4530-1 «О вынужденных переселенцах».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 xml:space="preserve">Постановление Правительства </w:t>
      </w:r>
      <w:r w:rsidRPr="003E0794">
        <w:rPr>
          <w:rFonts w:eastAsiaTheme="minorHAnsi"/>
        </w:rPr>
        <w:t xml:space="preserve">Российской Федерации </w:t>
      </w:r>
      <w:r w:rsidRPr="003E0794">
        <w:rPr>
          <w:color w:val="000000"/>
        </w:rPr>
        <w:t xml:space="preserve">от </w:t>
      </w:r>
      <w:r w:rsidRPr="003E0794">
        <w:t xml:space="preserve">20.07.2021 № 1228 «Об утверждении Правил разработки и утверждения административных </w:t>
      </w:r>
      <w:r w:rsidRPr="003E0794">
        <w:lastRenderedPageBreak/>
        <w:t xml:space="preserve">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Pr="003E0794">
        <w:br/>
        <w:t>и отдельных положений актов Правительства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/>
          <w:lang w:eastAsia="en-US"/>
        </w:rPr>
        <w:t xml:space="preserve">Постановление Правительства </w:t>
      </w:r>
      <w:r w:rsidRPr="003E0794">
        <w:rPr>
          <w:rFonts w:eastAsia="ヒラギノ角ゴ Pro W3"/>
          <w:color w:val="000000"/>
          <w:lang w:eastAsia="en-US"/>
        </w:rPr>
        <w:t>Российской Федерации</w:t>
      </w:r>
      <w:r w:rsidRPr="003E0794">
        <w:rPr>
          <w:rFonts w:eastAsiaTheme="minorHAnsi"/>
          <w:lang w:eastAsia="en-US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/>
          <w:lang w:eastAsia="en-US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color w:val="000000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Pr="003E0794">
        <w:rPr>
          <w:color w:val="000000"/>
        </w:rPr>
        <w:br/>
        <w:t>и муниципальных услуг».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  <w:lang w:eastAsia="en-US"/>
        </w:rPr>
        <w:t>Постановление Правительства Российской Федерации от 12.02.2003 № 91</w:t>
      </w:r>
      <w:r w:rsidRPr="003E0794">
        <w:rPr>
          <w:rFonts w:eastAsiaTheme="minorHAnsi" w:cstheme="minorBidi"/>
          <w:lang w:eastAsia="en-US"/>
        </w:rPr>
        <w:br/>
        <w:t>«Об удостоверении личности военнослужащего Российской Федерации».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  <w:bCs/>
          <w:iCs/>
        </w:rPr>
        <w:t xml:space="preserve">Постановление Правительства Российской Федерации от 28.11.2011 № 977 </w:t>
      </w:r>
      <w:r w:rsidRPr="003E0794">
        <w:rPr>
          <w:rFonts w:eastAsiaTheme="minorHAnsi" w:cstheme="minorBidi"/>
          <w:bCs/>
          <w:iCs/>
        </w:rPr>
        <w:br/>
        <w:t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  <w:lang w:eastAsia="en-US"/>
        </w:rPr>
        <w:t xml:space="preserve">Постановление Правительства </w:t>
      </w:r>
      <w:r w:rsidRPr="003E0794">
        <w:rPr>
          <w:rFonts w:eastAsia="ヒラギノ角ゴ Pro W3" w:cstheme="minorBidi"/>
          <w:lang w:eastAsia="en-US"/>
        </w:rPr>
        <w:t>Российской Федерации</w:t>
      </w:r>
      <w:r w:rsidRPr="003E0794">
        <w:rPr>
          <w:rFonts w:eastAsiaTheme="minorHAnsi" w:cstheme="minorBidi"/>
          <w:lang w:eastAsia="en-US"/>
        </w:rPr>
        <w:t xml:space="preserve"> от 25.01.2013 № 33 «Об использовании простой электронной подписи при оказании государственных </w:t>
      </w:r>
      <w:r w:rsidRPr="003E0794">
        <w:rPr>
          <w:rFonts w:eastAsiaTheme="minorHAnsi" w:cstheme="minorBidi"/>
          <w:lang w:eastAsia="en-US"/>
        </w:rPr>
        <w:br/>
        <w:t>и муниципальных услуг».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  <w:bCs/>
          <w:iCs/>
        </w:rPr>
        <w:t xml:space="preserve">Постановление Правительства Российской Федерации от 10.07.2013 № 584 </w:t>
      </w:r>
      <w:r w:rsidRPr="003E0794">
        <w:rPr>
          <w:rFonts w:eastAsiaTheme="minorHAnsi" w:cstheme="minorBidi"/>
          <w:bCs/>
          <w:iCs/>
        </w:rPr>
        <w:br/>
        <w:t xml:space="preserve"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3E0794">
        <w:rPr>
          <w:rFonts w:eastAsiaTheme="minorHAnsi" w:cstheme="minorBidi"/>
          <w:bCs/>
          <w:iCs/>
        </w:rPr>
        <w:br/>
        <w:t>в электронной форме».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</w:rPr>
        <w:t xml:space="preserve">Приказ Министерства здравоохранения Российской Федерации </w:t>
      </w:r>
      <w:r w:rsidRPr="003E0794">
        <w:rPr>
          <w:rFonts w:eastAsiaTheme="minorHAnsi" w:cstheme="minorBidi"/>
        </w:rPr>
        <w:br/>
        <w:t>от 03.07.2000 № 241 «Об утверждении «Медицинской карты ребенка для образовательных учреждений».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</w:rPr>
        <w:t xml:space="preserve">Приказ Министерства образования и науки Российской Федерации </w:t>
      </w:r>
      <w:r w:rsidRPr="003E0794">
        <w:rPr>
          <w:rFonts w:eastAsiaTheme="minorHAnsi" w:cstheme="minorBidi"/>
        </w:rPr>
        <w:br/>
        <w:t>от 12.03.2014 № 177 «</w:t>
      </w:r>
      <w:r w:rsidRPr="003E0794">
        <w:rPr>
          <w:rFonts w:eastAsiaTheme="minorHAnsi" w:cstheme="minorBidi"/>
          <w:bCs/>
        </w:rPr>
        <w:t xml:space="preserve">Об утверждении Порядка и условий осуществления перевода, обучающихся из одной организации, осуществляющей образовательную деятельность </w:t>
      </w:r>
      <w:r w:rsidRPr="003E0794">
        <w:rPr>
          <w:rFonts w:eastAsiaTheme="minorHAnsi" w:cstheme="minorBidi"/>
          <w:bCs/>
        </w:rPr>
        <w:br/>
        <w:t xml:space="preserve">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</w:t>
      </w:r>
      <w:r w:rsidRPr="003E0794">
        <w:rPr>
          <w:rFonts w:eastAsiaTheme="minorHAnsi" w:cstheme="minorBidi"/>
          <w:bCs/>
        </w:rPr>
        <w:lastRenderedPageBreak/>
        <w:t xml:space="preserve">уровня </w:t>
      </w:r>
      <w:r w:rsidRPr="003E0794">
        <w:rPr>
          <w:rFonts w:eastAsiaTheme="minorHAnsi" w:cstheme="minorBidi"/>
          <w:bCs/>
        </w:rPr>
        <w:br/>
        <w:t>и направленности».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</w:rPr>
        <w:t>Приказ Министерства просвещения Российской Федерации от 02.09.2020 № 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 xml:space="preserve">Закон Московской области от 22.10.2009 № 121/2009-ОЗ «Об обеспечении беспрепятственного доступа инвалидов и других маломобильных групп населения </w:t>
      </w:r>
      <w:r w:rsidRPr="003E0794">
        <w:br/>
        <w:t>к объектам социальной, транспортной и инженерной инфраструктур в Московской области».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Закон Московской области от 27.07.2013 № 94/2013-ОЗ «Об образовании».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t>Закон Московской области от 04.05.2016 № 37/2016-ОЗ «Кодекс Московской области об административных правонарушениях».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color w:val="000000"/>
        </w:rPr>
        <w:t>Постановление Правительства Московской области от 25.04.2011 № 365/15 «</w:t>
      </w:r>
      <w:r w:rsidRPr="003E0794">
        <w:rPr>
          <w:rFonts w:eastAsiaTheme="minorHAnsi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3E0794">
        <w:rPr>
          <w:color w:val="000000"/>
        </w:rPr>
        <w:t>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color w:val="000000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  <w:rPr>
          <w:sz w:val="22"/>
        </w:rPr>
      </w:pPr>
      <w:r w:rsidRPr="003E0794">
        <w:rPr>
          <w:color w:val="000000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3E0794">
        <w:rPr>
          <w:rFonts w:eastAsiaTheme="minorHAnsi"/>
          <w:color w:val="000000"/>
          <w:sz w:val="22"/>
          <w:lang w:eastAsia="en-US"/>
        </w:rPr>
        <w:t>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color w:val="000000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color w:val="000000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</w:t>
      </w:r>
      <w:r w:rsidRPr="003E0794">
        <w:rPr>
          <w:color w:val="000000"/>
        </w:rPr>
        <w:br/>
        <w:t>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color w:val="000000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</w:t>
      </w:r>
      <w:r w:rsidRPr="003E0794">
        <w:rPr>
          <w:color w:val="000000"/>
        </w:rPr>
        <w:br/>
      </w:r>
      <w:r w:rsidRPr="003E0794">
        <w:rPr>
          <w:color w:val="000000"/>
        </w:rPr>
        <w:lastRenderedPageBreak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3E0794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3E0794" w:rsidRPr="003E0794" w:rsidRDefault="003E0794" w:rsidP="003E0794">
      <w:pPr>
        <w:numPr>
          <w:ilvl w:val="0"/>
          <w:numId w:val="29"/>
        </w:numPr>
        <w:spacing w:after="200" w:line="276" w:lineRule="auto"/>
        <w:ind w:firstLine="709"/>
        <w:contextualSpacing/>
        <w:jc w:val="both"/>
      </w:pPr>
      <w:r w:rsidRPr="003E0794">
        <w:rPr>
          <w:rFonts w:eastAsiaTheme="minorHAnsi" w:cstheme="minorBidi"/>
          <w:color w:val="000000"/>
        </w:rPr>
        <w:t xml:space="preserve">Распоряжение Министерства образования Московской области от 10.02.2014 № 2 «Об утверждении порядка и случаев организации индивидуального отбора </w:t>
      </w:r>
      <w:r w:rsidRPr="003E0794">
        <w:rPr>
          <w:rFonts w:eastAsiaTheme="minorHAnsi" w:cstheme="minorBidi"/>
          <w:color w:val="000000"/>
        </w:rPr>
        <w:br/>
        <w:t xml:space="preserve">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</w:t>
      </w:r>
      <w:r w:rsidRPr="003E0794">
        <w:rPr>
          <w:rFonts w:eastAsiaTheme="minorHAnsi" w:cstheme="minorBidi"/>
          <w:color w:val="000000"/>
        </w:rPr>
        <w:br/>
        <w:t>для получения основного общего и среднего общего образования с углубленным изучением отдельных учебных предметов и (или) для профильного обучения».</w:t>
      </w:r>
    </w:p>
    <w:p w:rsidR="003E0794" w:rsidRPr="003E0794" w:rsidRDefault="003E0794" w:rsidP="003E0794">
      <w:pPr>
        <w:shd w:val="clear" w:color="auto" w:fill="FFFFFF"/>
        <w:spacing w:line="276" w:lineRule="auto"/>
        <w:ind w:hanging="425"/>
        <w:jc w:val="both"/>
        <w:rPr>
          <w:color w:val="000000"/>
        </w:rPr>
      </w:pPr>
    </w:p>
    <w:p w:rsidR="003E0794" w:rsidRPr="003E0794" w:rsidRDefault="003E0794" w:rsidP="003E0794">
      <w:pPr>
        <w:spacing w:line="276" w:lineRule="auto"/>
        <w:ind w:left="5387"/>
        <w:rPr>
          <w:rFonts w:eastAsia="Calibri"/>
          <w:lang w:eastAsia="en-US"/>
        </w:rPr>
      </w:pPr>
      <w:r w:rsidRPr="003E0794">
        <w:rPr>
          <w:rFonts w:eastAsia="Calibri"/>
          <w:b/>
          <w:iCs/>
          <w:lang w:eastAsia="en-US"/>
        </w:rPr>
        <w:br w:type="page"/>
      </w:r>
      <w:bookmarkStart w:id="65" w:name="_Hlk95087356"/>
      <w:r w:rsidRPr="003E0794">
        <w:rPr>
          <w:rFonts w:eastAsia="Calibri"/>
          <w:b/>
          <w:iCs/>
          <w:lang w:eastAsia="en-US"/>
        </w:rPr>
        <w:lastRenderedPageBreak/>
        <w:t>Приложение 4</w:t>
      </w:r>
    </w:p>
    <w:p w:rsidR="003E0794" w:rsidRPr="003E0794" w:rsidRDefault="003E0794" w:rsidP="003E0794">
      <w:pPr>
        <w:spacing w:line="276" w:lineRule="auto"/>
        <w:ind w:left="5387"/>
        <w:rPr>
          <w:rFonts w:eastAsia="Calibri"/>
          <w:lang w:eastAsia="en-US"/>
        </w:rPr>
      </w:pPr>
      <w:bookmarkStart w:id="66" w:name="_Toc510617029"/>
      <w:bookmarkStart w:id="67" w:name="_Hlk20901236"/>
      <w:r w:rsidRPr="003E0794">
        <w:rPr>
          <w:rFonts w:eastAsia="Calibri"/>
          <w:lang w:eastAsia="en-US"/>
        </w:rPr>
        <w:t>к Регламенту</w:t>
      </w:r>
    </w:p>
    <w:p w:rsidR="003E0794" w:rsidRPr="003E0794" w:rsidRDefault="003E0794" w:rsidP="003E0794">
      <w:pPr>
        <w:spacing w:line="276" w:lineRule="auto"/>
        <w:jc w:val="center"/>
        <w:rPr>
          <w:rFonts w:eastAsia="Calibri"/>
          <w:lang w:eastAsia="en-US"/>
        </w:rPr>
      </w:pP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="Calibri"/>
          <w:bCs/>
          <w:lang w:eastAsia="en-US"/>
        </w:rPr>
      </w:pPr>
      <w:bookmarkStart w:id="68" w:name="_Toc91253280"/>
      <w:bookmarkStart w:id="69" w:name="_Toc97326031"/>
      <w:r w:rsidRPr="003E0794">
        <w:rPr>
          <w:rFonts w:eastAsia="Calibri"/>
          <w:lang w:eastAsia="en-US"/>
        </w:rPr>
        <w:t xml:space="preserve">Форма запроса о предоставлении </w:t>
      </w:r>
      <w:bookmarkEnd w:id="66"/>
      <w:bookmarkEnd w:id="68"/>
      <w:r w:rsidRPr="003E0794">
        <w:rPr>
          <w:rFonts w:eastAsia="Calibri"/>
          <w:lang w:eastAsia="en-US"/>
        </w:rPr>
        <w:t>услуги</w:t>
      </w:r>
      <w:bookmarkEnd w:id="69"/>
    </w:p>
    <w:bookmarkEnd w:id="65"/>
    <w:p w:rsidR="003E0794" w:rsidRPr="003E0794" w:rsidRDefault="003E0794" w:rsidP="003E0794">
      <w:pPr>
        <w:spacing w:line="276" w:lineRule="auto"/>
        <w:jc w:val="center"/>
        <w:rPr>
          <w:rFonts w:eastAsia="Calibri"/>
          <w:b/>
          <w:lang w:eastAsia="en-US"/>
        </w:rPr>
      </w:pPr>
    </w:p>
    <w:bookmarkEnd w:id="67"/>
    <w:p w:rsidR="003E0794" w:rsidRPr="003E0794" w:rsidRDefault="003E0794" w:rsidP="003E0794">
      <w:pPr>
        <w:suppressAutoHyphens/>
        <w:ind w:left="5103" w:firstLine="1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_________________________________</w:t>
      </w:r>
    </w:p>
    <w:p w:rsidR="003E0794" w:rsidRPr="003E0794" w:rsidRDefault="003E0794" w:rsidP="003E0794">
      <w:pPr>
        <w:suppressAutoHyphens/>
        <w:ind w:left="5103"/>
        <w:jc w:val="both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(наименование Организации)</w:t>
      </w:r>
    </w:p>
    <w:p w:rsidR="003E0794" w:rsidRPr="003E0794" w:rsidRDefault="003E0794" w:rsidP="003E0794">
      <w:pPr>
        <w:suppressAutoHyphens/>
        <w:ind w:left="5103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_________________________________</w:t>
      </w:r>
    </w:p>
    <w:p w:rsidR="003E0794" w:rsidRPr="003E0794" w:rsidRDefault="003E0794" w:rsidP="003E0794">
      <w:pPr>
        <w:suppressAutoHyphens/>
        <w:ind w:left="5103"/>
        <w:rPr>
          <w:rFonts w:cstheme="minorBidi"/>
          <w:color w:val="00000A"/>
        </w:rPr>
      </w:pPr>
    </w:p>
    <w:p w:rsidR="003E0794" w:rsidRPr="003E0794" w:rsidRDefault="003E0794" w:rsidP="003E0794">
      <w:pPr>
        <w:suppressAutoHyphens/>
        <w:ind w:left="5103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_________________________________</w:t>
      </w:r>
    </w:p>
    <w:p w:rsidR="003E0794" w:rsidRPr="003E0794" w:rsidRDefault="003E0794" w:rsidP="003E0794">
      <w:pPr>
        <w:suppressAutoHyphens/>
        <w:ind w:left="5103"/>
        <w:jc w:val="both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(ФИО (последнее при наличии) заявителя, адрес места жительства и (или) пребывания (регистрации), контактный телефон, адрес электронной почты (при наличии)</w:t>
      </w:r>
    </w:p>
    <w:p w:rsidR="003E0794" w:rsidRPr="003E0794" w:rsidRDefault="003E0794" w:rsidP="003E0794">
      <w:pPr>
        <w:suppressAutoHyphens/>
        <w:ind w:left="5103"/>
        <w:rPr>
          <w:rFonts w:cstheme="minorBidi"/>
          <w:color w:val="00000A"/>
        </w:rPr>
      </w:pPr>
    </w:p>
    <w:p w:rsidR="003E0794" w:rsidRPr="003E0794" w:rsidRDefault="003E0794" w:rsidP="003E0794">
      <w:pPr>
        <w:suppressAutoHyphens/>
        <w:ind w:firstLine="709"/>
        <w:rPr>
          <w:rFonts w:cstheme="minorBidi"/>
          <w:color w:val="00000A"/>
        </w:rPr>
      </w:pPr>
    </w:p>
    <w:p w:rsidR="003E0794" w:rsidRPr="003E0794" w:rsidRDefault="003E0794" w:rsidP="003E0794">
      <w:pPr>
        <w:suppressAutoHyphens/>
        <w:ind w:firstLine="709"/>
        <w:jc w:val="center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>ЗАЯВЛЕНИЕ.</w:t>
      </w:r>
    </w:p>
    <w:p w:rsidR="003E0794" w:rsidRPr="003E0794" w:rsidRDefault="003E0794" w:rsidP="003E0794">
      <w:pPr>
        <w:widowControl w:val="0"/>
        <w:tabs>
          <w:tab w:val="left" w:pos="9498"/>
        </w:tabs>
        <w:suppressAutoHyphens/>
        <w:ind w:right="282"/>
        <w:jc w:val="both"/>
        <w:rPr>
          <w:rFonts w:cstheme="minorBidi"/>
          <w:color w:val="00000A"/>
        </w:rPr>
      </w:pPr>
      <w:bookmarkStart w:id="70" w:name="_Hlk95080974"/>
      <w:r w:rsidRPr="003E0794">
        <w:rPr>
          <w:rFonts w:cstheme="minorBidi"/>
          <w:color w:val="00000A"/>
        </w:rPr>
        <w:t>Прошу принять _____________________________________________________________</w:t>
      </w:r>
    </w:p>
    <w:p w:rsidR="003E0794" w:rsidRPr="003E0794" w:rsidRDefault="003E0794" w:rsidP="003E0794">
      <w:pPr>
        <w:widowControl w:val="0"/>
        <w:suppressAutoHyphens/>
        <w:ind w:right="282" w:firstLine="709"/>
        <w:jc w:val="both"/>
        <w:rPr>
          <w:rFonts w:cstheme="minorBidi"/>
          <w:color w:val="00000A"/>
          <w:lang w:eastAsia="zh-CN"/>
        </w:rPr>
      </w:pPr>
      <w:bookmarkStart w:id="71" w:name="_Hlk95081078"/>
      <w:r w:rsidRPr="003E0794">
        <w:rPr>
          <w:rFonts w:cstheme="minorBidi"/>
          <w:i/>
          <w:iCs/>
          <w:color w:val="00000A"/>
        </w:rPr>
        <w:t>(ФИО (последнее при наличии) ребенка, поступающего)</w:t>
      </w:r>
      <w:r w:rsidRPr="003E0794">
        <w:rPr>
          <w:rFonts w:cstheme="minorBidi"/>
          <w:color w:val="00000A"/>
        </w:rPr>
        <w:t xml:space="preserve"> </w:t>
      </w:r>
      <w:bookmarkEnd w:id="71"/>
      <w:r w:rsidRPr="003E0794">
        <w:rPr>
          <w:rFonts w:cstheme="minorBidi"/>
          <w:color w:val="00000A"/>
        </w:rPr>
        <w:t xml:space="preserve">___________________________________________________________________________ </w:t>
      </w:r>
      <w:r w:rsidRPr="003E0794">
        <w:rPr>
          <w:rFonts w:cstheme="minorBidi"/>
          <w:i/>
          <w:iCs/>
          <w:color w:val="00000A"/>
        </w:rPr>
        <w:t xml:space="preserve">(дата рождения, адрес места жительства и (или) пребывания ребенка, поступающего) </w:t>
      </w:r>
      <w:r w:rsidRPr="003E0794">
        <w:rPr>
          <w:rFonts w:cstheme="minorBidi"/>
          <w:color w:val="00000A"/>
        </w:rPr>
        <w:t>___________________________________________________________________________</w:t>
      </w:r>
    </w:p>
    <w:p w:rsidR="003E0794" w:rsidRPr="003E0794" w:rsidRDefault="003E0794" w:rsidP="003E0794">
      <w:pPr>
        <w:widowControl w:val="0"/>
        <w:suppressAutoHyphens/>
        <w:ind w:right="282"/>
        <w:jc w:val="both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__________________________________________________________в ___________ класс Вашей школы.</w:t>
      </w:r>
    </w:p>
    <w:p w:rsidR="003E0794" w:rsidRPr="003E0794" w:rsidRDefault="003E0794" w:rsidP="003E0794">
      <w:pPr>
        <w:suppressAutoHyphens/>
        <w:ind w:right="282" w:firstLine="709"/>
        <w:jc w:val="both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>Окончил (а)____классов _______________________________________________</w:t>
      </w:r>
    </w:p>
    <w:p w:rsidR="003E0794" w:rsidRPr="003E0794" w:rsidRDefault="003E0794" w:rsidP="003E0794">
      <w:pPr>
        <w:suppressAutoHyphens/>
        <w:ind w:right="282" w:firstLine="709"/>
        <w:jc w:val="center"/>
        <w:rPr>
          <w:rFonts w:cstheme="minorBidi"/>
          <w:i/>
          <w:color w:val="00000A"/>
        </w:rPr>
      </w:pPr>
      <w:r w:rsidRPr="003E0794">
        <w:rPr>
          <w:rFonts w:cstheme="minorBidi"/>
          <w:i/>
          <w:color w:val="00000A"/>
        </w:rPr>
        <w:t>(наименование Организации)</w:t>
      </w:r>
    </w:p>
    <w:p w:rsidR="003E0794" w:rsidRPr="003E0794" w:rsidRDefault="003E0794" w:rsidP="003E0794">
      <w:pPr>
        <w:suppressAutoHyphens/>
        <w:ind w:right="282" w:firstLine="709"/>
        <w:jc w:val="both"/>
        <w:rPr>
          <w:rFonts w:eastAsiaTheme="minorHAnsi"/>
          <w:color w:val="00000A"/>
          <w:lang w:val="x-none" w:eastAsia="zh-CN"/>
        </w:rPr>
      </w:pPr>
      <w:r w:rsidRPr="003E0794">
        <w:rPr>
          <w:rFonts w:cstheme="minorBidi"/>
          <w:color w:val="00000A"/>
        </w:rPr>
        <w:t xml:space="preserve"> Изучал(а)_________________язык </w:t>
      </w:r>
      <w:r w:rsidRPr="003E0794">
        <w:rPr>
          <w:rFonts w:cstheme="minorBidi"/>
          <w:i/>
          <w:color w:val="00000A"/>
        </w:rPr>
        <w:t>(при приеме в 1-й класс не заполняется).</w:t>
      </w:r>
      <w:bookmarkEnd w:id="70"/>
    </w:p>
    <w:p w:rsidR="003E0794" w:rsidRPr="003E0794" w:rsidRDefault="003E0794" w:rsidP="003E079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right="282" w:firstLine="709"/>
        <w:jc w:val="both"/>
        <w:rPr>
          <w:rFonts w:cstheme="minorBidi"/>
        </w:rPr>
      </w:pPr>
      <w:r w:rsidRPr="003E0794">
        <w:rPr>
          <w:rFonts w:cstheme="minorBidi"/>
          <w:color w:val="00000A"/>
        </w:rPr>
        <w:t xml:space="preserve">отметить при наличии </w:t>
      </w:r>
      <w:r w:rsidRPr="003E0794">
        <w:rPr>
          <w:rFonts w:cstheme="minorBidi"/>
          <w:color w:val="333333"/>
        </w:rPr>
        <w:t>права внеочередного, первоочередного или преимущественного приема</w:t>
      </w:r>
    </w:p>
    <w:p w:rsidR="003E0794" w:rsidRPr="003E0794" w:rsidRDefault="003E0794" w:rsidP="003E079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right="282" w:firstLine="709"/>
        <w:jc w:val="both"/>
        <w:rPr>
          <w:rFonts w:cstheme="minorBidi"/>
          <w:color w:val="000000"/>
        </w:rPr>
      </w:pPr>
      <w:r w:rsidRPr="003E0794">
        <w:rPr>
          <w:rFonts w:cstheme="minorBidi"/>
          <w:color w:val="000000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</w:p>
    <w:p w:rsidR="003E0794" w:rsidRPr="003E0794" w:rsidRDefault="003E0794" w:rsidP="003E079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right="282" w:firstLine="709"/>
        <w:jc w:val="both"/>
        <w:rPr>
          <w:rFonts w:cstheme="minorBidi"/>
        </w:rPr>
      </w:pPr>
      <w:r w:rsidRPr="003E0794">
        <w:rPr>
          <w:rFonts w:cstheme="minorBidi"/>
          <w:color w:val="000000"/>
        </w:rPr>
        <w:t xml:space="preserve">даю согласие на обучение по адаптированной образовательной программе (при поступлении лица, достигшего возраста 18 (восемнадцати) лет, на обучение по адаптированной образовательной программе </w:t>
      </w:r>
      <w:r w:rsidRPr="003E0794">
        <w:rPr>
          <w:rFonts w:cstheme="minorBidi"/>
        </w:rPr>
        <w:t xml:space="preserve">при условии реализации такой программы в общеобразовательной организации) </w:t>
      </w:r>
    </w:p>
    <w:p w:rsidR="003E0794" w:rsidRPr="003E0794" w:rsidRDefault="003E0794" w:rsidP="003E079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right="282" w:firstLine="709"/>
        <w:jc w:val="both"/>
        <w:rPr>
          <w:rFonts w:cstheme="minorBidi"/>
        </w:rPr>
      </w:pPr>
      <w:r w:rsidRPr="003E0794">
        <w:rPr>
          <w:rFonts w:cstheme="minorBidi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3E0794">
        <w:rPr>
          <w:rFonts w:cstheme="minorBidi"/>
        </w:rPr>
        <w:t xml:space="preserve">(при условии реализации таких программ обучения в общеобразовательной организации) </w:t>
      </w:r>
    </w:p>
    <w:p w:rsidR="003E0794" w:rsidRPr="003E0794" w:rsidRDefault="003E0794" w:rsidP="003E079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right="282" w:firstLine="709"/>
        <w:jc w:val="both"/>
        <w:rPr>
          <w:rFonts w:cstheme="minorBidi"/>
        </w:rPr>
      </w:pPr>
      <w:r w:rsidRPr="003E0794">
        <w:rPr>
          <w:rFonts w:cstheme="minorBidi"/>
          <w:shd w:val="clear" w:color="auto" w:fill="FFFFFF"/>
          <w:lang w:eastAsia="zh-CN"/>
        </w:rPr>
        <w:t>отметить в случае выбора языка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3E0794">
        <w:rPr>
          <w:rFonts w:cstheme="minorBidi"/>
        </w:rPr>
        <w:t xml:space="preserve"> условии реализации программы обучения на выбранном языке в </w:t>
      </w:r>
      <w:r w:rsidRPr="003E0794">
        <w:rPr>
          <w:rFonts w:cstheme="minorBidi"/>
        </w:rPr>
        <w:lastRenderedPageBreak/>
        <w:t xml:space="preserve">общеобразовательной организации) </w:t>
      </w:r>
    </w:p>
    <w:p w:rsidR="003E0794" w:rsidRPr="003E0794" w:rsidRDefault="003E0794" w:rsidP="003E079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right="282" w:firstLine="709"/>
        <w:jc w:val="both"/>
        <w:rPr>
          <w:rFonts w:cstheme="minorBidi"/>
        </w:rPr>
      </w:pPr>
      <w:r w:rsidRPr="003E0794">
        <w:rPr>
          <w:rFonts w:cstheme="minorBidi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:rsidR="003E0794" w:rsidRPr="003E0794" w:rsidRDefault="003E0794" w:rsidP="003E0794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right="282" w:firstLine="709"/>
        <w:jc w:val="both"/>
        <w:rPr>
          <w:rFonts w:cstheme="minorBidi"/>
        </w:rPr>
      </w:pPr>
      <w:r w:rsidRPr="003E0794">
        <w:rPr>
          <w:rFonts w:cstheme="minorBidi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:rsidR="003E0794" w:rsidRPr="003E0794" w:rsidRDefault="003E0794" w:rsidP="003E0794">
      <w:pPr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firstLine="709"/>
        <w:contextualSpacing/>
        <w:jc w:val="both"/>
        <w:rPr>
          <w:rFonts w:cstheme="minorBidi"/>
        </w:rPr>
      </w:pPr>
      <w:r w:rsidRPr="003E0794">
        <w:rPr>
          <w:rFonts w:cstheme="minorBidi"/>
          <w:shd w:val="clear" w:color="auto" w:fill="FFFFFF"/>
          <w:lang w:eastAsia="zh-CN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3E0794" w:rsidRPr="003E0794" w:rsidRDefault="003E0794" w:rsidP="003E0794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cstheme="minorBidi"/>
        </w:rPr>
      </w:pPr>
    </w:p>
    <w:p w:rsidR="003E0794" w:rsidRPr="003E0794" w:rsidRDefault="003E0794" w:rsidP="003E0794">
      <w:pPr>
        <w:widowControl w:val="0"/>
        <w:numPr>
          <w:ilvl w:val="0"/>
          <w:numId w:val="30"/>
        </w:numPr>
        <w:suppressAutoHyphens/>
        <w:spacing w:after="200" w:line="276" w:lineRule="auto"/>
        <w:ind w:right="282" w:firstLine="709"/>
        <w:contextualSpacing/>
        <w:jc w:val="both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Настоящим подтверждаю свое согласие на обработку моих персональных данных и (или) персональных данных ребенка____________________________________________________________________</w:t>
      </w:r>
    </w:p>
    <w:p w:rsidR="003E0794" w:rsidRPr="003E0794" w:rsidRDefault="003E0794" w:rsidP="003E0794">
      <w:pPr>
        <w:widowControl w:val="0"/>
        <w:suppressAutoHyphens/>
        <w:ind w:right="282" w:firstLine="709"/>
        <w:contextualSpacing/>
        <w:jc w:val="center"/>
        <w:rPr>
          <w:rFonts w:cstheme="minorBidi"/>
          <w:i/>
          <w:color w:val="00000A"/>
          <w:lang w:eastAsia="zh-CN"/>
        </w:rPr>
      </w:pPr>
      <w:r w:rsidRPr="003E0794">
        <w:rPr>
          <w:rFonts w:cstheme="minorBidi"/>
          <w:i/>
          <w:color w:val="00000A"/>
        </w:rPr>
        <w:t>(ФИО (последнее при наличии)</w:t>
      </w:r>
    </w:p>
    <w:p w:rsidR="003E0794" w:rsidRPr="003E0794" w:rsidRDefault="003E0794" w:rsidP="003E0794">
      <w:pPr>
        <w:widowControl w:val="0"/>
        <w:suppressAutoHyphens/>
        <w:ind w:right="282" w:firstLine="709"/>
        <w:contextualSpacing/>
        <w:jc w:val="both"/>
        <w:rPr>
          <w:rFonts w:cstheme="minorBidi"/>
          <w:i/>
          <w:color w:val="00000A"/>
          <w:lang w:eastAsia="zh-CN"/>
        </w:rPr>
      </w:pPr>
      <w:r w:rsidRPr="003E0794">
        <w:rPr>
          <w:rFonts w:cstheme="minorBidi"/>
          <w:color w:val="00000A"/>
        </w:rPr>
        <w:t>в порядке, установленном законодательством Российской Федерации</w:t>
      </w:r>
      <w:r w:rsidRPr="003E0794">
        <w:rPr>
          <w:rFonts w:cstheme="minorBidi"/>
          <w:color w:val="00000A"/>
          <w:lang w:eastAsia="zh-CN"/>
        </w:rPr>
        <w:t>. Данное согласие может быть отозвано мной в письменной форме.</w:t>
      </w:r>
    </w:p>
    <w:p w:rsidR="003E0794" w:rsidRPr="003E0794" w:rsidRDefault="003E0794" w:rsidP="003E0794">
      <w:pPr>
        <w:widowControl w:val="0"/>
        <w:suppressAutoHyphens/>
        <w:ind w:right="282" w:firstLine="709"/>
        <w:jc w:val="both"/>
        <w:rPr>
          <w:rFonts w:cstheme="minorBidi"/>
          <w:color w:val="00000A"/>
          <w:lang w:eastAsia="zh-CN"/>
        </w:rPr>
      </w:pPr>
    </w:p>
    <w:p w:rsidR="003E0794" w:rsidRPr="003E0794" w:rsidRDefault="003E0794" w:rsidP="003E0794">
      <w:pPr>
        <w:suppressAutoHyphens/>
        <w:ind w:right="282" w:firstLine="709"/>
        <w:jc w:val="center"/>
        <w:rPr>
          <w:rFonts w:cstheme="minorBidi"/>
          <w:b/>
          <w:color w:val="00000A"/>
          <w:lang w:eastAsia="zh-CN"/>
        </w:rPr>
      </w:pPr>
    </w:p>
    <w:p w:rsidR="003E0794" w:rsidRPr="003E0794" w:rsidRDefault="003E0794" w:rsidP="003E0794">
      <w:pPr>
        <w:suppressAutoHyphens/>
        <w:ind w:right="282" w:firstLine="709"/>
        <w:jc w:val="center"/>
        <w:rPr>
          <w:rFonts w:cstheme="minorBidi"/>
          <w:b/>
          <w:color w:val="00000A"/>
          <w:lang w:eastAsia="zh-CN"/>
        </w:rPr>
      </w:pPr>
    </w:p>
    <w:p w:rsidR="003E0794" w:rsidRPr="003E0794" w:rsidRDefault="003E0794" w:rsidP="003E0794">
      <w:pPr>
        <w:widowControl w:val="0"/>
        <w:suppressAutoHyphens/>
        <w:ind w:right="282" w:firstLine="709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К заявлению прилагаю:</w:t>
      </w:r>
    </w:p>
    <w:p w:rsidR="003E0794" w:rsidRPr="003E0794" w:rsidRDefault="003E0794" w:rsidP="003E0794">
      <w:pPr>
        <w:widowControl w:val="0"/>
        <w:suppressAutoHyphens/>
        <w:ind w:right="282" w:firstLine="709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1._______________________________________</w:t>
      </w:r>
    </w:p>
    <w:p w:rsidR="003E0794" w:rsidRPr="003E0794" w:rsidRDefault="003E0794" w:rsidP="003E0794">
      <w:pPr>
        <w:widowControl w:val="0"/>
        <w:suppressAutoHyphens/>
        <w:ind w:right="282" w:firstLine="709"/>
        <w:jc w:val="center"/>
        <w:rPr>
          <w:rFonts w:cstheme="minorBidi"/>
          <w:color w:val="00000A"/>
          <w:lang w:eastAsia="zh-CN"/>
        </w:rPr>
      </w:pPr>
    </w:p>
    <w:p w:rsidR="003E0794" w:rsidRPr="003E0794" w:rsidRDefault="003E0794" w:rsidP="003E0794">
      <w:pPr>
        <w:widowControl w:val="0"/>
        <w:suppressAutoHyphens/>
        <w:ind w:right="282" w:firstLine="709"/>
        <w:jc w:val="center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>___________________                                       «__» __________ 202__</w:t>
      </w:r>
    </w:p>
    <w:p w:rsidR="003E0794" w:rsidRPr="003E0794" w:rsidRDefault="003E0794" w:rsidP="003E0794">
      <w:pPr>
        <w:widowControl w:val="0"/>
        <w:suppressAutoHyphens/>
        <w:ind w:right="282" w:firstLine="709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 xml:space="preserve">                       (подпись)</w:t>
      </w:r>
    </w:p>
    <w:p w:rsidR="003E0794" w:rsidRPr="003E0794" w:rsidRDefault="003E0794" w:rsidP="003E0794">
      <w:pPr>
        <w:widowControl w:val="0"/>
        <w:suppressAutoHyphens/>
        <w:ind w:right="282" w:firstLine="709"/>
        <w:jc w:val="right"/>
        <w:rPr>
          <w:rFonts w:cstheme="minorBidi"/>
          <w:color w:val="00000A"/>
          <w:lang w:eastAsia="zh-CN"/>
        </w:rPr>
      </w:pPr>
      <w:r w:rsidRPr="003E0794">
        <w:rPr>
          <w:rFonts w:cstheme="minorBidi"/>
          <w:color w:val="00000A"/>
        </w:rPr>
        <w:tab/>
      </w:r>
      <w:r w:rsidRPr="003E0794">
        <w:rPr>
          <w:rFonts w:cstheme="minorBidi"/>
          <w:color w:val="00000A"/>
        </w:rPr>
        <w:tab/>
      </w:r>
      <w:r w:rsidRPr="003E0794">
        <w:rPr>
          <w:rFonts w:cstheme="minorBidi"/>
          <w:color w:val="00000A"/>
        </w:rPr>
        <w:tab/>
      </w:r>
      <w:r w:rsidRPr="003E0794">
        <w:rPr>
          <w:rFonts w:cstheme="minorBidi"/>
          <w:color w:val="00000A"/>
        </w:rPr>
        <w:tab/>
      </w:r>
      <w:r w:rsidRPr="003E0794">
        <w:rPr>
          <w:rFonts w:cstheme="minorBidi"/>
          <w:color w:val="00000A"/>
        </w:rPr>
        <w:tab/>
        <w:t xml:space="preserve">           </w:t>
      </w:r>
    </w:p>
    <w:p w:rsidR="003E0794" w:rsidRPr="003E0794" w:rsidRDefault="003E0794" w:rsidP="003E0794">
      <w:pPr>
        <w:suppressAutoHyphens/>
        <w:ind w:right="282" w:firstLine="709"/>
        <w:jc w:val="center"/>
        <w:rPr>
          <w:rFonts w:cstheme="minorBidi"/>
          <w:color w:val="00000A"/>
        </w:rPr>
      </w:pPr>
    </w:p>
    <w:p w:rsidR="003E0794" w:rsidRPr="003E0794" w:rsidRDefault="003E0794" w:rsidP="003E0794">
      <w:pPr>
        <w:suppressAutoHyphens/>
        <w:ind w:right="282" w:firstLine="709"/>
        <w:jc w:val="center"/>
        <w:rPr>
          <w:rFonts w:cstheme="minorBidi"/>
          <w:color w:val="00000A"/>
        </w:rPr>
      </w:pPr>
    </w:p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E0794" w:rsidSect="00D23A89">
          <w:pgSz w:w="11906" w:h="16838"/>
          <w:pgMar w:top="709" w:right="1133" w:bottom="1134" w:left="1134" w:header="708" w:footer="708" w:gutter="0"/>
          <w:cols w:space="708"/>
          <w:docGrid w:linePitch="360"/>
        </w:sectPr>
      </w:pPr>
    </w:p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0794" w:rsidRPr="003E0794" w:rsidRDefault="003E0794" w:rsidP="003E0794">
      <w:pPr>
        <w:spacing w:line="276" w:lineRule="auto"/>
        <w:ind w:left="9356"/>
        <w:rPr>
          <w:rFonts w:eastAsiaTheme="minorHAnsi"/>
          <w:bCs/>
          <w:iCs/>
          <w:lang w:val="x-none" w:eastAsia="en-US"/>
        </w:rPr>
      </w:pPr>
      <w:bookmarkStart w:id="72" w:name="_Toc91253281"/>
      <w:bookmarkStart w:id="73" w:name="_Toc95092613"/>
      <w:bookmarkStart w:id="74" w:name="_Toc97326032"/>
      <w:bookmarkStart w:id="75" w:name="_Hlk95087406"/>
      <w:r w:rsidRPr="003E0794">
        <w:rPr>
          <w:rFonts w:eastAsiaTheme="minorHAnsi"/>
          <w:bCs/>
          <w:iCs/>
          <w:lang w:val="x-none" w:eastAsia="en-US"/>
        </w:rPr>
        <w:t xml:space="preserve">Приложение </w:t>
      </w:r>
      <w:bookmarkEnd w:id="72"/>
      <w:bookmarkEnd w:id="73"/>
      <w:r w:rsidRPr="003E0794">
        <w:rPr>
          <w:rFonts w:eastAsiaTheme="minorHAnsi"/>
          <w:bCs/>
          <w:iCs/>
          <w:lang w:val="x-none" w:eastAsia="en-US"/>
        </w:rPr>
        <w:t>5</w:t>
      </w:r>
      <w:bookmarkEnd w:id="74"/>
    </w:p>
    <w:p w:rsidR="003E0794" w:rsidRPr="003E0794" w:rsidRDefault="003E0794" w:rsidP="003E0794">
      <w:pPr>
        <w:spacing w:line="276" w:lineRule="auto"/>
        <w:ind w:left="9356"/>
        <w:rPr>
          <w:rFonts w:eastAsiaTheme="minorHAnsi" w:cstheme="minorBidi"/>
          <w:b/>
          <w:sz w:val="22"/>
          <w:szCs w:val="22"/>
          <w:lang w:eastAsia="en-US"/>
        </w:rPr>
      </w:pPr>
      <w:bookmarkStart w:id="76" w:name="_Toc97326033"/>
      <w:r w:rsidRPr="003E0794">
        <w:rPr>
          <w:rFonts w:eastAsiaTheme="minorHAnsi"/>
          <w:bCs/>
          <w:iCs/>
          <w:lang w:val="x-none" w:eastAsia="en-US"/>
        </w:rPr>
        <w:t>к Регламенту</w:t>
      </w:r>
      <w:bookmarkEnd w:id="76"/>
    </w:p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Theme="majorEastAsia"/>
          <w:b/>
          <w:bCs/>
          <w:lang w:eastAsia="en-US"/>
        </w:rPr>
      </w:pPr>
      <w:bookmarkStart w:id="77" w:name="_Toc91253284"/>
      <w:bookmarkStart w:id="78" w:name="_Toc97326034"/>
      <w:r w:rsidRPr="003E0794">
        <w:rPr>
          <w:rFonts w:eastAsiaTheme="majorEastAsia"/>
          <w:b/>
          <w:bCs/>
          <w:lang w:eastAsia="en-US"/>
        </w:rPr>
        <w:t xml:space="preserve">Требования к представлению документов (категорий документов), </w:t>
      </w:r>
      <w:r w:rsidRPr="003E0794">
        <w:rPr>
          <w:rFonts w:eastAsiaTheme="majorEastAsia"/>
          <w:b/>
          <w:bCs/>
          <w:lang w:eastAsia="en-US"/>
        </w:rPr>
        <w:br/>
        <w:t>необходимых для предоставления услуги</w:t>
      </w:r>
      <w:bookmarkEnd w:id="77"/>
      <w:bookmarkEnd w:id="78"/>
    </w:p>
    <w:bookmarkEnd w:id="75"/>
    <w:p w:rsidR="003E0794" w:rsidRPr="003E0794" w:rsidRDefault="003E0794" w:rsidP="003E07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4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86"/>
        <w:gridCol w:w="2405"/>
        <w:gridCol w:w="2368"/>
        <w:gridCol w:w="2471"/>
        <w:gridCol w:w="2092"/>
        <w:gridCol w:w="2803"/>
      </w:tblGrid>
      <w:tr w:rsidR="003E0794" w:rsidRPr="003E0794" w:rsidTr="00300AF7">
        <w:trPr>
          <w:trHeight w:val="518"/>
          <w:tblHeader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Категория документа</w:t>
            </w:r>
          </w:p>
        </w:tc>
        <w:tc>
          <w:tcPr>
            <w:tcW w:w="2405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Наименование документа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При подаче в Организацию</w:t>
            </w:r>
          </w:p>
        </w:tc>
        <w:tc>
          <w:tcPr>
            <w:tcW w:w="4563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При электронной подаче</w:t>
            </w:r>
          </w:p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посредством РПГУ</w:t>
            </w:r>
          </w:p>
        </w:tc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При подаче </w:t>
            </w:r>
            <w:r w:rsidRPr="003E0794">
              <w:rPr>
                <w:rFonts w:eastAsiaTheme="minorHAnsi" w:cstheme="minorBidi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3E0794" w:rsidRPr="003E0794" w:rsidTr="00300AF7">
        <w:trPr>
          <w:trHeight w:val="316"/>
          <w:tblHeader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Посредством РПГУ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Направление оригинала</w:t>
            </w:r>
            <w:r w:rsidRPr="003E0794">
              <w:rPr>
                <w:rFonts w:cstheme="minorBidi"/>
              </w:rPr>
              <w:br/>
              <w:t xml:space="preserve">документа </w:t>
            </w:r>
            <w:r w:rsidRPr="003E0794">
              <w:rPr>
                <w:rFonts w:cstheme="minorBidi"/>
              </w:rPr>
              <w:br/>
              <w:t>в Организацию</w:t>
            </w:r>
          </w:p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</w:p>
        </w:tc>
      </w:tr>
      <w:tr w:rsidR="003E0794" w:rsidRPr="003E0794" w:rsidTr="00300AF7">
        <w:trPr>
          <w:trHeight w:val="642"/>
          <w:tblHeader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Документы, необходимые для предоставления услуги</w:t>
            </w:r>
          </w:p>
          <w:p w:rsidR="003E0794" w:rsidRPr="003E0794" w:rsidRDefault="003E0794" w:rsidP="003E0794">
            <w:pPr>
              <w:jc w:val="center"/>
              <w:rPr>
                <w:rFonts w:cstheme="minorBidi"/>
              </w:rPr>
            </w:pPr>
            <w:r w:rsidRPr="003E0794">
              <w:rPr>
                <w:rFonts w:cstheme="minorBidi"/>
              </w:rPr>
              <w:t>и обязательные для представления заявителем</w:t>
            </w:r>
          </w:p>
        </w:tc>
      </w:tr>
      <w:tr w:rsidR="003E0794" w:rsidRPr="003E0794" w:rsidTr="00300AF7">
        <w:trPr>
          <w:trHeight w:val="567"/>
          <w:jc w:val="center"/>
        </w:trPr>
        <w:tc>
          <w:tcPr>
            <w:tcW w:w="4791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 xml:space="preserve">Запрос 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>Заполняется интерактивная форма запроса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3E0794" w:rsidRPr="003E0794" w:rsidTr="00300AF7">
        <w:trPr>
          <w:trHeight w:val="1230"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>Документ, удостоверяющий личность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>Паспорт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 xml:space="preserve">Предоставляется оригинал документа для снятия копии документа. Копия заверяется </w:t>
            </w:r>
            <w:r w:rsidRPr="003E0794">
              <w:rPr>
                <w:rFonts w:cstheme="minorBidi"/>
              </w:rPr>
              <w:lastRenderedPageBreak/>
              <w:t>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123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123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Паспорт гражданина СССР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1057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</w:rPr>
            </w:pPr>
            <w:r w:rsidRPr="003E0794">
              <w:rPr>
                <w:rFonts w:cstheme="minorBidi"/>
              </w:rPr>
              <w:t>Военный билет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30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jc w:val="both"/>
              <w:rPr>
                <w:rFonts w:cstheme="minorBidi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E0794">
              <w:rPr>
                <w:rFonts w:cstheme="minorBidi"/>
              </w:rPr>
              <w:t xml:space="preserve">Паспорт иностранного гражданина, либо </w:t>
            </w:r>
            <w:r w:rsidRPr="003E0794">
              <w:rPr>
                <w:rFonts w:cstheme="minorBidi"/>
              </w:rPr>
              <w:lastRenderedPageBreak/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lastRenderedPageBreak/>
              <w:t xml:space="preserve">Предоставляется оригинал документа для снятия копии </w:t>
            </w:r>
            <w:r w:rsidRPr="003E0794">
              <w:rPr>
                <w:rFonts w:cstheme="minorBidi"/>
              </w:rPr>
              <w:lastRenderedPageBreak/>
              <w:t>документа.  Копия заверяется подписью работника Организации (печатью Организации).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Документы, составленные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на иностранном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языке, подлежат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переводу на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русский язык.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Верность перевода,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подлинность подписи переводчика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свидетельствуются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в порядке,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установленном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законодательством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Российской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Федерации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 xml:space="preserve">Предоставляется копия документа, заверенная надлежащим </w:t>
            </w:r>
            <w:r w:rsidRPr="003E0794">
              <w:rPr>
                <w:rFonts w:eastAsiaTheme="minorHAnsi"/>
                <w:color w:val="000000"/>
                <w:lang w:eastAsia="en-US"/>
              </w:rPr>
              <w:lastRenderedPageBreak/>
              <w:t>образом/электронный образ документа</w:t>
            </w:r>
          </w:p>
        </w:tc>
      </w:tr>
      <w:tr w:rsidR="003E0794" w:rsidRPr="003E0794" w:rsidTr="00300AF7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lastRenderedPageBreak/>
              <w:t>Документы, подтверждающие полномочия представителя заявителя (в случае обращения представителя заявителя)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</w:rPr>
            </w:pPr>
            <w:r w:rsidRPr="003E0794">
              <w:rPr>
                <w:rFonts w:cstheme="minorBidi"/>
              </w:rPr>
              <w:t>Доверенность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lastRenderedPageBreak/>
              <w:t>Свидетельство о рождении ребенка или документ, подтверждающий родство заявителя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Свидетельство о рождении ребенка, выданное компетентным органом иностранного государства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оригинал документа для снятия копии документа.</w:t>
            </w:r>
          </w:p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Копия заверяется подписью работника Организации (печатью Организации).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Документы, составленные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на иностранном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языке, подлежат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переводу на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русский язык.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Верность перевода,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подлинность подписи переводчика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свидетельствуются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в порядке,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установленном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законодательством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Российской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Федерации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о нотариате</w:t>
            </w:r>
          </w:p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lastRenderedPageBreak/>
              <w:t>Заключение психолого-медико-педагогической комиссии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</w:rPr>
              <w:t>Рекомендации психолого-медико-педагогической комиссии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оригинал документа для снятия копии документа.</w:t>
            </w:r>
          </w:p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eastAsiaTheme="minorHAnsi"/>
                <w:lang w:eastAsia="en-US"/>
              </w:rPr>
              <w:t>Документ, подтверждающий родство заявителя (или законность представления прав ребенка)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rPr>
                <w:rFonts w:cstheme="minorBidi"/>
              </w:rPr>
            </w:pPr>
            <w:r w:rsidRPr="003E0794">
              <w:rPr>
                <w:rFonts w:eastAsiaTheme="minorHAnsi"/>
                <w:lang w:eastAsia="en-US"/>
              </w:rPr>
              <w:t>Документ, подтверждающий родство заявителя (или законность представления прав ребенка)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Предоставляется оригинал документа для снятия копии документа.</w:t>
            </w:r>
          </w:p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</w:rPr>
            </w:pPr>
            <w:r w:rsidRPr="003E0794">
              <w:rPr>
                <w:rFonts w:cstheme="minorBidi"/>
              </w:rPr>
              <w:t>Копия заверяется подписью работника Организации (печатью Организации).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Документы, составленные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на иностранном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языке, подлежат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переводу на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русский язык.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Верность перевода,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подлинность подписи переводчика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свидетельствуются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в порядке,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установленном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законодательством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Российской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lastRenderedPageBreak/>
              <w:t>Федерации</w:t>
            </w:r>
          </w:p>
          <w:p w:rsidR="003E0794" w:rsidRPr="003E0794" w:rsidRDefault="003E0794" w:rsidP="003E0794">
            <w:pPr>
              <w:shd w:val="clear" w:color="auto" w:fill="FFFFFF"/>
            </w:pPr>
            <w:r w:rsidRPr="003E0794"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eastAsiaTheme="minorHAnsi"/>
                <w:color w:val="000000"/>
                <w:lang w:eastAsia="en-US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605"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lastRenderedPageBreak/>
              <w:t>Документ, подтверждающий право ребенка на пребывание в Российской Федерации</w:t>
            </w:r>
          </w:p>
          <w:p w:rsidR="003E0794" w:rsidRPr="003E0794" w:rsidRDefault="003E0794" w:rsidP="003E0794">
            <w:pPr>
              <w:spacing w:after="200" w:line="276" w:lineRule="auto"/>
              <w:rPr>
                <w:rFonts w:cstheme="minorBidi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Предоставляется оригинал документа для снятия копии документа.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  <w:r w:rsidRPr="003E0794">
              <w:rPr>
                <w:rFonts w:cstheme="minorBidi"/>
                <w:color w:val="00000A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  <w:r w:rsidRPr="003E0794">
              <w:rPr>
                <w:rFonts w:cstheme="minorBidi"/>
                <w:color w:val="00000A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  <w:r w:rsidRPr="003E0794">
              <w:rPr>
                <w:rFonts w:cstheme="minorBidi"/>
                <w:color w:val="00000A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</w:rPr>
              <w:t xml:space="preserve">Вид на жительство, выдаваемое иностранному гражданину (дубликат вида на </w:t>
            </w:r>
            <w:r w:rsidRPr="003E0794">
              <w:rPr>
                <w:rFonts w:cstheme="minorBidi"/>
              </w:rPr>
              <w:lastRenderedPageBreak/>
              <w:t>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lastRenderedPageBreak/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</w:t>
            </w:r>
            <w:r w:rsidRPr="003E0794">
              <w:rPr>
                <w:rFonts w:cstheme="minorBidi"/>
              </w:rPr>
              <w:lastRenderedPageBreak/>
              <w:t>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lastRenderedPageBreak/>
              <w:t>Предоставляется электронный образ документа</w:t>
            </w:r>
            <w:r w:rsidRPr="003E0794">
              <w:rPr>
                <w:rFonts w:cstheme="minorBidi"/>
                <w:color w:val="00000A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eastAsiaTheme="minorHAnsi" w:cstheme="minorBidi"/>
                <w:lang w:eastAsia="en-US"/>
              </w:rPr>
              <w:lastRenderedPageBreak/>
              <w:t>Справка с места работы родителя (законного представителя) ребенка,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  <w:color w:val="00000A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pacing w:after="200"/>
              <w:rPr>
                <w:rFonts w:cstheme="minorBidi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t>Не предоставляется</w:t>
            </w:r>
          </w:p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lang w:eastAsia="zh-CN"/>
              </w:rPr>
              <w:t xml:space="preserve"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 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Свидетельство о регистрации по месту жительства</w:t>
            </w:r>
            <w:r w:rsidRPr="003E079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E0794">
              <w:rPr>
                <w:rFonts w:cstheme="minorBidi"/>
                <w:color w:val="00000A"/>
              </w:rPr>
              <w:t>ребенка или поступающего, Справка о приеме документов для оформления регистрации ребенка</w:t>
            </w:r>
            <w:r w:rsidRPr="003E079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E0794">
              <w:rPr>
                <w:rFonts w:cstheme="minorBidi"/>
                <w:color w:val="00000A"/>
              </w:rPr>
              <w:t>или поступающего по месту жительства</w:t>
            </w:r>
          </w:p>
          <w:p w:rsidR="003E0794" w:rsidRPr="003E0794" w:rsidRDefault="003E0794" w:rsidP="003E0794">
            <w:pPr>
              <w:widowControl w:val="0"/>
              <w:suppressAutoHyphens/>
              <w:rPr>
                <w:rFonts w:cstheme="minorBidi"/>
              </w:rPr>
            </w:pPr>
            <w:r w:rsidRPr="003E0794">
              <w:rPr>
                <w:rFonts w:cstheme="minorBidi"/>
                <w:color w:val="00000A"/>
              </w:rPr>
              <w:tab/>
            </w:r>
            <w:r w:rsidRPr="003E0794">
              <w:rPr>
                <w:rFonts w:cstheme="minorBidi"/>
                <w:color w:val="00000A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491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jc w:val="both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Личное дело обучающегося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Личное дело обучающегося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544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widowControl w:val="0"/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eastAsiaTheme="minorHAnsi"/>
                <w:lang w:eastAsia="en-US"/>
              </w:rPr>
              <w:lastRenderedPageBreak/>
      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Выписка из классного журнала (за исключением 1 класса) с текущими отметками и результатами промежуточной аттестации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pacing w:after="200"/>
              <w:rPr>
                <w:rFonts w:cstheme="minorBidi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t xml:space="preserve">Предоставляется оригинал 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ind w:firstLine="20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467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shd w:val="clear" w:color="auto" w:fill="auto"/>
            <w:vAlign w:val="center"/>
          </w:tcPr>
          <w:p w:rsidR="003E0794" w:rsidRPr="003E0794" w:rsidRDefault="003E0794" w:rsidP="003E0794">
            <w:pPr>
              <w:suppressAutoHyphens/>
              <w:ind w:firstLine="20"/>
              <w:jc w:val="center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 xml:space="preserve">Документы, необходимые для предоставления услуги </w:t>
            </w:r>
          </w:p>
          <w:p w:rsidR="003E0794" w:rsidRPr="003E0794" w:rsidRDefault="003E0794" w:rsidP="003E0794">
            <w:pPr>
              <w:suppressAutoHyphens/>
              <w:ind w:firstLine="20"/>
              <w:jc w:val="center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и представляемые заявителем по собственной инициативе</w:t>
            </w:r>
          </w:p>
        </w:tc>
      </w:tr>
      <w:tr w:rsidR="003E0794" w:rsidRPr="003E0794" w:rsidTr="00300AF7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 xml:space="preserve">Свидетельство о рождении ребенка </w:t>
            </w:r>
            <w:r w:rsidRPr="003E0794">
              <w:rPr>
                <w:rFonts w:cstheme="minorBidi"/>
                <w:color w:val="00000A"/>
                <w:lang w:eastAsia="zh-CN"/>
              </w:rPr>
              <w:lastRenderedPageBreak/>
              <w:t>(детей) на территории Российской Федерации, в связи с рождением которого(ых) возникло право 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  <w:color w:val="00000A"/>
              </w:rPr>
            </w:pPr>
            <w:r w:rsidRPr="003E0794">
              <w:rPr>
                <w:rFonts w:eastAsiaTheme="minorHAnsi"/>
                <w:lang w:eastAsia="en-US"/>
              </w:rPr>
              <w:lastRenderedPageBreak/>
              <w:t xml:space="preserve">Свидетельства </w:t>
            </w:r>
            <w:r w:rsidRPr="003E0794">
              <w:rPr>
                <w:rFonts w:eastAsiaTheme="minorHAnsi"/>
                <w:lang w:eastAsia="en-US"/>
              </w:rPr>
              <w:br/>
              <w:t xml:space="preserve">о заключении брака </w:t>
            </w:r>
            <w:r w:rsidRPr="003E0794">
              <w:rPr>
                <w:rFonts w:eastAsiaTheme="minorHAnsi"/>
                <w:lang w:eastAsia="en-US"/>
              </w:rPr>
              <w:lastRenderedPageBreak/>
              <w:t xml:space="preserve">или свидетельства об установлении отцовства, </w:t>
            </w:r>
            <w:r w:rsidRPr="003E0794">
              <w:rPr>
                <w:rFonts w:eastAsiaTheme="minorHAnsi"/>
                <w:lang w:eastAsia="en-US"/>
              </w:rPr>
              <w:br/>
              <w:t xml:space="preserve">или свидетельства </w:t>
            </w:r>
            <w:r w:rsidRPr="003E0794">
              <w:rPr>
                <w:rFonts w:eastAsiaTheme="minorHAnsi"/>
                <w:lang w:eastAsia="en-US"/>
              </w:rPr>
              <w:br/>
              <w:t xml:space="preserve">о расторжении брака, </w:t>
            </w:r>
            <w:r w:rsidRPr="003E0794">
              <w:rPr>
                <w:rFonts w:eastAsiaTheme="minorHAnsi"/>
                <w:lang w:eastAsia="en-US"/>
              </w:rPr>
              <w:br/>
              <w:t xml:space="preserve">или свидетельства </w:t>
            </w:r>
            <w:r w:rsidRPr="003E0794">
              <w:rPr>
                <w:rFonts w:eastAsiaTheme="minorHAnsi"/>
                <w:lang w:eastAsia="en-US"/>
              </w:rPr>
              <w:br/>
              <w:t xml:space="preserve">о перемене имени, или свидетельства </w:t>
            </w:r>
            <w:r w:rsidRPr="003E0794">
              <w:rPr>
                <w:rFonts w:eastAsiaTheme="minorHAnsi"/>
                <w:lang w:eastAsia="en-US"/>
              </w:rPr>
              <w:br/>
              <w:t>об усыновлении (удочерении)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lastRenderedPageBreak/>
              <w:t xml:space="preserve">Предоставляется оригинал документа </w:t>
            </w:r>
            <w:r w:rsidRPr="003E0794">
              <w:rPr>
                <w:rFonts w:cstheme="minorBidi"/>
                <w:color w:val="00000A"/>
                <w:lang w:eastAsia="zh-CN"/>
              </w:rPr>
              <w:lastRenderedPageBreak/>
              <w:t xml:space="preserve">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lastRenderedPageBreak/>
              <w:t xml:space="preserve">Предоставляется электронный образ </w:t>
            </w:r>
            <w:r w:rsidRPr="003E0794">
              <w:rPr>
                <w:rFonts w:cstheme="minorBidi"/>
                <w:color w:val="00000A"/>
              </w:rPr>
              <w:lastRenderedPageBreak/>
              <w:t>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lastRenderedPageBreak/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 xml:space="preserve">Предоставляется копия документа, заверенная </w:t>
            </w:r>
            <w:r w:rsidRPr="003E0794">
              <w:rPr>
                <w:rFonts w:eastAsiaTheme="minorHAnsi"/>
                <w:color w:val="000000"/>
                <w:lang w:eastAsia="en-US"/>
              </w:rPr>
              <w:lastRenderedPageBreak/>
              <w:t>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lastRenderedPageBreak/>
              <w:t xml:space="preserve">Документ, подтверждающий установление опеки или попечительства </w:t>
            </w:r>
          </w:p>
          <w:p w:rsidR="003E0794" w:rsidRPr="003E0794" w:rsidRDefault="003E0794" w:rsidP="003E0794">
            <w:pPr>
              <w:suppressAutoHyphens/>
              <w:rPr>
                <w:rFonts w:cstheme="minorBidi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(при необходимости)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jc w:val="both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 xml:space="preserve">Распорядительный акт (распоряжение, приказ, решение, постановление) уполномоченного органа опеки и попечительства о назначении опекуна (попечителя) выданный на территории </w:t>
            </w:r>
            <w:r w:rsidRPr="003E0794">
              <w:rPr>
                <w:rFonts w:cstheme="minorBidi"/>
                <w:color w:val="00000A"/>
              </w:rPr>
              <w:lastRenderedPageBreak/>
              <w:t>Российской Федерации.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lastRenderedPageBreak/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lastRenderedPageBreak/>
              <w:t>Свидетельство о рождении полнородных и неполнородных брата и (или) сестры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 xml:space="preserve">Свидетельство о рождении, документ об актовой записи рождения, выданный на территории Российской Федерации полнородных и неполнородных </w:t>
            </w:r>
            <w:r w:rsidRPr="003E079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E0794">
              <w:rPr>
                <w:rFonts w:cstheme="minorBidi"/>
                <w:color w:val="00000A"/>
              </w:rPr>
              <w:t>брата и (или) сестры, обучающиеся в Организации</w:t>
            </w:r>
            <w:r w:rsidRPr="003E0794">
              <w:rPr>
                <w:rFonts w:cstheme="minorBidi"/>
                <w:color w:val="00000A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E0794" w:rsidRPr="003E0794" w:rsidTr="00300AF7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snapToGrid w:val="0"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Документ, подтверждающий регистрацию по месту жительства или месту пребывания (в случае, если указанные сведения не содержатся в документе, удостоверяющем личность)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 xml:space="preserve">Предоставляется оригинал документа для снятия копии документа. </w:t>
            </w:r>
            <w:r w:rsidRPr="003E0794">
              <w:rPr>
                <w:rFonts w:cstheme="minorBidi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3E0794" w:rsidRPr="003E0794" w:rsidRDefault="003E0794" w:rsidP="003E0794">
            <w:pPr>
              <w:suppressAutoHyphens/>
              <w:rPr>
                <w:rFonts w:cstheme="minorBidi"/>
                <w:color w:val="00000A"/>
                <w:lang w:eastAsia="zh-CN"/>
              </w:rPr>
            </w:pPr>
            <w:r w:rsidRPr="003E0794">
              <w:rPr>
                <w:rFonts w:cstheme="minorBidi"/>
                <w:color w:val="00000A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E0794" w:rsidRPr="003E0794" w:rsidRDefault="003E0794" w:rsidP="003E0794">
            <w:pPr>
              <w:suppressAutoHyphens/>
              <w:rPr>
                <w:rFonts w:eastAsiaTheme="minorHAnsi"/>
                <w:color w:val="000000"/>
                <w:lang w:eastAsia="en-US"/>
              </w:rPr>
            </w:pPr>
            <w:r w:rsidRPr="003E0794">
              <w:rPr>
                <w:rFonts w:eastAsiaTheme="minorHAnsi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E0794" w:rsidSect="003E0794">
          <w:pgSz w:w="16838" w:h="11906" w:orient="landscape"/>
          <w:pgMar w:top="1134" w:right="709" w:bottom="1134" w:left="1134" w:header="709" w:footer="709" w:gutter="0"/>
          <w:cols w:space="708"/>
          <w:docGrid w:linePitch="360"/>
        </w:sectPr>
      </w:pPr>
    </w:p>
    <w:p w:rsidR="003E0794" w:rsidRPr="003E0794" w:rsidRDefault="003E0794" w:rsidP="003E0794">
      <w:pPr>
        <w:spacing w:after="200" w:line="276" w:lineRule="auto"/>
        <w:rPr>
          <w:rFonts w:eastAsiaTheme="minorHAnsi" w:cstheme="minorBidi"/>
          <w:lang w:eastAsia="zh-CN"/>
        </w:rPr>
      </w:pPr>
    </w:p>
    <w:p w:rsidR="003E0794" w:rsidRPr="003E0794" w:rsidRDefault="003E0794" w:rsidP="003E0794">
      <w:pPr>
        <w:spacing w:line="276" w:lineRule="auto"/>
        <w:ind w:left="5387"/>
        <w:rPr>
          <w:rFonts w:eastAsiaTheme="minorHAnsi"/>
          <w:bCs/>
          <w:iCs/>
          <w:lang w:val="x-none" w:eastAsia="en-US"/>
        </w:rPr>
      </w:pPr>
      <w:bookmarkStart w:id="79" w:name="_Toc91253285"/>
      <w:bookmarkStart w:id="80" w:name="_Toc95092618"/>
      <w:bookmarkStart w:id="81" w:name="_Toc97326035"/>
      <w:bookmarkStart w:id="82" w:name="_Hlk95087453"/>
      <w:r w:rsidRPr="003E0794">
        <w:rPr>
          <w:rFonts w:eastAsiaTheme="minorHAnsi"/>
          <w:bCs/>
          <w:iCs/>
          <w:lang w:val="x-none" w:eastAsia="en-US"/>
        </w:rPr>
        <w:t xml:space="preserve">Приложение </w:t>
      </w:r>
      <w:bookmarkStart w:id="83" w:name="_Hlk20901273"/>
      <w:bookmarkEnd w:id="79"/>
      <w:bookmarkEnd w:id="80"/>
      <w:r w:rsidRPr="003E0794">
        <w:rPr>
          <w:rFonts w:eastAsiaTheme="minorHAnsi"/>
          <w:bCs/>
          <w:iCs/>
          <w:lang w:val="x-none" w:eastAsia="en-US"/>
        </w:rPr>
        <w:t>6</w:t>
      </w:r>
      <w:bookmarkEnd w:id="81"/>
    </w:p>
    <w:p w:rsidR="003E0794" w:rsidRPr="003E0794" w:rsidRDefault="003E0794" w:rsidP="003E0794">
      <w:pPr>
        <w:spacing w:line="276" w:lineRule="auto"/>
        <w:ind w:left="5387"/>
        <w:rPr>
          <w:rFonts w:eastAsiaTheme="minorHAnsi"/>
          <w:bCs/>
          <w:iCs/>
          <w:szCs w:val="22"/>
          <w:lang w:val="x-none" w:eastAsia="en-US"/>
        </w:rPr>
      </w:pPr>
      <w:bookmarkStart w:id="84" w:name="_Toc95092619"/>
      <w:bookmarkStart w:id="85" w:name="_Toc97326036"/>
      <w:r w:rsidRPr="003E0794">
        <w:rPr>
          <w:rFonts w:eastAsiaTheme="minorHAnsi"/>
          <w:bCs/>
          <w:iCs/>
          <w:szCs w:val="22"/>
          <w:lang w:val="x-none" w:eastAsia="en-US"/>
        </w:rPr>
        <w:t>к Регламенту</w:t>
      </w:r>
      <w:bookmarkEnd w:id="84"/>
      <w:bookmarkEnd w:id="85"/>
    </w:p>
    <w:p w:rsidR="003E0794" w:rsidRPr="003E0794" w:rsidRDefault="003E0794" w:rsidP="003E0794">
      <w:pPr>
        <w:spacing w:line="276" w:lineRule="auto"/>
        <w:rPr>
          <w:rFonts w:eastAsiaTheme="minorHAnsi"/>
          <w:b/>
          <w:bCs/>
          <w:iCs/>
          <w:szCs w:val="22"/>
          <w:lang w:val="x-none" w:eastAsia="en-US"/>
        </w:rPr>
      </w:pPr>
    </w:p>
    <w:p w:rsidR="003E0794" w:rsidRPr="003E0794" w:rsidRDefault="003E0794" w:rsidP="003E0794">
      <w:pPr>
        <w:keepNext/>
        <w:keepLines/>
        <w:spacing w:before="480" w:line="276" w:lineRule="auto"/>
        <w:jc w:val="center"/>
        <w:outlineLvl w:val="0"/>
        <w:rPr>
          <w:rFonts w:eastAsia="Calibri"/>
          <w:lang w:eastAsia="en-US"/>
        </w:rPr>
      </w:pPr>
      <w:bookmarkStart w:id="86" w:name="_Toc91253288"/>
      <w:bookmarkStart w:id="87" w:name="_Toc97326037"/>
      <w:r w:rsidRPr="003E0794">
        <w:rPr>
          <w:rFonts w:eastAsia="Calibri"/>
          <w:lang w:eastAsia="en-US"/>
        </w:rPr>
        <w:t xml:space="preserve">Форма решения об отказе в приеме </w:t>
      </w:r>
      <w:bookmarkStart w:id="88" w:name="_Toc91253289"/>
      <w:bookmarkEnd w:id="86"/>
      <w:r w:rsidRPr="003E0794">
        <w:rPr>
          <w:rFonts w:eastAsia="Calibri"/>
          <w:lang w:eastAsia="en-US"/>
        </w:rPr>
        <w:t xml:space="preserve">документов, </w:t>
      </w:r>
      <w:r w:rsidRPr="003E0794">
        <w:rPr>
          <w:rFonts w:eastAsia="Calibri"/>
          <w:lang w:eastAsia="en-US"/>
        </w:rPr>
        <w:br/>
        <w:t>необходимых для предоставления услуги</w:t>
      </w:r>
      <w:bookmarkEnd w:id="87"/>
      <w:bookmarkEnd w:id="88"/>
    </w:p>
    <w:bookmarkEnd w:id="83"/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(оформляется на официальном бланке Организации)</w:t>
      </w:r>
    </w:p>
    <w:bookmarkEnd w:id="82"/>
    <w:p w:rsidR="003E0794" w:rsidRPr="003E0794" w:rsidRDefault="003E0794" w:rsidP="003E0794">
      <w:pPr>
        <w:suppressAutoHyphens/>
        <w:autoSpaceDE w:val="0"/>
        <w:autoSpaceDN w:val="0"/>
        <w:adjustRightInd w:val="0"/>
        <w:jc w:val="both"/>
        <w:rPr>
          <w:rFonts w:cstheme="minorBidi"/>
          <w:color w:val="00000A"/>
        </w:rPr>
      </w:pPr>
    </w:p>
    <w:p w:rsidR="003E0794" w:rsidRPr="003E0794" w:rsidRDefault="003E0794" w:rsidP="003E0794">
      <w:pPr>
        <w:suppressAutoHyphens/>
        <w:autoSpaceDE w:val="0"/>
        <w:autoSpaceDN w:val="0"/>
        <w:adjustRightInd w:val="0"/>
        <w:ind w:left="5387"/>
        <w:jc w:val="both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>Кому: ______________________________________________________________</w:t>
      </w:r>
    </w:p>
    <w:p w:rsidR="003E0794" w:rsidRPr="003E0794" w:rsidRDefault="003E0794" w:rsidP="003E0794">
      <w:pPr>
        <w:suppressAutoHyphens/>
        <w:autoSpaceDE w:val="0"/>
        <w:autoSpaceDN w:val="0"/>
        <w:adjustRightInd w:val="0"/>
        <w:ind w:left="5387"/>
        <w:jc w:val="both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 xml:space="preserve">(ФИО (последнее при наличии) заявителя, адрес электронной почты) 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b/>
        </w:rPr>
      </w:pP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b/>
        </w:rPr>
      </w:pPr>
      <w:r w:rsidRPr="003E0794">
        <w:rPr>
          <w:rFonts w:eastAsiaTheme="minorHAnsi"/>
          <w:b/>
        </w:rPr>
        <w:t xml:space="preserve">Решение об отказе в приеме документов, </w:t>
      </w:r>
      <w:r w:rsidRPr="003E0794">
        <w:rPr>
          <w:rFonts w:eastAsiaTheme="minorHAnsi"/>
          <w:b/>
        </w:rPr>
        <w:br/>
        <w:t xml:space="preserve">необходимых для предоставления услуги </w:t>
      </w:r>
    </w:p>
    <w:p w:rsidR="003E0794" w:rsidRPr="003E0794" w:rsidRDefault="003E0794" w:rsidP="003E0794">
      <w:pPr>
        <w:suppressAutoHyphens/>
        <w:rPr>
          <w:rFonts w:eastAsiaTheme="minorHAnsi"/>
        </w:rPr>
      </w:pPr>
    </w:p>
    <w:p w:rsidR="003E0794" w:rsidRPr="003E0794" w:rsidRDefault="003E0794" w:rsidP="003E0794">
      <w:pPr>
        <w:suppressAutoHyphens/>
        <w:rPr>
          <w:rFonts w:cstheme="minorBidi"/>
          <w:b/>
          <w:color w:val="00000A"/>
        </w:rPr>
      </w:pPr>
    </w:p>
    <w:p w:rsidR="003E0794" w:rsidRPr="003E079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E0794">
        <w:rPr>
          <w:rFonts w:eastAsiaTheme="minorHAnsi"/>
        </w:rPr>
        <w:t xml:space="preserve">В соответствии с приказом Министерства просвещения Российской Федерации </w:t>
      </w:r>
      <w:r w:rsidRPr="003E0794">
        <w:rPr>
          <w:rFonts w:eastAsiaTheme="minorHAnsi"/>
        </w:rPr>
        <w:br/>
        <w:t xml:space="preserve"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  <w:r w:rsidRPr="003E0794">
        <w:rPr>
          <w:rFonts w:eastAsia="Calibri"/>
          <w:b/>
          <w:lang w:eastAsia="en-US"/>
        </w:rPr>
        <w:t>и Регламентом предоставления услуги «Приём на обучение по образовательным программам начального общего, основного общего и среднего общего образования» (далее - Регламент)</w:t>
      </w:r>
      <w:r w:rsidRPr="003E0794">
        <w:rPr>
          <w:rFonts w:eastAsiaTheme="minorHAnsi"/>
        </w:rPr>
        <w:t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86"/>
        <w:gridCol w:w="3226"/>
      </w:tblGrid>
      <w:tr w:rsidR="003E0794" w:rsidRPr="003E0794" w:rsidTr="00300AF7">
        <w:trPr>
          <w:trHeight w:val="1413"/>
        </w:trPr>
        <w:tc>
          <w:tcPr>
            <w:tcW w:w="3544" w:type="dxa"/>
            <w:shd w:val="clear" w:color="auto" w:fill="auto"/>
            <w:vAlign w:val="center"/>
          </w:tcPr>
          <w:p w:rsidR="003E0794" w:rsidRPr="003E0794" w:rsidRDefault="003E0794" w:rsidP="003E0794">
            <w:pPr>
              <w:suppressAutoHyphens/>
              <w:spacing w:line="23" w:lineRule="atLeast"/>
              <w:jc w:val="center"/>
              <w:rPr>
                <w:rFonts w:cstheme="minorBidi"/>
                <w:color w:val="00000A"/>
                <w:sz w:val="22"/>
                <w:szCs w:val="22"/>
                <w:lang w:eastAsia="zh-CN"/>
              </w:rPr>
            </w:pPr>
            <w:r w:rsidRPr="003E0794">
              <w:rPr>
                <w:rFonts w:cstheme="minorBidi"/>
                <w:color w:val="00000A"/>
                <w:sz w:val="22"/>
                <w:szCs w:val="22"/>
                <w:lang w:eastAsia="zh-CN"/>
              </w:rPr>
              <w:t>Ссылка на соответствующий подпункт пункта 9.1 Регламента, в котором содержится основание</w:t>
            </w:r>
          </w:p>
          <w:p w:rsidR="003E0794" w:rsidRPr="003E0794" w:rsidRDefault="003E0794" w:rsidP="003E0794">
            <w:pPr>
              <w:suppressAutoHyphens/>
              <w:spacing w:line="23" w:lineRule="atLeast"/>
              <w:jc w:val="center"/>
              <w:rPr>
                <w:rFonts w:cstheme="minorBidi"/>
                <w:color w:val="00000A"/>
                <w:sz w:val="22"/>
                <w:szCs w:val="22"/>
                <w:lang w:eastAsia="zh-CN"/>
              </w:rPr>
            </w:pPr>
            <w:r w:rsidRPr="003E0794">
              <w:rPr>
                <w:rFonts w:cstheme="minorBidi"/>
                <w:color w:val="00000A"/>
                <w:sz w:val="22"/>
                <w:szCs w:val="22"/>
                <w:lang w:eastAsia="zh-CN"/>
              </w:rPr>
              <w:t>для отказа в приеме документов, необходимых</w:t>
            </w:r>
          </w:p>
          <w:p w:rsidR="003E0794" w:rsidRPr="003E0794" w:rsidRDefault="003E0794" w:rsidP="003E0794">
            <w:pPr>
              <w:suppressAutoHyphens/>
              <w:spacing w:line="23" w:lineRule="atLeast"/>
              <w:jc w:val="center"/>
              <w:rPr>
                <w:rFonts w:cstheme="minorBidi"/>
                <w:color w:val="00000A"/>
                <w:sz w:val="22"/>
                <w:szCs w:val="22"/>
                <w:lang w:eastAsia="zh-CN"/>
              </w:rPr>
            </w:pPr>
            <w:r w:rsidRPr="003E0794">
              <w:rPr>
                <w:rFonts w:cstheme="minorBidi"/>
                <w:color w:val="00000A"/>
                <w:sz w:val="22"/>
                <w:szCs w:val="22"/>
                <w:lang w:eastAsia="zh-CN"/>
              </w:rPr>
              <w:t>для предоставления услуги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theme="minorBidi"/>
                <w:color w:val="00000A"/>
                <w:sz w:val="22"/>
                <w:szCs w:val="22"/>
                <w:lang w:eastAsia="zh-CN"/>
              </w:rPr>
            </w:pPr>
            <w:r w:rsidRPr="003E0794">
              <w:rPr>
                <w:rFonts w:cstheme="minorBidi"/>
                <w:color w:val="00000A"/>
                <w:sz w:val="22"/>
                <w:szCs w:val="22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theme="minorBidi"/>
                <w:color w:val="00000A"/>
                <w:sz w:val="22"/>
                <w:szCs w:val="22"/>
                <w:lang w:eastAsia="zh-CN"/>
              </w:rPr>
            </w:pPr>
            <w:r w:rsidRPr="003E0794">
              <w:rPr>
                <w:rFonts w:cstheme="minorBidi"/>
                <w:color w:val="00000A"/>
                <w:sz w:val="22"/>
                <w:szCs w:val="22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3E0794" w:rsidRPr="003E0794" w:rsidTr="00300AF7">
        <w:trPr>
          <w:trHeight w:val="382"/>
        </w:trPr>
        <w:tc>
          <w:tcPr>
            <w:tcW w:w="3544" w:type="dxa"/>
            <w:shd w:val="clear" w:color="auto" w:fill="auto"/>
          </w:tcPr>
          <w:p w:rsidR="003E0794" w:rsidRPr="003E0794" w:rsidRDefault="003E0794" w:rsidP="003E0794">
            <w:pPr>
              <w:suppressAutoHyphens/>
              <w:spacing w:line="23" w:lineRule="atLeast"/>
              <w:ind w:firstLine="567"/>
              <w:jc w:val="center"/>
              <w:rPr>
                <w:rFonts w:cstheme="minorBidi"/>
                <w:color w:val="00000A"/>
                <w:lang w:eastAsia="zh-CN"/>
              </w:rPr>
            </w:pPr>
          </w:p>
        </w:tc>
        <w:tc>
          <w:tcPr>
            <w:tcW w:w="2586" w:type="dxa"/>
            <w:shd w:val="clear" w:color="auto" w:fill="auto"/>
          </w:tcPr>
          <w:p w:rsidR="003E0794" w:rsidRPr="003E0794" w:rsidRDefault="003E0794" w:rsidP="003E0794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cstheme="minorBidi"/>
                <w:lang w:eastAsia="zh-CN"/>
              </w:rPr>
            </w:pPr>
          </w:p>
        </w:tc>
        <w:tc>
          <w:tcPr>
            <w:tcW w:w="3226" w:type="dxa"/>
            <w:shd w:val="clear" w:color="auto" w:fill="auto"/>
          </w:tcPr>
          <w:p w:rsidR="003E0794" w:rsidRPr="003E0794" w:rsidRDefault="003E0794" w:rsidP="003E0794">
            <w:pPr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</w:tc>
      </w:tr>
    </w:tbl>
    <w:p w:rsidR="003E0794" w:rsidRPr="003E079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cstheme="minorBidi"/>
          <w:color w:val="00000A"/>
        </w:rPr>
      </w:pPr>
    </w:p>
    <w:p w:rsidR="003E0794" w:rsidRPr="003E079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>Дополнительно информируем:</w:t>
      </w:r>
    </w:p>
    <w:p w:rsidR="003E0794" w:rsidRPr="003E0794" w:rsidRDefault="003E0794" w:rsidP="003E0794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>________________________________________________________________________</w:t>
      </w:r>
    </w:p>
    <w:p w:rsidR="003E0794" w:rsidRPr="003E0794" w:rsidRDefault="003E0794" w:rsidP="003E0794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cstheme="minorBidi"/>
          <w:color w:val="00000A"/>
        </w:rPr>
      </w:pPr>
      <w:r w:rsidRPr="003E0794">
        <w:rPr>
          <w:rFonts w:cstheme="minorBidi"/>
          <w:color w:val="00000A"/>
        </w:rPr>
        <w:t xml:space="preserve"> (</w:t>
      </w:r>
      <w:r w:rsidRPr="003E0794">
        <w:rPr>
          <w:rFonts w:cstheme="minorBidi"/>
          <w:i/>
          <w:color w:val="00000A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</w:t>
      </w:r>
      <w:r w:rsidRPr="003E0794">
        <w:rPr>
          <w:rFonts w:cstheme="minorBidi"/>
          <w:color w:val="00000A"/>
        </w:rPr>
        <w:t>чии)</w:t>
      </w:r>
    </w:p>
    <w:p w:rsidR="003E0794" w:rsidRPr="003E0794" w:rsidRDefault="003E0794" w:rsidP="003E0794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cstheme="minorBidi"/>
          <w:color w:val="00000A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2"/>
      </w:tblGrid>
      <w:tr w:rsidR="003E0794" w:rsidRPr="003E0794" w:rsidTr="00300AF7">
        <w:tc>
          <w:tcPr>
            <w:tcW w:w="5812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_____________________________________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(уполномоченный работник Организации)</w:t>
            </w:r>
          </w:p>
        </w:tc>
        <w:tc>
          <w:tcPr>
            <w:tcW w:w="3532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___________________________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cstheme="minorBidi"/>
                <w:color w:val="00000A"/>
              </w:rPr>
            </w:pPr>
            <w:r w:rsidRPr="003E0794">
              <w:rPr>
                <w:rFonts w:cstheme="minorBidi"/>
                <w:color w:val="00000A"/>
              </w:rPr>
              <w:t>(подпись, фамилия, инициалы)</w:t>
            </w:r>
          </w:p>
        </w:tc>
      </w:tr>
    </w:tbl>
    <w:p w:rsidR="003E0794" w:rsidRPr="003E0794" w:rsidRDefault="003E0794" w:rsidP="003E0794">
      <w:pPr>
        <w:suppressAutoHyphens/>
        <w:autoSpaceDE w:val="0"/>
        <w:autoSpaceDN w:val="0"/>
        <w:adjustRightInd w:val="0"/>
        <w:contextualSpacing/>
        <w:jc w:val="both"/>
        <w:rPr>
          <w:rFonts w:cstheme="minorBidi"/>
          <w:color w:val="00000A"/>
        </w:rPr>
      </w:pPr>
    </w:p>
    <w:p w:rsidR="003E0794" w:rsidRPr="003E0794" w:rsidRDefault="003E0794" w:rsidP="003E0794">
      <w:pPr>
        <w:suppressAutoHyphens/>
        <w:contextualSpacing/>
        <w:jc w:val="right"/>
        <w:rPr>
          <w:rFonts w:eastAsiaTheme="minorHAnsi" w:cstheme="minorBidi"/>
          <w:color w:val="00000A"/>
          <w:lang w:eastAsia="zh-CN"/>
        </w:rPr>
      </w:pPr>
      <w:r w:rsidRPr="003E0794">
        <w:rPr>
          <w:rFonts w:eastAsiaTheme="minorHAnsi" w:cstheme="minorBidi"/>
          <w:color w:val="00000A"/>
          <w:lang w:eastAsia="zh-CN"/>
        </w:rPr>
        <w:t>«____»_______________20___</w:t>
      </w:r>
    </w:p>
    <w:p w:rsidR="003E0794" w:rsidRPr="003E0794" w:rsidRDefault="003E0794" w:rsidP="003E0794">
      <w:pPr>
        <w:spacing w:line="276" w:lineRule="auto"/>
        <w:ind w:left="5387"/>
        <w:rPr>
          <w:rFonts w:eastAsiaTheme="minorHAnsi" w:cstheme="minorBidi"/>
          <w:lang w:eastAsia="zh-CN"/>
        </w:rPr>
      </w:pPr>
    </w:p>
    <w:p w:rsidR="003E0794" w:rsidRPr="003E0794" w:rsidRDefault="003E0794" w:rsidP="003E0794">
      <w:pPr>
        <w:spacing w:line="276" w:lineRule="auto"/>
        <w:ind w:left="5387"/>
        <w:rPr>
          <w:rFonts w:eastAsiaTheme="minorHAnsi" w:cstheme="minorBidi"/>
          <w:lang w:eastAsia="zh-CN"/>
        </w:rPr>
      </w:pPr>
    </w:p>
    <w:p w:rsidR="003E0794" w:rsidRPr="003E0794" w:rsidRDefault="003E0794" w:rsidP="003E0794">
      <w:pPr>
        <w:spacing w:line="276" w:lineRule="auto"/>
        <w:ind w:left="5387"/>
        <w:rPr>
          <w:rFonts w:eastAsiaTheme="minorHAnsi" w:cstheme="minorBidi"/>
          <w:lang w:eastAsia="zh-CN"/>
        </w:rPr>
      </w:pPr>
      <w:r w:rsidRPr="003E0794">
        <w:rPr>
          <w:rFonts w:eastAsiaTheme="minorHAnsi" w:cstheme="minorBidi"/>
          <w:lang w:eastAsia="zh-CN"/>
        </w:rPr>
        <w:t xml:space="preserve">Приложение 7 </w:t>
      </w:r>
      <w:r w:rsidRPr="003E0794">
        <w:rPr>
          <w:rFonts w:eastAsiaTheme="minorHAnsi" w:cstheme="minorBidi"/>
          <w:color w:val="FFFFFF" w:themeColor="background1"/>
          <w:lang w:eastAsia="zh-CN"/>
        </w:rPr>
        <w:t>3</w:t>
      </w:r>
    </w:p>
    <w:p w:rsidR="003E0794" w:rsidRPr="003E0794" w:rsidRDefault="003E0794" w:rsidP="003E0794">
      <w:pPr>
        <w:spacing w:line="276" w:lineRule="auto"/>
        <w:ind w:left="5387"/>
        <w:rPr>
          <w:rFonts w:eastAsiaTheme="minorHAnsi" w:cstheme="minorBidi"/>
          <w:lang w:eastAsia="zh-CN"/>
        </w:rPr>
      </w:pPr>
      <w:r w:rsidRPr="003E0794">
        <w:rPr>
          <w:rFonts w:eastAsiaTheme="minorHAnsi" w:cstheme="minorBidi"/>
          <w:color w:val="00000A"/>
          <w:szCs w:val="28"/>
          <w:lang w:eastAsia="zh-CN"/>
        </w:rPr>
        <w:t>к Регламенту</w:t>
      </w:r>
    </w:p>
    <w:p w:rsidR="003E0794" w:rsidRPr="003E0794" w:rsidRDefault="003E0794" w:rsidP="003E0794">
      <w:pPr>
        <w:suppressAutoHyphens/>
        <w:spacing w:after="200" w:line="276" w:lineRule="auto"/>
        <w:ind w:firstLine="709"/>
        <w:contextualSpacing/>
        <w:jc w:val="right"/>
        <w:rPr>
          <w:color w:val="00000A"/>
          <w:lang w:eastAsia="zh-CN"/>
        </w:rPr>
      </w:pPr>
      <w:r w:rsidRPr="003E0794">
        <w:rPr>
          <w:color w:val="00000A"/>
          <w:lang w:eastAsia="zh-CN"/>
        </w:rPr>
        <w:lastRenderedPageBreak/>
        <w:t>Форма 1</w:t>
      </w:r>
    </w:p>
    <w:p w:rsidR="003E0794" w:rsidRPr="003E0794" w:rsidRDefault="003E0794" w:rsidP="003E0794">
      <w:pPr>
        <w:keepNext/>
        <w:keepLines/>
        <w:suppressAutoHyphens/>
        <w:jc w:val="center"/>
        <w:outlineLvl w:val="1"/>
        <w:rPr>
          <w:bCs/>
          <w:lang w:val="x-none" w:eastAsia="zh-CN"/>
        </w:rPr>
      </w:pPr>
      <w:bookmarkStart w:id="89" w:name="_Toc63165069"/>
      <w:bookmarkStart w:id="90" w:name="_Toc63168166"/>
      <w:bookmarkStart w:id="91" w:name="_Toc63168785"/>
      <w:bookmarkStart w:id="92" w:name="_Toc88754402"/>
      <w:bookmarkStart w:id="93" w:name="_Toc89879533"/>
      <w:bookmarkStart w:id="94" w:name="_Toc97326038"/>
      <w:r w:rsidRPr="003E0794">
        <w:rPr>
          <w:rFonts w:asciiTheme="majorHAnsi" w:eastAsiaTheme="majorEastAsia" w:hAnsiTheme="majorHAnsi"/>
          <w:b/>
          <w:bCs/>
          <w:color w:val="365F91" w:themeColor="accent1" w:themeShade="BF"/>
          <w:lang w:eastAsia="en-US"/>
        </w:rPr>
        <w:t xml:space="preserve">Уведомление </w:t>
      </w:r>
      <w:r w:rsidRPr="003E0794">
        <w:rPr>
          <w:rFonts w:asciiTheme="majorHAnsi" w:eastAsiaTheme="majorEastAsia" w:hAnsiTheme="majorHAnsi"/>
          <w:b/>
          <w:bCs/>
          <w:color w:val="365F91" w:themeColor="accent1" w:themeShade="BF"/>
          <w:lang w:eastAsia="en-US"/>
        </w:rPr>
        <w:br/>
        <w:t>о регистрации  запроса</w:t>
      </w:r>
      <w:r w:rsidRPr="003E0794">
        <w:rPr>
          <w:b/>
          <w:bCs/>
          <w:lang w:val="x-none" w:eastAsia="zh-CN"/>
        </w:rPr>
        <w:t xml:space="preserve"> </w:t>
      </w:r>
      <w:r w:rsidRPr="003E0794">
        <w:rPr>
          <w:b/>
          <w:bCs/>
          <w:lang w:val="x-none" w:eastAsia="zh-CN"/>
        </w:rPr>
        <w:br/>
        <w:t>(по закрепленной территории</w:t>
      </w:r>
      <w:r w:rsidRPr="003E0794">
        <w:rPr>
          <w:b/>
          <w:bCs/>
          <w:lang w:eastAsia="zh-CN"/>
        </w:rPr>
        <w:t>/незакреплённой территории</w:t>
      </w:r>
      <w:r w:rsidRPr="003E0794">
        <w:rPr>
          <w:b/>
          <w:bCs/>
          <w:lang w:val="x-none" w:eastAsia="zh-CN"/>
        </w:rPr>
        <w:t>):</w:t>
      </w:r>
      <w:bookmarkEnd w:id="89"/>
      <w:bookmarkEnd w:id="90"/>
      <w:bookmarkEnd w:id="91"/>
      <w:bookmarkEnd w:id="92"/>
      <w:bookmarkEnd w:id="93"/>
      <w:bookmarkEnd w:id="94"/>
    </w:p>
    <w:p w:rsidR="003E0794" w:rsidRPr="003E0794" w:rsidRDefault="003E0794" w:rsidP="003E0794">
      <w:pPr>
        <w:suppressAutoHyphens/>
        <w:ind w:firstLine="709"/>
        <w:rPr>
          <w:color w:val="00000A"/>
          <w:lang w:eastAsia="zh-CN"/>
        </w:rPr>
      </w:pPr>
    </w:p>
    <w:p w:rsidR="003E0794" w:rsidRPr="003E0794" w:rsidRDefault="003E0794" w:rsidP="003E0794">
      <w:pPr>
        <w:suppressAutoHyphens/>
        <w:ind w:firstLine="709"/>
        <w:jc w:val="center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Уважаемый заявитель!</w:t>
      </w:r>
    </w:p>
    <w:p w:rsidR="003E0794" w:rsidRPr="003E0794" w:rsidRDefault="003E0794" w:rsidP="003E0794">
      <w:pPr>
        <w:suppressAutoHyphens/>
        <w:ind w:firstLine="709"/>
        <w:rPr>
          <w:color w:val="00000A"/>
          <w:lang w:eastAsia="zh-CN"/>
        </w:rPr>
      </w:pPr>
      <w:r w:rsidRPr="003E0794">
        <w:rPr>
          <w:color w:val="00000A"/>
          <w:lang w:eastAsia="zh-CN"/>
        </w:rPr>
        <w:br/>
        <w:t>Ваш запрос в Организацию зарегистрирован под номером ___________________________________.</w:t>
      </w: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Данные запроса:</w:t>
      </w: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Дата регистрации: _______________________________________________.</w:t>
      </w: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Время регистрации: ______________________________________________.</w:t>
      </w: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Образовательная организация: _____________________________________.</w:t>
      </w: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 xml:space="preserve">ФИО </w:t>
      </w:r>
      <w:r w:rsidRPr="003E0794">
        <w:rPr>
          <w:rFonts w:eastAsiaTheme="minorHAnsi"/>
          <w:lang w:eastAsia="en-US"/>
        </w:rPr>
        <w:t>(последнее при наличии)</w:t>
      </w:r>
      <w:r w:rsidRPr="003E0794">
        <w:rPr>
          <w:color w:val="00000A"/>
          <w:lang w:eastAsia="zh-CN"/>
        </w:rPr>
        <w:t xml:space="preserve"> ребенка: _______________________________________.</w:t>
      </w:r>
    </w:p>
    <w:p w:rsidR="003E0794" w:rsidRPr="003E0794" w:rsidRDefault="003E0794" w:rsidP="003E0794">
      <w:pPr>
        <w:suppressAutoHyphens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br/>
      </w:r>
    </w:p>
    <w:p w:rsidR="003E0794" w:rsidRPr="003E0794" w:rsidRDefault="003E0794" w:rsidP="003E0794">
      <w:pPr>
        <w:suppressAutoHyphens/>
        <w:ind w:firstLine="567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Данное уведомление сформировано ВИС автоматически, носит исключительно информационный характер и не требует ответа на него.</w:t>
      </w:r>
    </w:p>
    <w:p w:rsidR="003E0794" w:rsidRPr="003E0794" w:rsidRDefault="003E0794" w:rsidP="003E0794">
      <w:pPr>
        <w:spacing w:after="200" w:line="276" w:lineRule="auto"/>
        <w:rPr>
          <w:color w:val="00000A"/>
          <w:lang w:eastAsia="zh-CN"/>
        </w:rPr>
      </w:pPr>
      <w:r w:rsidRPr="003E0794">
        <w:rPr>
          <w:color w:val="00000A"/>
          <w:lang w:eastAsia="zh-CN"/>
        </w:rPr>
        <w:br w:type="page"/>
      </w:r>
    </w:p>
    <w:p w:rsidR="003E0794" w:rsidRPr="003E0794" w:rsidRDefault="003E0794" w:rsidP="003E0794">
      <w:pPr>
        <w:suppressAutoHyphens/>
        <w:spacing w:after="200" w:line="276" w:lineRule="auto"/>
        <w:ind w:firstLine="709"/>
        <w:jc w:val="right"/>
        <w:rPr>
          <w:b/>
          <w:i/>
          <w:color w:val="00000A"/>
          <w:lang w:eastAsia="zh-CN"/>
        </w:rPr>
      </w:pPr>
      <w:bookmarkStart w:id="95" w:name="_Hlk95087327"/>
      <w:r w:rsidRPr="003E0794">
        <w:rPr>
          <w:color w:val="00000A"/>
          <w:lang w:eastAsia="zh-CN"/>
        </w:rPr>
        <w:lastRenderedPageBreak/>
        <w:t>Форма 2</w:t>
      </w:r>
    </w:p>
    <w:p w:rsidR="003E0794" w:rsidRPr="003E0794" w:rsidRDefault="003E0794" w:rsidP="003E0794">
      <w:pPr>
        <w:suppressAutoHyphens/>
        <w:jc w:val="center"/>
        <w:rPr>
          <w:rFonts w:eastAsia="Calibri"/>
          <w:b/>
          <w:lang w:eastAsia="en-US"/>
        </w:rPr>
      </w:pPr>
      <w:r w:rsidRPr="003E0794">
        <w:rPr>
          <w:b/>
          <w:color w:val="00000A"/>
          <w:lang w:eastAsia="zh-CN"/>
        </w:rPr>
        <w:t xml:space="preserve">Уведомление </w:t>
      </w:r>
      <w:r w:rsidRPr="003E0794">
        <w:rPr>
          <w:b/>
          <w:color w:val="00000A"/>
          <w:lang w:eastAsia="zh-CN"/>
        </w:rPr>
        <w:br/>
        <w:t xml:space="preserve">о регистрации </w:t>
      </w:r>
      <w:r w:rsidRPr="003E0794">
        <w:rPr>
          <w:rFonts w:eastAsia="Calibri"/>
          <w:b/>
          <w:lang w:eastAsia="en-US"/>
        </w:rPr>
        <w:t xml:space="preserve">запроса </w:t>
      </w:r>
    </w:p>
    <w:p w:rsidR="003E0794" w:rsidRPr="003E0794" w:rsidRDefault="003E0794" w:rsidP="003E0794">
      <w:pPr>
        <w:suppressAutoHyphens/>
        <w:jc w:val="center"/>
        <w:rPr>
          <w:b/>
          <w:color w:val="00000A"/>
          <w:lang w:eastAsia="zh-CN"/>
        </w:rPr>
      </w:pPr>
      <w:r w:rsidRPr="003E0794">
        <w:rPr>
          <w:b/>
          <w:color w:val="00000A"/>
          <w:lang w:eastAsia="zh-CN"/>
        </w:rPr>
        <w:t>(в порядке перевода):</w:t>
      </w:r>
    </w:p>
    <w:bookmarkEnd w:id="95"/>
    <w:p w:rsidR="003E0794" w:rsidRPr="003E0794" w:rsidRDefault="003E0794" w:rsidP="003E0794">
      <w:pPr>
        <w:suppressAutoHyphens/>
        <w:ind w:firstLine="709"/>
        <w:rPr>
          <w:color w:val="00000A"/>
          <w:lang w:eastAsia="zh-CN"/>
        </w:rPr>
      </w:pPr>
    </w:p>
    <w:p w:rsidR="003E0794" w:rsidRPr="003E0794" w:rsidRDefault="003E0794" w:rsidP="003E0794">
      <w:pPr>
        <w:suppressAutoHyphens/>
        <w:rPr>
          <w:color w:val="00000A"/>
          <w:lang w:eastAsia="zh-CN"/>
        </w:rPr>
      </w:pPr>
      <w:r w:rsidRPr="003E0794">
        <w:rPr>
          <w:color w:val="00000A"/>
          <w:lang w:eastAsia="zh-CN"/>
        </w:rPr>
        <w:br/>
      </w:r>
    </w:p>
    <w:p w:rsidR="003E0794" w:rsidRPr="003E0794" w:rsidRDefault="003E0794" w:rsidP="003E0794">
      <w:pPr>
        <w:suppressAutoHyphens/>
        <w:ind w:firstLine="709"/>
        <w:jc w:val="center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 xml:space="preserve">Уважаемый заявитель! </w:t>
      </w:r>
    </w:p>
    <w:p w:rsidR="003E0794" w:rsidRPr="003E0794" w:rsidRDefault="003E0794" w:rsidP="003E0794">
      <w:pPr>
        <w:suppressAutoHyphens/>
        <w:ind w:firstLine="567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Ваш запрос Организацию зарегистрирован под номером ___________________________________.</w:t>
      </w:r>
    </w:p>
    <w:p w:rsidR="003E0794" w:rsidRPr="003E0794" w:rsidRDefault="003E0794" w:rsidP="003E0794">
      <w:pPr>
        <w:suppressAutoHyphens/>
        <w:ind w:firstLine="567"/>
        <w:rPr>
          <w:color w:val="00000A"/>
          <w:lang w:eastAsia="zh-CN"/>
        </w:rPr>
      </w:pPr>
    </w:p>
    <w:p w:rsidR="003E0794" w:rsidRPr="003E0794" w:rsidRDefault="003E0794" w:rsidP="003E0794">
      <w:pPr>
        <w:suppressAutoHyphens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Данные запроса:</w:t>
      </w:r>
    </w:p>
    <w:p w:rsidR="003E0794" w:rsidRPr="003E0794" w:rsidRDefault="003E0794" w:rsidP="003E0794">
      <w:pPr>
        <w:suppressAutoHyphens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Дата регистрации: _______________________________________________.</w:t>
      </w:r>
    </w:p>
    <w:p w:rsidR="003E0794" w:rsidRPr="003E0794" w:rsidRDefault="003E0794" w:rsidP="003E0794">
      <w:pPr>
        <w:suppressAutoHyphens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Время регистрации: ______________________________________________.</w:t>
      </w:r>
    </w:p>
    <w:p w:rsidR="003E0794" w:rsidRPr="003E0794" w:rsidRDefault="003E0794" w:rsidP="003E0794">
      <w:pPr>
        <w:suppressAutoHyphens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Образовательная организация: _____________________________________.</w:t>
      </w:r>
    </w:p>
    <w:p w:rsidR="003E0794" w:rsidRPr="003E0794" w:rsidRDefault="003E0794" w:rsidP="003E0794">
      <w:pPr>
        <w:suppressAutoHyphens/>
        <w:rPr>
          <w:color w:val="00000A"/>
          <w:lang w:eastAsia="zh-CN"/>
        </w:rPr>
      </w:pPr>
      <w:r w:rsidRPr="003E0794">
        <w:rPr>
          <w:color w:val="00000A"/>
          <w:lang w:eastAsia="zh-CN"/>
        </w:rPr>
        <w:t xml:space="preserve">ФИО </w:t>
      </w:r>
      <w:r w:rsidRPr="003E0794">
        <w:rPr>
          <w:rFonts w:eastAsiaTheme="minorHAnsi"/>
          <w:lang w:eastAsia="en-US"/>
        </w:rPr>
        <w:t>(последнее при наличии)</w:t>
      </w:r>
      <w:r w:rsidRPr="003E0794">
        <w:rPr>
          <w:color w:val="00000A"/>
          <w:lang w:eastAsia="zh-CN"/>
        </w:rPr>
        <w:t xml:space="preserve"> ребенка: ___________________________________________________.</w:t>
      </w:r>
    </w:p>
    <w:p w:rsidR="003E0794" w:rsidRPr="003E0794" w:rsidRDefault="003E0794" w:rsidP="003E0794">
      <w:pPr>
        <w:suppressAutoHyphens/>
        <w:jc w:val="both"/>
        <w:rPr>
          <w:color w:val="00000A"/>
          <w:lang w:eastAsia="zh-CN"/>
        </w:rPr>
      </w:pP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В течение 1 (одного) рабочего дня Вам необходимо предоставить в Организацию следующие документы:</w:t>
      </w:r>
    </w:p>
    <w:p w:rsidR="003E0794" w:rsidRPr="003E0794" w:rsidRDefault="003E0794" w:rsidP="003E0794">
      <w:pPr>
        <w:ind w:firstLine="709"/>
        <w:jc w:val="both"/>
        <w:rPr>
          <w:shd w:val="clear" w:color="auto" w:fill="FFFFFF"/>
          <w:lang w:eastAsia="zh-CN"/>
        </w:rPr>
      </w:pPr>
      <w:r w:rsidRPr="003E0794">
        <w:rPr>
          <w:shd w:val="clear" w:color="auto" w:fill="FFFFFF"/>
          <w:lang w:eastAsia="zh-CN"/>
        </w:rPr>
        <w:t>- личное дело обучающегося;</w:t>
      </w:r>
    </w:p>
    <w:p w:rsidR="003E0794" w:rsidRPr="003E0794" w:rsidRDefault="003E0794" w:rsidP="003E0794">
      <w:pPr>
        <w:ind w:firstLine="709"/>
        <w:jc w:val="both"/>
        <w:rPr>
          <w:lang w:eastAsia="zh-CN"/>
        </w:rPr>
      </w:pPr>
      <w:r w:rsidRPr="003E0794">
        <w:rPr>
          <w:shd w:val="clear" w:color="auto" w:fill="FFFFFF"/>
          <w:lang w:eastAsia="zh-CN"/>
        </w:rPr>
        <w:t xml:space="preserve">- </w:t>
      </w:r>
      <w:r w:rsidRPr="003E0794">
        <w:rPr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3E0794">
        <w:rPr>
          <w:rFonts w:eastAsia="Calibri"/>
          <w:lang w:eastAsia="en-US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3E0794">
        <w:rPr>
          <w:lang w:eastAsia="zh-CN"/>
        </w:rPr>
        <w:t>и подписью ее руководителя или уполномоченного им лица.</w:t>
      </w: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</w:p>
    <w:p w:rsidR="003E0794" w:rsidRPr="003E0794" w:rsidRDefault="003E0794" w:rsidP="003E0794">
      <w:pPr>
        <w:suppressAutoHyphens/>
        <w:ind w:firstLine="709"/>
        <w:jc w:val="both"/>
        <w:rPr>
          <w:color w:val="00000A"/>
          <w:lang w:eastAsia="zh-CN"/>
        </w:rPr>
      </w:pPr>
      <w:r w:rsidRPr="003E0794">
        <w:rPr>
          <w:color w:val="00000A"/>
          <w:lang w:eastAsia="zh-CN"/>
        </w:rPr>
        <w:t>Данное уведомление сформировано ВИС автоматически, носит исключительно информационный характер и не требует ответа на него.</w:t>
      </w:r>
    </w:p>
    <w:p w:rsidR="003E0794" w:rsidRPr="003E0794" w:rsidRDefault="003E0794" w:rsidP="003E0794">
      <w:pPr>
        <w:spacing w:after="200" w:line="276" w:lineRule="auto"/>
        <w:rPr>
          <w:rFonts w:eastAsiaTheme="minorHAnsi"/>
          <w:lang w:eastAsia="en-US"/>
        </w:rPr>
      </w:pPr>
      <w:bookmarkStart w:id="96" w:name="_Toc91253295"/>
      <w:bookmarkStart w:id="97" w:name="_Hlk95087470"/>
      <w:r w:rsidRPr="003E0794">
        <w:rPr>
          <w:rFonts w:eastAsiaTheme="minorHAnsi" w:cstheme="minorBidi"/>
          <w:b/>
          <w:sz w:val="22"/>
          <w:lang w:eastAsia="en-US"/>
        </w:rPr>
        <w:br w:type="page"/>
      </w:r>
    </w:p>
    <w:p w:rsidR="003E0794" w:rsidRPr="003E0794" w:rsidRDefault="003E0794" w:rsidP="003E0794">
      <w:pPr>
        <w:spacing w:line="276" w:lineRule="auto"/>
        <w:ind w:left="5387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lastRenderedPageBreak/>
        <w:t xml:space="preserve">Приложение </w:t>
      </w:r>
      <w:bookmarkEnd w:id="96"/>
      <w:r w:rsidRPr="003E0794">
        <w:rPr>
          <w:rFonts w:eastAsiaTheme="minorHAnsi"/>
          <w:lang w:eastAsia="en-US"/>
        </w:rPr>
        <w:t>8</w:t>
      </w:r>
    </w:p>
    <w:p w:rsidR="003E0794" w:rsidRPr="003E0794" w:rsidRDefault="003E0794" w:rsidP="003E0794">
      <w:pPr>
        <w:spacing w:line="276" w:lineRule="auto"/>
        <w:ind w:left="5387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>к Регламенту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jc w:val="center"/>
        <w:outlineLvl w:val="1"/>
        <w:rPr>
          <w:rFonts w:eastAsiaTheme="minorHAnsi"/>
          <w:b/>
          <w:bCs/>
          <w:lang w:eastAsia="en-US"/>
        </w:rPr>
      </w:pPr>
      <w:bookmarkStart w:id="98" w:name="_Toc91253298"/>
      <w:bookmarkStart w:id="99" w:name="_Toc97326039"/>
      <w:r w:rsidRPr="003E0794">
        <w:rPr>
          <w:rFonts w:eastAsiaTheme="minorHAnsi"/>
          <w:b/>
          <w:bCs/>
          <w:lang w:eastAsia="en-US"/>
        </w:rPr>
        <w:t xml:space="preserve">Перечень общих признаков, по которым объединяются </w:t>
      </w:r>
      <w:r w:rsidRPr="003E0794">
        <w:rPr>
          <w:rFonts w:eastAsiaTheme="minorHAnsi"/>
          <w:b/>
          <w:bCs/>
          <w:lang w:eastAsia="en-US"/>
        </w:rPr>
        <w:br/>
        <w:t xml:space="preserve">категории заявителей, а также комбинации признаков заявителей, </w:t>
      </w:r>
      <w:r w:rsidRPr="003E0794">
        <w:rPr>
          <w:rFonts w:eastAsiaTheme="minorHAnsi"/>
          <w:b/>
          <w:bCs/>
          <w:lang w:eastAsia="en-US"/>
        </w:rPr>
        <w:br/>
        <w:t>каждая из которых соответствует одному варианту предоставления услуги</w:t>
      </w:r>
      <w:bookmarkEnd w:id="98"/>
      <w:bookmarkEnd w:id="99"/>
    </w:p>
    <w:tbl>
      <w:tblPr>
        <w:tblStyle w:val="25"/>
        <w:tblpPr w:leftFromText="180" w:rightFromText="180" w:vertAnchor="text" w:horzAnchor="margin" w:tblpXSpec="center" w:tblpY="35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261"/>
      </w:tblGrid>
      <w:tr w:rsidR="003E0794" w:rsidRPr="003E0794" w:rsidTr="00300AF7">
        <w:tc>
          <w:tcPr>
            <w:tcW w:w="9039" w:type="dxa"/>
            <w:gridSpan w:val="3"/>
            <w:vAlign w:val="center"/>
          </w:tcPr>
          <w:bookmarkEnd w:id="97"/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3E0794" w:rsidRPr="003E0794" w:rsidTr="00300AF7">
        <w:tc>
          <w:tcPr>
            <w:tcW w:w="675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№№</w:t>
            </w:r>
          </w:p>
        </w:tc>
        <w:tc>
          <w:tcPr>
            <w:tcW w:w="5103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Категории заявителей</w:t>
            </w:r>
          </w:p>
        </w:tc>
      </w:tr>
      <w:tr w:rsidR="003E0794" w:rsidRPr="003E0794" w:rsidTr="00300AF7">
        <w:tc>
          <w:tcPr>
            <w:tcW w:w="675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1.</w:t>
            </w:r>
          </w:p>
        </w:tc>
        <w:tc>
          <w:tcPr>
            <w:tcW w:w="5103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Физические лица </w:t>
            </w:r>
          </w:p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(родители (законные представители), </w:t>
            </w:r>
            <w:r w:rsidRPr="003E0794">
              <w:rPr>
                <w:rFonts w:eastAsiaTheme="minorHAnsi"/>
                <w:lang w:eastAsia="en-US"/>
              </w:rPr>
              <w:t xml:space="preserve">дети которых зарегистрированы органами регистрационного учета по месту жительства или пребывания на территории, закрепленной за Организацией, в том числе имеющие внеочередное, первоочередное, преимущественное право </w:t>
            </w:r>
          </w:p>
        </w:tc>
        <w:tc>
          <w:tcPr>
            <w:tcW w:w="326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Категории, указанные в подпунктах 2.2.1 - 2.2.4 пункта 2.2 Регламента</w:t>
            </w:r>
          </w:p>
        </w:tc>
      </w:tr>
      <w:tr w:rsidR="003E0794" w:rsidRPr="003E0794" w:rsidTr="00300AF7">
        <w:tc>
          <w:tcPr>
            <w:tcW w:w="675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2.</w:t>
            </w:r>
          </w:p>
        </w:tc>
        <w:tc>
          <w:tcPr>
            <w:tcW w:w="5103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Физические лица </w:t>
            </w:r>
          </w:p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(родители (законные представители), </w:t>
            </w:r>
            <w:r w:rsidRPr="003E0794">
              <w:rPr>
                <w:rFonts w:eastAsiaTheme="minorHAnsi"/>
                <w:lang w:eastAsia="en-US"/>
              </w:rPr>
              <w:t>дети которых не проживают на территории, закрепленной за Организацией</w:t>
            </w:r>
          </w:p>
        </w:tc>
        <w:tc>
          <w:tcPr>
            <w:tcW w:w="326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Категории, указанные в подпункте 2.2.5 пункта 2.2 Регламента</w:t>
            </w:r>
          </w:p>
        </w:tc>
      </w:tr>
      <w:tr w:rsidR="003E0794" w:rsidRPr="003E0794" w:rsidTr="00300AF7">
        <w:tc>
          <w:tcPr>
            <w:tcW w:w="675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3.</w:t>
            </w:r>
          </w:p>
        </w:tc>
        <w:tc>
          <w:tcPr>
            <w:tcW w:w="5103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Физические лица </w:t>
            </w:r>
          </w:p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(родители (законные представители),</w:t>
            </w:r>
            <w:r w:rsidRPr="003E0794">
              <w:rPr>
                <w:rFonts w:eastAsiaTheme="minorHAnsi"/>
                <w:lang w:eastAsia="en-US"/>
              </w:rPr>
              <w:t xml:space="preserve"> дети которых переводятся из Организации в Организацию</w:t>
            </w:r>
          </w:p>
        </w:tc>
        <w:tc>
          <w:tcPr>
            <w:tcW w:w="326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Категории, указанные в подпункте 2.2.6 пункта 2.2 Регламента</w:t>
            </w:r>
          </w:p>
        </w:tc>
      </w:tr>
      <w:tr w:rsidR="003E0794" w:rsidRPr="003E0794" w:rsidTr="00300AF7">
        <w:tc>
          <w:tcPr>
            <w:tcW w:w="675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4.</w:t>
            </w:r>
          </w:p>
        </w:tc>
        <w:tc>
          <w:tcPr>
            <w:tcW w:w="5103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  </w:t>
            </w:r>
          </w:p>
        </w:tc>
        <w:tc>
          <w:tcPr>
            <w:tcW w:w="326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Категории, указанные в подпункте 2.2.7 пункта 2.2 Регламента</w:t>
            </w:r>
          </w:p>
        </w:tc>
      </w:tr>
      <w:tr w:rsidR="003E0794" w:rsidRPr="003E0794" w:rsidTr="00300AF7">
        <w:tc>
          <w:tcPr>
            <w:tcW w:w="9039" w:type="dxa"/>
            <w:gridSpan w:val="3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Комбинации признаков заявителей, </w:t>
            </w:r>
            <w:r w:rsidRPr="003E0794">
              <w:rPr>
                <w:rFonts w:eastAsiaTheme="minorHAnsi" w:cstheme="minorBidi"/>
                <w:lang w:eastAsia="en-US"/>
              </w:rPr>
              <w:br/>
              <w:t xml:space="preserve">каждая из которых соответствует одному варианту </w:t>
            </w:r>
            <w:r w:rsidRPr="003E0794">
              <w:rPr>
                <w:rFonts w:eastAsiaTheme="minorHAnsi" w:cstheme="minorBidi"/>
                <w:lang w:eastAsia="en-US"/>
              </w:rPr>
              <w:br/>
              <w:t>предоставления услуги</w:t>
            </w:r>
          </w:p>
        </w:tc>
      </w:tr>
      <w:tr w:rsidR="003E0794" w:rsidRPr="003E0794" w:rsidTr="00300AF7">
        <w:tc>
          <w:tcPr>
            <w:tcW w:w="675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№№</w:t>
            </w:r>
          </w:p>
        </w:tc>
        <w:tc>
          <w:tcPr>
            <w:tcW w:w="5103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Комбинации признаков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Вариант предоставления </w:t>
            </w:r>
            <w:r w:rsidRPr="003E0794">
              <w:rPr>
                <w:rFonts w:eastAsiaTheme="minorHAnsi" w:cstheme="minorBidi"/>
                <w:sz w:val="20"/>
                <w:szCs w:val="20"/>
                <w:lang w:eastAsia="en-US"/>
              </w:rPr>
              <w:t>услуги</w:t>
            </w:r>
          </w:p>
        </w:tc>
      </w:tr>
      <w:tr w:rsidR="003E0794" w:rsidRPr="003E0794" w:rsidTr="00300AF7">
        <w:tc>
          <w:tcPr>
            <w:tcW w:w="675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1.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Физические лица </w:t>
            </w:r>
          </w:p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(родители (законные представители), </w:t>
            </w:r>
            <w:r w:rsidRPr="003E0794">
              <w:rPr>
                <w:rFonts w:eastAsiaTheme="minorHAnsi"/>
                <w:lang w:eastAsia="en-US"/>
              </w:rPr>
              <w:t>дети которых зарегистрированы органами регистрационного учета по месту жительства или пребывания на территории, закрепленной за Организацией, в том числе имеющие внеочередное, первоочередное, преимущественное право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Вариант предоставления услуги, указанный в подпункте 17.1.1 пункта 17.1 Регламента</w:t>
            </w:r>
          </w:p>
        </w:tc>
      </w:tr>
      <w:tr w:rsidR="003E0794" w:rsidRPr="003E0794" w:rsidTr="00300AF7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Физические лица </w:t>
            </w:r>
          </w:p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(родители (законные представители), </w:t>
            </w:r>
            <w:r w:rsidRPr="003E0794">
              <w:rPr>
                <w:rFonts w:eastAsiaTheme="minorHAnsi"/>
                <w:lang w:eastAsia="en-US"/>
              </w:rPr>
              <w:t>дети которых не проживают на территории, закрепленной за Организацией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E0794" w:rsidRPr="003E0794" w:rsidTr="00300A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 xml:space="preserve">Физические лица </w:t>
            </w:r>
          </w:p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(родители (законные представители),</w:t>
            </w:r>
            <w:r w:rsidRPr="003E0794">
              <w:rPr>
                <w:rFonts w:eastAsiaTheme="minorHAnsi"/>
                <w:lang w:eastAsia="en-US"/>
              </w:rPr>
              <w:t xml:space="preserve"> дети </w:t>
            </w:r>
            <w:r w:rsidRPr="003E0794">
              <w:rPr>
                <w:rFonts w:eastAsiaTheme="minorHAnsi"/>
                <w:lang w:eastAsia="en-US"/>
              </w:rPr>
              <w:lastRenderedPageBreak/>
              <w:t>которых переводятся из Организации в Организацию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E0794" w:rsidRPr="003E0794" w:rsidTr="00300AF7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 w:cstheme="minorBidi"/>
                <w:lang w:eastAsia="en-US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</w:t>
            </w:r>
          </w:p>
        </w:tc>
        <w:tc>
          <w:tcPr>
            <w:tcW w:w="3261" w:type="dxa"/>
            <w:vMerge/>
            <w:tcBorders>
              <w:top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</w:tbl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E0794" w:rsidSect="003E0794"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</w:p>
    <w:p w:rsidR="003E0794" w:rsidRPr="003E0794" w:rsidRDefault="003E0794" w:rsidP="003E0794">
      <w:pPr>
        <w:spacing w:line="276" w:lineRule="auto"/>
        <w:ind w:left="10490"/>
        <w:rPr>
          <w:rFonts w:eastAsiaTheme="minorHAnsi" w:cstheme="minorBidi"/>
          <w:szCs w:val="22"/>
          <w:lang w:eastAsia="en-US"/>
        </w:rPr>
      </w:pPr>
      <w:r w:rsidRPr="003E0794">
        <w:rPr>
          <w:rFonts w:eastAsiaTheme="minorHAnsi" w:cstheme="minorBidi"/>
          <w:szCs w:val="22"/>
          <w:lang w:eastAsia="en-US"/>
        </w:rPr>
        <w:lastRenderedPageBreak/>
        <w:t>Приложение 9</w:t>
      </w:r>
    </w:p>
    <w:p w:rsidR="003E0794" w:rsidRPr="003E0794" w:rsidRDefault="003E0794" w:rsidP="003E0794">
      <w:pPr>
        <w:spacing w:line="276" w:lineRule="auto"/>
        <w:ind w:left="10490"/>
        <w:rPr>
          <w:rFonts w:eastAsiaTheme="minorHAnsi" w:cstheme="minorBidi"/>
          <w:szCs w:val="22"/>
          <w:lang w:eastAsia="en-US"/>
        </w:rPr>
      </w:pPr>
      <w:r w:rsidRPr="003E0794">
        <w:rPr>
          <w:rFonts w:eastAsiaTheme="minorHAnsi" w:cstheme="minorBidi"/>
          <w:szCs w:val="22"/>
          <w:lang w:eastAsia="en-US"/>
        </w:rPr>
        <w:t>к Регламенту</w:t>
      </w:r>
    </w:p>
    <w:p w:rsidR="003E0794" w:rsidRPr="003E0794" w:rsidRDefault="003E0794" w:rsidP="003E0794">
      <w:pPr>
        <w:keepNext/>
        <w:keepLines/>
        <w:spacing w:before="200" w:line="276" w:lineRule="auto"/>
        <w:jc w:val="center"/>
        <w:outlineLvl w:val="1"/>
        <w:rPr>
          <w:rFonts w:eastAsiaTheme="majorEastAsia"/>
          <w:b/>
          <w:bCs/>
          <w:lang w:eastAsia="en-US"/>
        </w:rPr>
      </w:pPr>
      <w:r w:rsidRPr="003E0794">
        <w:rPr>
          <w:rFonts w:eastAsiaTheme="majorEastAsia"/>
          <w:b/>
          <w:bCs/>
          <w:lang w:eastAsia="en-US"/>
        </w:rPr>
        <w:t xml:space="preserve">Описание административных действий (процедур) </w:t>
      </w:r>
      <w:r w:rsidRPr="003E0794">
        <w:rPr>
          <w:rFonts w:eastAsiaTheme="majorEastAsia"/>
          <w:b/>
          <w:bCs/>
          <w:lang w:eastAsia="en-US"/>
        </w:rPr>
        <w:br/>
        <w:t>в зависимости от варианта предоставления услуги</w:t>
      </w:r>
    </w:p>
    <w:p w:rsidR="003E0794" w:rsidRPr="003E0794" w:rsidRDefault="003E0794" w:rsidP="003E0794">
      <w:pPr>
        <w:spacing w:line="276" w:lineRule="auto"/>
        <w:jc w:val="center"/>
        <w:rPr>
          <w:rFonts w:eastAsiaTheme="minorHAnsi"/>
          <w:lang w:eastAsia="en-US"/>
        </w:rPr>
      </w:pPr>
    </w:p>
    <w:p w:rsidR="003E0794" w:rsidRPr="003E0794" w:rsidRDefault="003E0794" w:rsidP="003E0794">
      <w:pPr>
        <w:numPr>
          <w:ilvl w:val="0"/>
          <w:numId w:val="34"/>
        </w:numPr>
        <w:spacing w:after="160" w:line="259" w:lineRule="auto"/>
        <w:ind w:left="0"/>
        <w:contextualSpacing/>
        <w:jc w:val="center"/>
        <w:rPr>
          <w:rFonts w:eastAsiaTheme="minorHAnsi"/>
          <w:lang w:eastAsia="en-US"/>
        </w:rPr>
      </w:pPr>
      <w:r w:rsidRPr="003E0794">
        <w:rPr>
          <w:rFonts w:eastAsiaTheme="minorHAnsi"/>
          <w:lang w:eastAsia="en-US"/>
        </w:rPr>
        <w:t xml:space="preserve">Вариант предоставления услуги </w:t>
      </w:r>
      <w:r w:rsidRPr="003E0794">
        <w:rPr>
          <w:rFonts w:eastAsiaTheme="minorHAnsi"/>
          <w:lang w:eastAsia="en-US"/>
        </w:rPr>
        <w:br/>
        <w:t>в соответствии с подпунктом 17.1.1 пункта 17.1 Регламента</w:t>
      </w:r>
    </w:p>
    <w:tbl>
      <w:tblPr>
        <w:tblStyle w:val="32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2411"/>
        <w:gridCol w:w="2268"/>
        <w:gridCol w:w="2411"/>
        <w:gridCol w:w="5244"/>
      </w:tblGrid>
      <w:tr w:rsidR="003E0794" w:rsidRPr="003E0794" w:rsidTr="00300AF7">
        <w:tc>
          <w:tcPr>
            <w:tcW w:w="15168" w:type="dxa"/>
            <w:gridSpan w:val="5"/>
            <w:vAlign w:val="center"/>
          </w:tcPr>
          <w:p w:rsidR="003E0794" w:rsidRPr="003E0794" w:rsidRDefault="003E0794" w:rsidP="003E0794">
            <w:pPr>
              <w:tabs>
                <w:tab w:val="left" w:pos="1034"/>
              </w:tabs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1. Прием запроса и документов и (или) информации,</w:t>
            </w:r>
          </w:p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необходимых для предоставления услуги</w:t>
            </w:r>
          </w:p>
        </w:tc>
      </w:tr>
      <w:tr w:rsidR="003E0794" w:rsidRPr="003E0794" w:rsidTr="00300AF7">
        <w:tc>
          <w:tcPr>
            <w:tcW w:w="2834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Место 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Срок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3E0794" w:rsidRPr="003E0794" w:rsidTr="00300AF7">
        <w:tc>
          <w:tcPr>
            <w:tcW w:w="2834" w:type="dxa"/>
            <w:tcBorders>
              <w:right w:val="single" w:sz="4" w:space="0" w:color="auto"/>
            </w:tcBorders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РПГУ/ ВИС/Организация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Прием </w:t>
            </w:r>
            <w:r w:rsidRPr="003E0794">
              <w:rPr>
                <w:rFonts w:eastAsiaTheme="minorHAnsi"/>
                <w:lang w:eastAsia="en-US"/>
              </w:rPr>
              <w:br/>
              <w:t xml:space="preserve">и предварительная проверка запроса </w:t>
            </w:r>
            <w:r w:rsidRPr="003E0794">
              <w:rPr>
                <w:rFonts w:eastAsiaTheme="minorHAnsi"/>
                <w:lang w:eastAsia="en-US"/>
              </w:rPr>
              <w:br/>
              <w:t xml:space="preserve">и документов </w:t>
            </w:r>
            <w:r w:rsidRPr="003E0794">
              <w:rPr>
                <w:rFonts w:eastAsiaTheme="minorHAnsi"/>
                <w:lang w:eastAsia="en-US"/>
              </w:rPr>
              <w:br/>
              <w:t xml:space="preserve">и (или) информации, необходимых </w:t>
            </w:r>
            <w:r w:rsidRPr="003E0794">
              <w:rPr>
                <w:rFonts w:eastAsiaTheme="minorHAnsi"/>
                <w:lang w:eastAsia="en-US"/>
              </w:rPr>
              <w:br/>
              <w:t xml:space="preserve">для предоставления услуги, в том числе на предмет наличия основания для отказа в приеме документов, необходимых </w:t>
            </w:r>
            <w:r w:rsidRPr="003E0794">
              <w:rPr>
                <w:rFonts w:eastAsiaTheme="minorHAnsi"/>
                <w:lang w:eastAsia="en-US"/>
              </w:rPr>
              <w:br/>
              <w:t xml:space="preserve">для предоставления услуги, регистрация запроса </w:t>
            </w:r>
            <w:r w:rsidRPr="003E0794">
              <w:rPr>
                <w:rFonts w:eastAsiaTheme="minorHAnsi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3E0794">
              <w:rPr>
                <w:rFonts w:eastAsiaTheme="minorHAnsi"/>
                <w:lang w:eastAsia="en-US"/>
              </w:rPr>
              <w:br/>
              <w:t xml:space="preserve">для предоставления </w:t>
            </w:r>
            <w:r w:rsidRPr="003E0794">
              <w:rPr>
                <w:rFonts w:eastAsiaTheme="minorHAnsi"/>
                <w:lang w:eastAsia="en-US"/>
              </w:rPr>
              <w:lastRenderedPageBreak/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lastRenderedPageBreak/>
              <w:t>1 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3E0794">
              <w:rPr>
                <w:rFonts w:eastAsiaTheme="minorHAnsi"/>
                <w:lang w:eastAsia="en-US"/>
              </w:rPr>
              <w:br/>
              <w:t xml:space="preserve">и (или) информации, необходимых </w:t>
            </w:r>
            <w:r w:rsidRPr="003E0794">
              <w:rPr>
                <w:rFonts w:eastAsiaTheme="minorHAnsi"/>
                <w:lang w:eastAsia="en-US"/>
              </w:rPr>
              <w:br/>
              <w:t>для предоставления услуги, требованиям законодательства Российской Федерации, в том числе Регламента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Запрос оформляется в соответствии </w:t>
            </w:r>
            <w:r w:rsidRPr="003E0794">
              <w:rPr>
                <w:rFonts w:eastAsiaTheme="minorHAnsi"/>
                <w:lang w:eastAsia="en-US"/>
              </w:rPr>
              <w:br/>
              <w:t>с приложением 4 к Регламенту.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К запросу прилагаются документы, указанные в пунктах 8.1 – 8.7 Регламента.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Заявителем по собственной инициативе могут быть представлены документы, указанные в пункте 8.8 Регламента.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Запрос может быть подан заявителем </w:t>
            </w:r>
            <w:r w:rsidRPr="003E0794">
              <w:rPr>
                <w:lang w:eastAsia="en-US"/>
              </w:rPr>
              <w:t xml:space="preserve">(представитель заявителя) </w:t>
            </w:r>
            <w:r w:rsidRPr="003E0794">
              <w:rPr>
                <w:rFonts w:eastAsiaTheme="minorHAnsi"/>
                <w:lang w:eastAsia="en-US"/>
              </w:rPr>
              <w:t>следующими способами: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посредством РПГУ;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в Организацию лично, по электронной почте, почтовым отправлением.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 xml:space="preserve">Подача запроса посредством РПГУ может осуществляться без наличия у заявителя подтвержденной учетной записи в федеральной государственной информационной системе </w:t>
            </w:r>
            <w:r w:rsidRPr="003E0794">
              <w:rPr>
                <w:lang w:eastAsia="en-US"/>
              </w:rPr>
              <w:lastRenderedPageBreak/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lang w:eastAsia="en-US"/>
              </w:rPr>
              <w:t>При подаче запроса в Организацию лично, по электронной почте, почтовым отправлением</w:t>
            </w:r>
            <w:r w:rsidRPr="003E0794">
              <w:rPr>
                <w:rFonts w:eastAsiaTheme="minorHAnsi"/>
                <w:lang w:eastAsia="en-US"/>
              </w:rPr>
              <w:t xml:space="preserve">, работник Организации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заявителя, а также предоставляемый Заявителем пакет документов. 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Работник Организации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9 Регламента.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При наличии таких оснований работник Организации формирует решение об отказе в приеме документов, необходимых для предоставления услуги, по форме согласно Приложению 6 к настоящему Регламенту.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Указанное решение подписывается усиленной квалифицированной ЭП уполномоченного работника Организации и не позднее первого рабочего дня, следующего за днем поступления запроса, направляется </w:t>
            </w:r>
            <w:r w:rsidRPr="003E0794">
              <w:rPr>
                <w:rFonts w:eastAsiaTheme="minorHAnsi"/>
                <w:lang w:eastAsia="en-US"/>
              </w:rPr>
              <w:lastRenderedPageBreak/>
              <w:t>заявителю в Личный кабинет на РПГУ, по электронной почте, почтовым отправлением или выдается заявителю лично в Организации</w:t>
            </w:r>
            <w:r w:rsidRPr="003E0794">
              <w:rPr>
                <w:rFonts w:eastAsiaTheme="minorHAnsi"/>
                <w:i/>
                <w:lang w:eastAsia="en-US"/>
              </w:rPr>
              <w:t xml:space="preserve"> </w:t>
            </w:r>
            <w:r w:rsidRPr="003E0794">
              <w:rPr>
                <w:rFonts w:eastAsiaTheme="minorHAnsi"/>
                <w:lang w:eastAsia="en-US"/>
              </w:rPr>
              <w:t>в срок не позднее 30 минут с момента получения от него документов.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В случае, если такие основания отсутствуют, работник Организации регистрирует запрос.</w:t>
            </w:r>
          </w:p>
          <w:p w:rsidR="003E0794" w:rsidRPr="003E0794" w:rsidRDefault="003E0794" w:rsidP="003E079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После регистрации запроса, заявителю направляется на электронную почту или выдается лично (не позднее, чем через 15 (Пятнадцать) минут после регистрации запроса) уведомление, которое оформляется в соответствии с приложением 7</w:t>
            </w:r>
            <w:r w:rsidRPr="003E07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E079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E0794">
              <w:rPr>
                <w:rFonts w:eastAsia="Calibri"/>
                <w:lang w:eastAsia="en-US"/>
              </w:rPr>
              <w:t>к Регламенту.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Заявители, указанные в подпунктах 2.2.6, 2.2.7 пункта 2.2 Регламента, предъявляют в Организацию оригиналы документов, указанных в пунктах 8.6, 8.7 настоящего Регламента, в течение 1 (Одного) рабочего дня после получения уведомления по форме согласно Приложению 7 к Регламенту.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3E0794">
              <w:rPr>
                <w:lang w:eastAsia="en-US"/>
              </w:rPr>
              <w:t>(представитель заявителя)</w:t>
            </w:r>
            <w:r w:rsidRPr="003E0794">
              <w:rPr>
                <w:rFonts w:eastAsiaTheme="minorHAnsi"/>
                <w:lang w:eastAsia="en-US"/>
              </w:rPr>
              <w:t xml:space="preserve"> решения об отказе в приеме документов, необходимых для предоставления услуги.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Результат административного действия фиксируется на РПГУ, в ВИС, направляется в личный кабинет на РПГУ</w:t>
            </w:r>
          </w:p>
        </w:tc>
      </w:tr>
      <w:tr w:rsidR="003E0794" w:rsidRPr="003E0794" w:rsidTr="00300AF7">
        <w:tc>
          <w:tcPr>
            <w:tcW w:w="15168" w:type="dxa"/>
            <w:gridSpan w:val="5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lastRenderedPageBreak/>
              <w:t xml:space="preserve">2. Межведомственное </w:t>
            </w:r>
            <w:r w:rsidRPr="003E0794">
              <w:rPr>
                <w:rFonts w:eastAsiaTheme="minorHAnsi"/>
                <w:lang w:eastAsia="en-US"/>
              </w:rPr>
              <w:br/>
              <w:t>информационное взаимодействие</w:t>
            </w:r>
          </w:p>
        </w:tc>
      </w:tr>
      <w:tr w:rsidR="003E0794" w:rsidRPr="003E0794" w:rsidTr="00300AF7">
        <w:trPr>
          <w:trHeight w:val="1616"/>
        </w:trPr>
        <w:tc>
          <w:tcPr>
            <w:tcW w:w="2834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lastRenderedPageBreak/>
              <w:t xml:space="preserve">Место 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Срок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3E0794" w:rsidRPr="003E0794" w:rsidTr="00300AF7">
        <w:tc>
          <w:tcPr>
            <w:tcW w:w="2834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Организация/ВИС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Тот же рабочий день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Межведомственные информационные запросы (для варианта предоставления услуги, указанного в подпункте 17.1.1 пункта 17.1 Регламента) направляются в: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1. Федеральную налоговую службу России.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При этом в данном запросе указываются: 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дата заключения (расторжения) брака, тип документа, серия, номер, дата выдачи документа, орган или организация, выдавшие документ (при запросе сведений о заключении (расторжении) брака, в случае, если не прослеживаются родственные связи между ребенком и родителем (законным представителем);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- ФИО (последнее при наличии) заявителя, место и дата рождения ребенка, ФИО (последнее при наличии) ребенка (при запросе </w:t>
            </w:r>
            <w:r w:rsidRPr="003E0794">
              <w:rPr>
                <w:rFonts w:eastAsiaTheme="minorHAnsi"/>
                <w:lang w:eastAsia="en-US"/>
              </w:rPr>
              <w:lastRenderedPageBreak/>
              <w:t>установления отцовства);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ФИО (последнее при наличии) заявителя, место и дата рождения ребенка, ФИО (последнее при наличии) ребенка 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Запрашиваются сведения о рождении ребенка, заключении, расторжении брака, установлении отцовства, о перемене имени, усыновлении (удочерении).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2. Министерство социального развития Московской области. 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При этом в данном запросе указываются ФИО (при наличии последнего) заявителя, дата 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указанный документ.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выданный на территории Российской Федерации).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3. Министерство образования Московской области (в Единой информационной системе учета и мониторинга образовательных достижений, обучающихся в общеобразовательных организациях Московской области). 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При этом в данном запросе указываются сведения о полнородных (неполнородных) брата (сестры) ребенка: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ФИО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Запрашиваются сведения, подтверждающие обучение в Организации полнородных (неполнородных) брата (сестры) ребенка.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 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4. Министерстве внутренних дел Российской Федерации (в отношении граждан Российской Федерации). 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При этом в данном запросе указываются: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ФИО (последнее при наличии) заявителя,  дата рождения заявителя, место 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:rsidR="003E0794" w:rsidRPr="003E079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пребывания ребенка на территории, закрепленной за Организацией.</w:t>
            </w:r>
          </w:p>
          <w:p w:rsidR="003E0794" w:rsidRPr="003E079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  <w:p w:rsidR="003E0794" w:rsidRPr="003E079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3E0794" w:rsidRPr="003E079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3E0794" w:rsidRPr="003E0794" w:rsidTr="00300AF7">
        <w:trPr>
          <w:trHeight w:val="4264"/>
        </w:trPr>
        <w:tc>
          <w:tcPr>
            <w:tcW w:w="2834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lastRenderedPageBreak/>
              <w:t xml:space="preserve">Организация/ВИС 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Не более </w:t>
            </w:r>
            <w:r w:rsidRPr="003E0794">
              <w:rPr>
                <w:rFonts w:eastAsiaTheme="minorHAnsi"/>
                <w:lang w:eastAsia="en-US"/>
              </w:rPr>
              <w:br/>
              <w:t>5 рабочих дней</w:t>
            </w:r>
            <w:r w:rsidRPr="003E0794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 xml:space="preserve">Проверка поступления ответа </w:t>
            </w:r>
            <w:r w:rsidRPr="003E0794">
              <w:rPr>
                <w:lang w:eastAsia="en-US"/>
              </w:rPr>
              <w:br/>
              <w:t xml:space="preserve">на межведомственные </w:t>
            </w:r>
            <w:r w:rsidRPr="003E0794">
              <w:rPr>
                <w:rFonts w:eastAsia="Calibri"/>
                <w:lang w:eastAsia="en-US"/>
              </w:rPr>
              <w:t>информационные</w:t>
            </w:r>
            <w:r w:rsidRPr="003E0794">
              <w:rPr>
                <w:lang w:eastAsia="en-US"/>
              </w:rPr>
              <w:t xml:space="preserve"> запросы.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3E0794" w:rsidRPr="003E0794" w:rsidRDefault="003E0794" w:rsidP="003E079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3E0794" w:rsidRPr="003E0794" w:rsidTr="00300AF7">
        <w:trPr>
          <w:trHeight w:val="882"/>
        </w:trPr>
        <w:tc>
          <w:tcPr>
            <w:tcW w:w="15168" w:type="dxa"/>
            <w:gridSpan w:val="5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4. Принятие решения о предоставлении</w:t>
            </w:r>
          </w:p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(об отказе в предоставлении) услуги</w:t>
            </w:r>
          </w:p>
        </w:tc>
      </w:tr>
      <w:tr w:rsidR="003E0794" w:rsidRPr="003E0794" w:rsidTr="00300AF7">
        <w:tc>
          <w:tcPr>
            <w:tcW w:w="2834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Место 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Срок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3E0794" w:rsidRPr="003E0794" w:rsidRDefault="003E0794" w:rsidP="003E0794">
            <w:pPr>
              <w:ind w:firstLine="567"/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3E0794" w:rsidRPr="003E0794" w:rsidTr="00300AF7">
        <w:tc>
          <w:tcPr>
            <w:tcW w:w="2834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Организация/ВИС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E0794">
              <w:rPr>
                <w:lang w:eastAsia="en-US"/>
              </w:rPr>
              <w:t xml:space="preserve">Проверка отсутствия </w:t>
            </w:r>
            <w:r w:rsidRPr="003E0794">
              <w:rPr>
                <w:lang w:eastAsia="en-US"/>
              </w:rPr>
              <w:br/>
              <w:t xml:space="preserve">или наличия оснований </w:t>
            </w:r>
            <w:r w:rsidRPr="003E0794">
              <w:rPr>
                <w:lang w:eastAsia="en-US"/>
              </w:rPr>
              <w:br/>
              <w:t xml:space="preserve">для отказа </w:t>
            </w:r>
            <w:r w:rsidRPr="003E0794">
              <w:rPr>
                <w:lang w:eastAsia="en-US"/>
              </w:rPr>
              <w:br/>
              <w:t xml:space="preserve">в предоставлении услуги, подготовка проекта решения о предоставлении (об отказе </w:t>
            </w:r>
            <w:r w:rsidRPr="003E0794">
              <w:rPr>
                <w:lang w:eastAsia="en-US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="Calibri"/>
                <w:color w:val="000000"/>
                <w:sz w:val="22"/>
                <w:szCs w:val="22"/>
                <w:lang w:eastAsia="en-US"/>
              </w:rPr>
              <w:t>Следующий рабочий день после подачи запроса на РПГУ.</w:t>
            </w:r>
          </w:p>
          <w:p w:rsidR="003E0794" w:rsidRPr="003E0794" w:rsidRDefault="003E0794" w:rsidP="003E0794">
            <w:pPr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</w:tcPr>
          <w:p w:rsidR="003E0794" w:rsidRPr="003E0794" w:rsidRDefault="003E0794" w:rsidP="003E0794">
            <w:pPr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E0794">
              <w:rPr>
                <w:lang w:eastAsia="en-US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</w:t>
            </w:r>
            <w:r w:rsidRPr="003E0794">
              <w:rPr>
                <w:lang w:eastAsia="en-US"/>
              </w:rPr>
              <w:br/>
              <w:t>в том числе Регламентом</w:t>
            </w:r>
          </w:p>
        </w:tc>
        <w:tc>
          <w:tcPr>
            <w:tcW w:w="5244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3E0794" w:rsidRPr="003E0794" w:rsidTr="00300AF7">
        <w:tc>
          <w:tcPr>
            <w:tcW w:w="2834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Организация/ВИС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lang w:eastAsia="en-US"/>
              </w:rPr>
              <w:t xml:space="preserve">Рассмотрение проекта решения </w:t>
            </w:r>
            <w:r w:rsidRPr="003E0794">
              <w:rPr>
                <w:lang w:eastAsia="en-US"/>
              </w:rPr>
              <w:br/>
              <w:t xml:space="preserve">о предоставлении (об отказе </w:t>
            </w:r>
            <w:r w:rsidRPr="003E0794">
              <w:rPr>
                <w:lang w:eastAsia="en-US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Не более 3 (трех) рабочих дней в соответствии с подпунктом 6.3.1 пункта 6.3  Регламента.</w:t>
            </w:r>
          </w:p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</w:p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Не более 5 (пяти) рабочих дней в соответствии с подпунктом 6.3.2 пункта 6.3  Регламента.</w:t>
            </w:r>
          </w:p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</w:p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Не более 3 (трех) рабочих дней в соответствии с подпунктом 6.3.3 пункта 6.3  Регламента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E0794">
              <w:rPr>
                <w:lang w:eastAsia="en-US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Уполномоченный работник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ЭП и направляет работнику Организации для выдачи (направления) результата предоставления услуги Заявителю.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Решение о </w:t>
            </w:r>
            <w:r w:rsidRPr="003E0794">
              <w:rPr>
                <w:lang w:eastAsia="en-US"/>
              </w:rPr>
              <w:t xml:space="preserve">предоставлении (об отказе </w:t>
            </w:r>
            <w:r w:rsidRPr="003E0794">
              <w:rPr>
                <w:lang w:eastAsia="en-US"/>
              </w:rPr>
              <w:br/>
              <w:t>в предоставлении) услуги принимается в срок: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- не более 3 (трех) рабочих дней после завершения приема запросов </w:t>
            </w:r>
            <w:r w:rsidRPr="003E0794">
              <w:rPr>
                <w:rFonts w:eastAsia="Calibri"/>
                <w:lang w:eastAsia="en-US"/>
              </w:rPr>
              <w:t>в части приема в первый класс детей Заявителей, указанных в подпунктах 2.2.1 - 2.2.4 пункта 2.2 Регламента</w:t>
            </w:r>
            <w:r w:rsidRPr="003E0794">
              <w:rPr>
                <w:rFonts w:eastAsiaTheme="minorHAnsi"/>
                <w:lang w:eastAsia="en-US"/>
              </w:rPr>
              <w:t>, в соответствии с подпунктом 6.3.1 пункта 6.3  Регламента;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- не более 5 (пяти) рабочих дней после приема запроса в части приема на обучение документов в Организации при зачислении детей (поступающих), указанных в подпункте 2.2.5 пункта 2.2 Регламента, в соответствии с подпунктом 6.3.2 пункта 6.3  Регламента;</w:t>
            </w:r>
          </w:p>
          <w:p w:rsidR="003E0794" w:rsidRPr="003E0794" w:rsidRDefault="003E0794" w:rsidP="003E0794">
            <w:pPr>
              <w:ind w:firstLine="567"/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- не более 3 (трех) рабочих дней </w:t>
            </w:r>
            <w:r w:rsidRPr="003E0794">
              <w:rPr>
                <w:rFonts w:eastAsia="Calibri"/>
                <w:lang w:eastAsia="en-US"/>
              </w:rPr>
              <w:t>с даты регистрации запроса в принимающей Организации при зачислении в порядке перевода детей Заявителей (поступающих), указанных в подпунктах 2.2.6, 2.2.7 пункта 2.2 Регламента,</w:t>
            </w:r>
            <w:r w:rsidRPr="003E0794">
              <w:rPr>
                <w:rFonts w:eastAsiaTheme="minorHAnsi"/>
                <w:lang w:eastAsia="en-US"/>
              </w:rPr>
              <w:t xml:space="preserve"> в соответствии с подпунктом 6.3.3 пункта 6.3  Регламента.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/>
                <w:lang w:eastAsia="en-US"/>
              </w:rPr>
            </w:pP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услуги или отказ в ее предоставлении. 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3E0794" w:rsidRPr="003E0794" w:rsidTr="00300AF7">
        <w:tc>
          <w:tcPr>
            <w:tcW w:w="15168" w:type="dxa"/>
            <w:gridSpan w:val="5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5.  Предоставление </w:t>
            </w:r>
            <w:r w:rsidRPr="003E0794">
              <w:rPr>
                <w:rFonts w:eastAsiaTheme="minorHAnsi"/>
                <w:lang w:eastAsia="en-US"/>
              </w:rPr>
              <w:br/>
              <w:t>результата предоставления услуги</w:t>
            </w:r>
          </w:p>
        </w:tc>
      </w:tr>
      <w:tr w:rsidR="003E0794" w:rsidRPr="003E0794" w:rsidTr="00300AF7">
        <w:tc>
          <w:tcPr>
            <w:tcW w:w="2834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Место 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Срок</w:t>
            </w:r>
            <w:r w:rsidRPr="003E0794">
              <w:rPr>
                <w:rFonts w:eastAsiaTheme="minorHAnsi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3E0794" w:rsidRPr="003E0794" w:rsidRDefault="003E0794" w:rsidP="003E0794">
            <w:pPr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3E0794" w:rsidRPr="003E0794" w:rsidTr="00300AF7">
        <w:tc>
          <w:tcPr>
            <w:tcW w:w="2834" w:type="dxa"/>
          </w:tcPr>
          <w:p w:rsidR="003E0794" w:rsidRPr="003E0794" w:rsidRDefault="003E0794" w:rsidP="003E0794">
            <w:pPr>
              <w:jc w:val="both"/>
              <w:rPr>
                <w:rFonts w:eastAsiaTheme="minorHAnsi"/>
                <w:lang w:eastAsia="en-US"/>
              </w:rPr>
            </w:pPr>
            <w:r w:rsidRPr="003E0794">
              <w:rPr>
                <w:lang w:eastAsia="en-US"/>
              </w:rPr>
              <w:t>Организация/ВИС/РПГУ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jc w:val="both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 xml:space="preserve">Выдача (направление) результата предоставления услуги заявителю (представителю заявителя) посредством РПГУ, в Организации лично, </w:t>
            </w:r>
            <w:r w:rsidRPr="003E0794">
              <w:rPr>
                <w:rFonts w:eastAsiaTheme="minorHAnsi"/>
                <w:lang w:eastAsia="en-US"/>
              </w:rPr>
              <w:br/>
              <w:t>по электронной почте, почтовым отправлением</w:t>
            </w:r>
          </w:p>
        </w:tc>
        <w:tc>
          <w:tcPr>
            <w:tcW w:w="2268" w:type="dxa"/>
          </w:tcPr>
          <w:p w:rsidR="003E0794" w:rsidRPr="003E0794" w:rsidRDefault="003E0794" w:rsidP="003E0794">
            <w:pPr>
              <w:jc w:val="both"/>
              <w:rPr>
                <w:rFonts w:eastAsiaTheme="minorHAnsi" w:cstheme="minorBidi"/>
                <w:lang w:eastAsia="en-US"/>
              </w:rPr>
            </w:pPr>
            <w:r w:rsidRPr="003E0794">
              <w:rPr>
                <w:rFonts w:eastAsiaTheme="minorHAnsi"/>
                <w:lang w:eastAsia="en-US"/>
              </w:rPr>
              <w:t>1 (один) рабочий день</w:t>
            </w:r>
          </w:p>
        </w:tc>
        <w:tc>
          <w:tcPr>
            <w:tcW w:w="2411" w:type="dxa"/>
          </w:tcPr>
          <w:p w:rsidR="003E0794" w:rsidRPr="003E0794" w:rsidRDefault="003E0794" w:rsidP="003E0794">
            <w:pPr>
              <w:jc w:val="both"/>
              <w:rPr>
                <w:rFonts w:eastAsiaTheme="minorHAnsi" w:cstheme="minorBidi"/>
                <w:lang w:eastAsia="en-US"/>
              </w:rPr>
            </w:pPr>
            <w:r w:rsidRPr="003E0794">
              <w:rPr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3E0794">
              <w:rPr>
                <w:lang w:eastAsia="en-US"/>
              </w:rPr>
              <w:br/>
              <w:t>в том числе Регламенту</w:t>
            </w:r>
          </w:p>
        </w:tc>
        <w:tc>
          <w:tcPr>
            <w:tcW w:w="5244" w:type="dxa"/>
          </w:tcPr>
          <w:p w:rsidR="003E0794" w:rsidRPr="003E0794" w:rsidRDefault="003E0794" w:rsidP="003E0794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ind w:left="0" w:firstLine="48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При подаче запроса посредством РПГУ: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Работник Организации направляет результат предоставления услуги в форме электронного документа, подписанного усиленной квалифицированной ЭП уполномоченного работника Организации в Личный кабинет на РПГУ.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zh-CN"/>
              </w:rPr>
            </w:pP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Срок предоставления заявителю (представителю заявителя) результата услуги не более 1 (одного) рабочего дня, с момента принятия решения о предоставлении услуги.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 xml:space="preserve">Заявитель (представитель заявителя) может получить результат предоставления услуги в Организации Московской области в виде распечатанного на бумажном носителе экземпляра электронного документа. 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В этом случае работник Организации распечатывает из ВИС на бумажном носителе экземпляр электронного документа, который заверяется подписью уполномоченного работника Организации и печатью Организации.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 xml:space="preserve"> </w:t>
            </w:r>
          </w:p>
          <w:p w:rsidR="003E0794" w:rsidRPr="003E0794" w:rsidRDefault="003E0794" w:rsidP="003E0794">
            <w:pPr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ind w:left="0" w:firstLine="48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При подаче запроса лично в Организацию: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 xml:space="preserve">Заявитель </w:t>
            </w:r>
            <w:r w:rsidRPr="003E0794">
              <w:rPr>
                <w:lang w:eastAsia="en-US"/>
              </w:rPr>
              <w:t xml:space="preserve">(представитель заявителя) </w:t>
            </w:r>
            <w:r w:rsidRPr="003E0794">
              <w:rPr>
                <w:rFonts w:eastAsia="Calibri"/>
                <w:lang w:eastAsia="en-US"/>
              </w:rPr>
              <w:t>уведомляется о готовности к выдаче результата в Организации по контактному телефону, указанному в запросе, о направлении результата услуги почтовым отправлением, по электронной почте.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Срок предоставления (направления) заявителю (представителю заявителя) результата услуги - не более 1 (одного) рабочего дня, с момента принятия решения о предоставлении услуги.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 xml:space="preserve">Работник Организации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3E0794">
              <w:rPr>
                <w:rFonts w:eastAsia="Calibri"/>
                <w:lang w:eastAsia="en-US"/>
              </w:rPr>
              <w:br/>
              <w:t xml:space="preserve">за получением результата предоставления услуги обращается представитель заявителя). 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После установления личности заявителя (представителя заявителя) работник Организации выдает заявителю (представителю заявителя) результат предоставления услуги.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 xml:space="preserve">Работник Организации </w:t>
            </w:r>
            <w:r w:rsidRPr="003E0794">
              <w:rPr>
                <w:lang w:eastAsia="en-US"/>
              </w:rPr>
              <w:t xml:space="preserve">формирует расписку о выдаче результата предоставления услуги, распечатывает ее в 1 (одном)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3E0794">
              <w:rPr>
                <w:rFonts w:eastAsia="Calibri"/>
                <w:lang w:eastAsia="en-US"/>
              </w:rPr>
              <w:t>Организации</w:t>
            </w:r>
            <w:r w:rsidRPr="003E0794">
              <w:rPr>
                <w:lang w:eastAsia="en-US"/>
              </w:rPr>
              <w:t>).</w:t>
            </w:r>
          </w:p>
          <w:p w:rsidR="003E0794" w:rsidRPr="003E0794" w:rsidRDefault="003E0794" w:rsidP="003E0794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lang w:eastAsia="en-US"/>
              </w:rPr>
            </w:pPr>
            <w:r w:rsidRPr="003E0794">
              <w:rPr>
                <w:rFonts w:eastAsia="Calibri"/>
                <w:lang w:eastAsia="en-US"/>
              </w:rPr>
              <w:t>Либо работник Организации 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:rsidR="003E0794" w:rsidRPr="003E0794" w:rsidRDefault="003E0794" w:rsidP="003E0794">
            <w:pPr>
              <w:ind w:firstLine="600"/>
              <w:jc w:val="both"/>
              <w:rPr>
                <w:lang w:eastAsia="en-US"/>
              </w:rPr>
            </w:pPr>
            <w:r w:rsidRPr="003E0794">
              <w:rPr>
                <w:lang w:eastAsia="en-US"/>
              </w:rPr>
              <w:t>Результат фиксируется в ВИС, Личном кабинете на РПГУ.</w:t>
            </w:r>
          </w:p>
          <w:p w:rsidR="003E0794" w:rsidRPr="003E0794" w:rsidRDefault="003E0794" w:rsidP="003E0794">
            <w:pPr>
              <w:ind w:firstLine="600"/>
              <w:jc w:val="both"/>
              <w:rPr>
                <w:rFonts w:eastAsiaTheme="minorHAnsi" w:cstheme="minorBidi"/>
                <w:lang w:eastAsia="en-US"/>
              </w:rPr>
            </w:pPr>
            <w:r w:rsidRPr="003E0794">
              <w:rPr>
                <w:lang w:eastAsia="en-US"/>
              </w:rPr>
      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 Результат фиксируется в ВИС</w:t>
            </w:r>
          </w:p>
        </w:tc>
      </w:tr>
    </w:tbl>
    <w:p w:rsidR="003E0794" w:rsidRPr="003E0794" w:rsidRDefault="003E0794" w:rsidP="003E0794">
      <w:pPr>
        <w:spacing w:line="276" w:lineRule="auto"/>
        <w:ind w:left="10490"/>
        <w:rPr>
          <w:rFonts w:eastAsia="Calibri"/>
          <w:lang w:eastAsia="en-US"/>
        </w:rPr>
      </w:pPr>
    </w:p>
    <w:p w:rsidR="003E0794" w:rsidRDefault="003E0794" w:rsidP="00F555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E0794" w:rsidSect="00F672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D43053F"/>
    <w:multiLevelType w:val="multilevel"/>
    <w:tmpl w:val="D29ADFB2"/>
    <w:lvl w:ilvl="0">
      <w:start w:val="1"/>
      <w:numFmt w:val="decimal"/>
      <w:lvlText w:val="%1."/>
      <w:lvlJc w:val="left"/>
      <w:pPr>
        <w:ind w:left="24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BAD342C"/>
    <w:multiLevelType w:val="hybridMultilevel"/>
    <w:tmpl w:val="035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6459"/>
    <w:multiLevelType w:val="multilevel"/>
    <w:tmpl w:val="EF90217A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  <w:color w:val="00000A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A"/>
      </w:rPr>
    </w:lvl>
  </w:abstractNum>
  <w:abstractNum w:abstractNumId="1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D58FC"/>
    <w:multiLevelType w:val="hybridMultilevel"/>
    <w:tmpl w:val="D8B64798"/>
    <w:lvl w:ilvl="0" w:tplc="1CD8D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14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1D37"/>
    <w:multiLevelType w:val="hybridMultilevel"/>
    <w:tmpl w:val="89A8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C55846"/>
    <w:multiLevelType w:val="hybridMultilevel"/>
    <w:tmpl w:val="89EEF6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0F">
      <w:start w:val="1"/>
      <w:numFmt w:val="decimal"/>
      <w:lvlText w:val="%5."/>
      <w:lvlJc w:val="left"/>
      <w:pPr>
        <w:ind w:left="1211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4E206B1D"/>
    <w:multiLevelType w:val="hybridMultilevel"/>
    <w:tmpl w:val="7DD60CFC"/>
    <w:lvl w:ilvl="0" w:tplc="3DA44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27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D75C0"/>
    <w:multiLevelType w:val="multilevel"/>
    <w:tmpl w:val="8F1CA60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9"/>
  </w:num>
  <w:num w:numId="2">
    <w:abstractNumId w:val="33"/>
  </w:num>
  <w:num w:numId="3">
    <w:abstractNumId w:val="15"/>
  </w:num>
  <w:num w:numId="4">
    <w:abstractNumId w:val="3"/>
  </w:num>
  <w:num w:numId="5">
    <w:abstractNumId w:val="22"/>
  </w:num>
  <w:num w:numId="6">
    <w:abstractNumId w:val="23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5"/>
  </w:num>
  <w:num w:numId="12">
    <w:abstractNumId w:val="18"/>
  </w:num>
  <w:num w:numId="13">
    <w:abstractNumId w:val="31"/>
  </w:num>
  <w:num w:numId="14">
    <w:abstractNumId w:val="28"/>
  </w:num>
  <w:num w:numId="15">
    <w:abstractNumId w:val="30"/>
  </w:num>
  <w:num w:numId="16">
    <w:abstractNumId w:val="1"/>
  </w:num>
  <w:num w:numId="17">
    <w:abstractNumId w:val="34"/>
  </w:num>
  <w:num w:numId="18">
    <w:abstractNumId w:val="11"/>
  </w:num>
  <w:num w:numId="19">
    <w:abstractNumId w:val="17"/>
  </w:num>
  <w:num w:numId="20">
    <w:abstractNumId w:val="20"/>
  </w:num>
  <w:num w:numId="21">
    <w:abstractNumId w:val="25"/>
  </w:num>
  <w:num w:numId="22">
    <w:abstractNumId w:val="10"/>
  </w:num>
  <w:num w:numId="23">
    <w:abstractNumId w:val="13"/>
  </w:num>
  <w:num w:numId="24">
    <w:abstractNumId w:val="26"/>
  </w:num>
  <w:num w:numId="25">
    <w:abstractNumId w:val="4"/>
  </w:num>
  <w:num w:numId="26">
    <w:abstractNumId w:val="2"/>
  </w:num>
  <w:num w:numId="27">
    <w:abstractNumId w:val="9"/>
  </w:num>
  <w:num w:numId="28">
    <w:abstractNumId w:val="19"/>
  </w:num>
  <w:num w:numId="29">
    <w:abstractNumId w:val="0"/>
  </w:num>
  <w:num w:numId="30">
    <w:abstractNumId w:val="27"/>
  </w:num>
  <w:num w:numId="31">
    <w:abstractNumId w:val="32"/>
  </w:num>
  <w:num w:numId="32">
    <w:abstractNumId w:val="16"/>
  </w:num>
  <w:num w:numId="33">
    <w:abstractNumId w:val="8"/>
  </w:num>
  <w:num w:numId="34">
    <w:abstractNumId w:val="2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5350D"/>
    <w:rsid w:val="00097641"/>
    <w:rsid w:val="000A4631"/>
    <w:rsid w:val="001062A4"/>
    <w:rsid w:val="00146C93"/>
    <w:rsid w:val="00160192"/>
    <w:rsid w:val="00167930"/>
    <w:rsid w:val="00193849"/>
    <w:rsid w:val="001A10C0"/>
    <w:rsid w:val="001A3414"/>
    <w:rsid w:val="002139A5"/>
    <w:rsid w:val="002225D3"/>
    <w:rsid w:val="0023170C"/>
    <w:rsid w:val="00233AC1"/>
    <w:rsid w:val="00245EEE"/>
    <w:rsid w:val="002847CB"/>
    <w:rsid w:val="002C6D2E"/>
    <w:rsid w:val="00364635"/>
    <w:rsid w:val="003826C7"/>
    <w:rsid w:val="003C73C8"/>
    <w:rsid w:val="003E0794"/>
    <w:rsid w:val="00471020"/>
    <w:rsid w:val="004718CF"/>
    <w:rsid w:val="004B3C44"/>
    <w:rsid w:val="004E75CC"/>
    <w:rsid w:val="00557294"/>
    <w:rsid w:val="0060063B"/>
    <w:rsid w:val="006050AB"/>
    <w:rsid w:val="0066175F"/>
    <w:rsid w:val="0069566C"/>
    <w:rsid w:val="006E0DD1"/>
    <w:rsid w:val="007041ED"/>
    <w:rsid w:val="0074135E"/>
    <w:rsid w:val="007D4FBF"/>
    <w:rsid w:val="007F5C02"/>
    <w:rsid w:val="008103B9"/>
    <w:rsid w:val="00872678"/>
    <w:rsid w:val="008E3ED5"/>
    <w:rsid w:val="008E5CC9"/>
    <w:rsid w:val="00916193"/>
    <w:rsid w:val="009205DA"/>
    <w:rsid w:val="009507EA"/>
    <w:rsid w:val="00996DA1"/>
    <w:rsid w:val="00996ED2"/>
    <w:rsid w:val="009A0965"/>
    <w:rsid w:val="009A6F6B"/>
    <w:rsid w:val="009D017F"/>
    <w:rsid w:val="00AE765A"/>
    <w:rsid w:val="00AF7808"/>
    <w:rsid w:val="00B36B6B"/>
    <w:rsid w:val="00C23E31"/>
    <w:rsid w:val="00C3741E"/>
    <w:rsid w:val="00C72BA0"/>
    <w:rsid w:val="00D03F19"/>
    <w:rsid w:val="00D04886"/>
    <w:rsid w:val="00D23A89"/>
    <w:rsid w:val="00DB1530"/>
    <w:rsid w:val="00DD2A7E"/>
    <w:rsid w:val="00E102C4"/>
    <w:rsid w:val="00E476B4"/>
    <w:rsid w:val="00F164A7"/>
    <w:rsid w:val="00F3479A"/>
    <w:rsid w:val="00F555B1"/>
    <w:rsid w:val="00FA1CB6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3E07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3E079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9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9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1 Знак"/>
    <w:basedOn w:val="a0"/>
    <w:link w:val="10"/>
    <w:uiPriority w:val="9"/>
    <w:rsid w:val="003E0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3E0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0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079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4">
    <w:name w:val="Нет списка1"/>
    <w:next w:val="a2"/>
    <w:uiPriority w:val="99"/>
    <w:semiHidden/>
    <w:unhideWhenUsed/>
    <w:rsid w:val="003E0794"/>
  </w:style>
  <w:style w:type="character" w:customStyle="1" w:styleId="ConsPlusNormal0">
    <w:name w:val="ConsPlusNormal Знак"/>
    <w:link w:val="ConsPlusNormal"/>
    <w:uiPriority w:val="99"/>
    <w:locked/>
    <w:rsid w:val="003E0794"/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basedOn w:val="a"/>
    <w:link w:val="aa"/>
    <w:unhideWhenUsed/>
    <w:qFormat/>
    <w:rsid w:val="003E0794"/>
    <w:rPr>
      <w:rFonts w:eastAsia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3E0794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semiHidden/>
    <w:unhideWhenUsed/>
    <w:rsid w:val="003E079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E07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3E0794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3E079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07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0794"/>
    <w:rPr>
      <w:rFonts w:ascii="Times New Roman" w:hAnsi="Times New Roman"/>
      <w:b/>
      <w:bCs/>
      <w:sz w:val="20"/>
      <w:szCs w:val="20"/>
    </w:rPr>
  </w:style>
  <w:style w:type="paragraph" w:customStyle="1" w:styleId="111">
    <w:name w:val="Рег. 1.1.1"/>
    <w:basedOn w:val="a"/>
    <w:qFormat/>
    <w:rsid w:val="003E0794"/>
    <w:pPr>
      <w:numPr>
        <w:ilvl w:val="2"/>
        <w:numId w:val="6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3E0794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3E0794"/>
    <w:pPr>
      <w:numPr>
        <w:numId w:val="6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eastAsia="en-US"/>
    </w:rPr>
  </w:style>
  <w:style w:type="paragraph" w:customStyle="1" w:styleId="1">
    <w:name w:val="Рег. Списки 1)"/>
    <w:basedOn w:val="a"/>
    <w:qFormat/>
    <w:rsid w:val="003E0794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3E0794"/>
    <w:pPr>
      <w:widowControl/>
      <w:adjustRightInd w:val="0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3E079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3E0794"/>
    <w:rPr>
      <w:rFonts w:ascii="Times New Roman" w:hAnsi="Times New Roman"/>
    </w:rPr>
  </w:style>
  <w:style w:type="paragraph" w:styleId="af3">
    <w:name w:val="footer"/>
    <w:basedOn w:val="a"/>
    <w:link w:val="af4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3E0794"/>
    <w:rPr>
      <w:rFonts w:ascii="Times New Roman" w:hAnsi="Times New Roman"/>
    </w:rPr>
  </w:style>
  <w:style w:type="paragraph" w:customStyle="1" w:styleId="af5">
    <w:name w:val="обычный приложения"/>
    <w:basedOn w:val="a"/>
    <w:link w:val="af6"/>
    <w:qFormat/>
    <w:rsid w:val="003E0794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7">
    <w:name w:val="No Spacing"/>
    <w:aliases w:val="Приложение АР"/>
    <w:basedOn w:val="10"/>
    <w:next w:val="2-"/>
    <w:link w:val="af8"/>
    <w:qFormat/>
    <w:rsid w:val="003E079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5">
    <w:name w:val="АР Прил1"/>
    <w:basedOn w:val="af7"/>
    <w:link w:val="16"/>
    <w:qFormat/>
    <w:rsid w:val="003E0794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5"/>
    <w:link w:val="23"/>
    <w:qFormat/>
    <w:rsid w:val="003E0794"/>
  </w:style>
  <w:style w:type="character" w:customStyle="1" w:styleId="af8">
    <w:name w:val="Без интервала Знак"/>
    <w:aliases w:val="Приложение АР Знак"/>
    <w:basedOn w:val="a0"/>
    <w:link w:val="af7"/>
    <w:rsid w:val="003E079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6">
    <w:name w:val="АР Прил1 Знак"/>
    <w:basedOn w:val="af8"/>
    <w:link w:val="15"/>
    <w:rsid w:val="003E079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6">
    <w:name w:val="обычный приложения Знак"/>
    <w:basedOn w:val="a0"/>
    <w:link w:val="af5"/>
    <w:rsid w:val="003E0794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6"/>
    <w:link w:val="22"/>
    <w:rsid w:val="003E0794"/>
    <w:rPr>
      <w:rFonts w:ascii="Times New Roman" w:eastAsia="Calibri" w:hAnsi="Times New Roman" w:cs="Times New Roman"/>
      <w:b/>
      <w:sz w:val="24"/>
    </w:rPr>
  </w:style>
  <w:style w:type="table" w:customStyle="1" w:styleId="17">
    <w:name w:val="Сетка таблицы1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3E0794"/>
    <w:pPr>
      <w:spacing w:after="0" w:line="240" w:lineRule="auto"/>
    </w:pPr>
  </w:style>
  <w:style w:type="character" w:customStyle="1" w:styleId="blk">
    <w:name w:val="blk"/>
    <w:rsid w:val="003E0794"/>
    <w:rPr>
      <w:rFonts w:cs="Times New Roman"/>
    </w:rPr>
  </w:style>
  <w:style w:type="paragraph" w:customStyle="1" w:styleId="18">
    <w:name w:val="Цитата1"/>
    <w:basedOn w:val="a"/>
    <w:rsid w:val="003E0794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3E079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table" w:customStyle="1" w:styleId="110">
    <w:name w:val="Сетка таблицы11"/>
    <w:basedOn w:val="a1"/>
    <w:next w:val="a5"/>
    <w:uiPriority w:val="59"/>
    <w:rsid w:val="003E07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E0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079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3E0794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3E0794"/>
    <w:pPr>
      <w:tabs>
        <w:tab w:val="right" w:leader="dot" w:pos="9344"/>
      </w:tabs>
      <w:spacing w:line="276" w:lineRule="auto"/>
      <w:jc w:val="both"/>
    </w:pPr>
    <w:rPr>
      <w:noProof/>
      <w:sz w:val="22"/>
      <w:szCs w:val="22"/>
      <w:lang w:val="x-none" w:eastAsia="zh-CN"/>
    </w:rPr>
  </w:style>
  <w:style w:type="paragraph" w:styleId="19">
    <w:name w:val="toc 1"/>
    <w:basedOn w:val="a"/>
    <w:next w:val="a"/>
    <w:autoRedefine/>
    <w:uiPriority w:val="39"/>
    <w:unhideWhenUsed/>
    <w:qFormat/>
    <w:rsid w:val="003E0794"/>
    <w:pPr>
      <w:tabs>
        <w:tab w:val="right" w:leader="dot" w:pos="9354"/>
      </w:tabs>
      <w:spacing w:after="100"/>
      <w:ind w:left="-567"/>
    </w:pPr>
    <w:rPr>
      <w:rFonts w:eastAsiaTheme="minorEastAsia"/>
      <w:b/>
      <w:bCs/>
      <w:noProof/>
      <w:sz w:val="22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qFormat/>
    <w:rsid w:val="003E0794"/>
    <w:pPr>
      <w:spacing w:after="100" w:line="276" w:lineRule="auto"/>
      <w:ind w:left="440"/>
    </w:pPr>
    <w:rPr>
      <w:rFonts w:eastAsiaTheme="minorEastAsia" w:cstheme="minorBidi"/>
      <w:sz w:val="22"/>
      <w:szCs w:val="22"/>
    </w:rPr>
  </w:style>
  <w:style w:type="character" w:customStyle="1" w:styleId="51">
    <w:name w:val="Текст примечания Знак5"/>
    <w:uiPriority w:val="99"/>
    <w:rsid w:val="003E0794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8">
    <w:name w:val="Абзац списка Знак"/>
    <w:link w:val="a7"/>
    <w:uiPriority w:val="34"/>
    <w:rsid w:val="003E0794"/>
    <w:rPr>
      <w:rFonts w:ascii="Calibri" w:eastAsia="Calibri" w:hAnsi="Calibri" w:cs="Times New Roman"/>
    </w:rPr>
  </w:style>
  <w:style w:type="character" w:customStyle="1" w:styleId="1a">
    <w:name w:val="Текст сноски Знак1"/>
    <w:uiPriority w:val="99"/>
    <w:rsid w:val="003E0794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E0794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E0794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3E07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3E079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9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9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5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99"/>
    <w:rsid w:val="00F555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555B1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555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1 Знак"/>
    <w:basedOn w:val="a0"/>
    <w:link w:val="10"/>
    <w:uiPriority w:val="9"/>
    <w:rsid w:val="003E0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3E0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0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079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4">
    <w:name w:val="Нет списка1"/>
    <w:next w:val="a2"/>
    <w:uiPriority w:val="99"/>
    <w:semiHidden/>
    <w:unhideWhenUsed/>
    <w:rsid w:val="003E0794"/>
  </w:style>
  <w:style w:type="character" w:customStyle="1" w:styleId="ConsPlusNormal0">
    <w:name w:val="ConsPlusNormal Знак"/>
    <w:link w:val="ConsPlusNormal"/>
    <w:uiPriority w:val="99"/>
    <w:locked/>
    <w:rsid w:val="003E0794"/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basedOn w:val="a"/>
    <w:link w:val="aa"/>
    <w:unhideWhenUsed/>
    <w:qFormat/>
    <w:rsid w:val="003E0794"/>
    <w:rPr>
      <w:rFonts w:eastAsia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3E0794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semiHidden/>
    <w:unhideWhenUsed/>
    <w:rsid w:val="003E079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E07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3E0794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3E079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07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0794"/>
    <w:rPr>
      <w:rFonts w:ascii="Times New Roman" w:hAnsi="Times New Roman"/>
      <w:b/>
      <w:bCs/>
      <w:sz w:val="20"/>
      <w:szCs w:val="20"/>
    </w:rPr>
  </w:style>
  <w:style w:type="paragraph" w:customStyle="1" w:styleId="111">
    <w:name w:val="Рег. 1.1.1"/>
    <w:basedOn w:val="a"/>
    <w:qFormat/>
    <w:rsid w:val="003E0794"/>
    <w:pPr>
      <w:numPr>
        <w:ilvl w:val="2"/>
        <w:numId w:val="6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3E0794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3E0794"/>
    <w:pPr>
      <w:numPr>
        <w:numId w:val="6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eastAsia="en-US"/>
    </w:rPr>
  </w:style>
  <w:style w:type="paragraph" w:customStyle="1" w:styleId="1">
    <w:name w:val="Рег. Списки 1)"/>
    <w:basedOn w:val="a"/>
    <w:qFormat/>
    <w:rsid w:val="003E0794"/>
    <w:pPr>
      <w:numPr>
        <w:numId w:val="9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3E0794"/>
    <w:pPr>
      <w:widowControl/>
      <w:adjustRightInd w:val="0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3E079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3E0794"/>
    <w:rPr>
      <w:rFonts w:ascii="Times New Roman" w:hAnsi="Times New Roman"/>
    </w:rPr>
  </w:style>
  <w:style w:type="paragraph" w:styleId="af3">
    <w:name w:val="footer"/>
    <w:basedOn w:val="a"/>
    <w:link w:val="af4"/>
    <w:uiPriority w:val="99"/>
    <w:unhideWhenUsed/>
    <w:rsid w:val="003E0794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3E0794"/>
    <w:rPr>
      <w:rFonts w:ascii="Times New Roman" w:hAnsi="Times New Roman"/>
    </w:rPr>
  </w:style>
  <w:style w:type="paragraph" w:customStyle="1" w:styleId="af5">
    <w:name w:val="обычный приложения"/>
    <w:basedOn w:val="a"/>
    <w:link w:val="af6"/>
    <w:qFormat/>
    <w:rsid w:val="003E0794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7">
    <w:name w:val="No Spacing"/>
    <w:aliases w:val="Приложение АР"/>
    <w:basedOn w:val="10"/>
    <w:next w:val="2-"/>
    <w:link w:val="af8"/>
    <w:qFormat/>
    <w:rsid w:val="003E079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5">
    <w:name w:val="АР Прил1"/>
    <w:basedOn w:val="af7"/>
    <w:link w:val="16"/>
    <w:qFormat/>
    <w:rsid w:val="003E0794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5"/>
    <w:link w:val="23"/>
    <w:qFormat/>
    <w:rsid w:val="003E0794"/>
  </w:style>
  <w:style w:type="character" w:customStyle="1" w:styleId="af8">
    <w:name w:val="Без интервала Знак"/>
    <w:aliases w:val="Приложение АР Знак"/>
    <w:basedOn w:val="a0"/>
    <w:link w:val="af7"/>
    <w:rsid w:val="003E079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6">
    <w:name w:val="АР Прил1 Знак"/>
    <w:basedOn w:val="af8"/>
    <w:link w:val="15"/>
    <w:rsid w:val="003E079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6">
    <w:name w:val="обычный приложения Знак"/>
    <w:basedOn w:val="a0"/>
    <w:link w:val="af5"/>
    <w:rsid w:val="003E0794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6"/>
    <w:link w:val="22"/>
    <w:rsid w:val="003E0794"/>
    <w:rPr>
      <w:rFonts w:ascii="Times New Roman" w:eastAsia="Calibri" w:hAnsi="Times New Roman" w:cs="Times New Roman"/>
      <w:b/>
      <w:sz w:val="24"/>
    </w:rPr>
  </w:style>
  <w:style w:type="table" w:customStyle="1" w:styleId="17">
    <w:name w:val="Сетка таблицы1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3E0794"/>
    <w:pPr>
      <w:spacing w:after="0" w:line="240" w:lineRule="auto"/>
    </w:pPr>
  </w:style>
  <w:style w:type="character" w:customStyle="1" w:styleId="blk">
    <w:name w:val="blk"/>
    <w:rsid w:val="003E0794"/>
    <w:rPr>
      <w:rFonts w:cs="Times New Roman"/>
    </w:rPr>
  </w:style>
  <w:style w:type="paragraph" w:customStyle="1" w:styleId="18">
    <w:name w:val="Цитата1"/>
    <w:basedOn w:val="a"/>
    <w:rsid w:val="003E0794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3E079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table" w:customStyle="1" w:styleId="110">
    <w:name w:val="Сетка таблицы11"/>
    <w:basedOn w:val="a1"/>
    <w:next w:val="a5"/>
    <w:uiPriority w:val="59"/>
    <w:rsid w:val="003E07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E0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079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3E0794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3E0794"/>
    <w:pPr>
      <w:tabs>
        <w:tab w:val="right" w:leader="dot" w:pos="9344"/>
      </w:tabs>
      <w:spacing w:line="276" w:lineRule="auto"/>
      <w:jc w:val="both"/>
    </w:pPr>
    <w:rPr>
      <w:noProof/>
      <w:sz w:val="22"/>
      <w:szCs w:val="22"/>
      <w:lang w:val="x-none" w:eastAsia="zh-CN"/>
    </w:rPr>
  </w:style>
  <w:style w:type="paragraph" w:styleId="19">
    <w:name w:val="toc 1"/>
    <w:basedOn w:val="a"/>
    <w:next w:val="a"/>
    <w:autoRedefine/>
    <w:uiPriority w:val="39"/>
    <w:unhideWhenUsed/>
    <w:qFormat/>
    <w:rsid w:val="003E0794"/>
    <w:pPr>
      <w:tabs>
        <w:tab w:val="right" w:leader="dot" w:pos="9354"/>
      </w:tabs>
      <w:spacing w:after="100"/>
      <w:ind w:left="-567"/>
    </w:pPr>
    <w:rPr>
      <w:rFonts w:eastAsiaTheme="minorEastAsia"/>
      <w:b/>
      <w:bCs/>
      <w:noProof/>
      <w:sz w:val="22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qFormat/>
    <w:rsid w:val="003E0794"/>
    <w:pPr>
      <w:spacing w:after="100" w:line="276" w:lineRule="auto"/>
      <w:ind w:left="440"/>
    </w:pPr>
    <w:rPr>
      <w:rFonts w:eastAsiaTheme="minorEastAsia" w:cstheme="minorBidi"/>
      <w:sz w:val="22"/>
      <w:szCs w:val="22"/>
    </w:rPr>
  </w:style>
  <w:style w:type="character" w:customStyle="1" w:styleId="51">
    <w:name w:val="Текст примечания Знак5"/>
    <w:uiPriority w:val="99"/>
    <w:rsid w:val="003E0794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8">
    <w:name w:val="Абзац списка Знак"/>
    <w:link w:val="a7"/>
    <w:uiPriority w:val="34"/>
    <w:rsid w:val="003E0794"/>
    <w:rPr>
      <w:rFonts w:ascii="Calibri" w:eastAsia="Calibri" w:hAnsi="Calibri" w:cs="Times New Roman"/>
    </w:rPr>
  </w:style>
  <w:style w:type="character" w:customStyle="1" w:styleId="1a">
    <w:name w:val="Текст сноски Знак1"/>
    <w:uiPriority w:val="99"/>
    <w:rsid w:val="003E0794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E0794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E0794"/>
    <w:rPr>
      <w:color w:val="800080" w:themeColor="followedHyperlink"/>
      <w:u w:val="single"/>
    </w:rPr>
  </w:style>
  <w:style w:type="table" w:customStyle="1" w:styleId="25">
    <w:name w:val="Сетка таблицы2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uiPriority w:val="59"/>
    <w:rsid w:val="003E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88533/14a56919f89597ecc5381b38cebb9cd0df376de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14A5-1B0C-4A53-8994-46D24382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15505</Words>
  <Characters>88380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2021-06-28T06:38:00Z</cp:lastPrinted>
  <dcterms:created xsi:type="dcterms:W3CDTF">2022-03-24T12:47:00Z</dcterms:created>
  <dcterms:modified xsi:type="dcterms:W3CDTF">2022-03-24T12:47:00Z</dcterms:modified>
</cp:coreProperties>
</file>