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F6" w:rsidRPr="00794A95" w:rsidRDefault="00672A54">
      <w:pPr>
        <w:pStyle w:val="40"/>
        <w:framePr w:w="10413" w:h="1361" w:hRule="exact" w:wrap="around" w:vAnchor="page" w:hAnchor="page" w:x="603" w:y="1889"/>
        <w:shd w:val="clear" w:color="auto" w:fill="auto"/>
        <w:spacing w:before="0" w:after="155" w:line="230" w:lineRule="exact"/>
        <w:ind w:left="60"/>
        <w:rPr>
          <w:rFonts w:ascii="Arial" w:hAnsi="Arial" w:cs="Arial"/>
          <w:sz w:val="24"/>
          <w:szCs w:val="24"/>
        </w:rPr>
      </w:pPr>
      <w:r w:rsidRPr="00794A95">
        <w:rPr>
          <w:rStyle w:val="4115pt0pt"/>
          <w:rFonts w:ascii="Arial" w:hAnsi="Arial" w:cs="Arial"/>
          <w:sz w:val="24"/>
          <w:szCs w:val="24"/>
        </w:rPr>
        <w:t>МИНИСТЕРСТВО ИМУЩЕСТВЕННЫХ ОТНОШЕНИЙ МОСКОВСКОЙ ОБЛАСТИ</w:t>
      </w:r>
    </w:p>
    <w:p w:rsidR="000B13F6" w:rsidRPr="00794A95" w:rsidRDefault="00672A54">
      <w:pPr>
        <w:pStyle w:val="130"/>
        <w:framePr w:w="10413" w:h="1361" w:hRule="exact" w:wrap="around" w:vAnchor="page" w:hAnchor="page" w:x="603" w:y="1889"/>
        <w:shd w:val="clear" w:color="auto" w:fill="auto"/>
        <w:spacing w:before="0" w:after="156" w:line="280" w:lineRule="exact"/>
        <w:ind w:left="2640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794A95">
        <w:rPr>
          <w:rFonts w:ascii="Arial" w:hAnsi="Arial" w:cs="Arial"/>
          <w:b w:val="0"/>
          <w:sz w:val="24"/>
          <w:szCs w:val="24"/>
        </w:rPr>
        <w:t>РАСПОРЯЖЕНИЕ</w:t>
      </w:r>
      <w:bookmarkEnd w:id="0"/>
    </w:p>
    <w:p w:rsidR="000B13F6" w:rsidRPr="00794A95" w:rsidRDefault="00672A54">
      <w:pPr>
        <w:pStyle w:val="30"/>
        <w:framePr w:w="10413" w:h="1361" w:hRule="exact" w:wrap="around" w:vAnchor="page" w:hAnchor="page" w:x="603" w:y="1889"/>
        <w:shd w:val="clear" w:color="auto" w:fill="auto"/>
        <w:spacing w:before="0" w:after="0" w:line="280" w:lineRule="exact"/>
        <w:ind w:left="2960"/>
        <w:rPr>
          <w:rFonts w:ascii="Arial" w:hAnsi="Arial" w:cs="Arial"/>
          <w:b w:val="0"/>
          <w:sz w:val="24"/>
          <w:szCs w:val="24"/>
        </w:rPr>
      </w:pPr>
      <w:bookmarkStart w:id="1" w:name="bookmark1"/>
      <w:r w:rsidRPr="00794A95">
        <w:rPr>
          <w:rStyle w:val="31"/>
          <w:rFonts w:ascii="Arial" w:hAnsi="Arial" w:cs="Arial"/>
          <w:bCs/>
          <w:sz w:val="24"/>
          <w:szCs w:val="24"/>
        </w:rPr>
        <w:t xml:space="preserve">О 9 ИЮН </w:t>
      </w:r>
      <w:r w:rsidRPr="00794A95">
        <w:rPr>
          <w:rStyle w:val="312pt0pt"/>
          <w:rFonts w:ascii="Arial" w:hAnsi="Arial" w:cs="Arial"/>
        </w:rPr>
        <w:t>2021</w:t>
      </w:r>
      <w:r w:rsidRPr="00794A95">
        <w:rPr>
          <w:rStyle w:val="312pt0pt0"/>
          <w:rFonts w:ascii="Arial" w:hAnsi="Arial" w:cs="Arial"/>
        </w:rPr>
        <w:t xml:space="preserve"> </w:t>
      </w:r>
      <w:r w:rsidRPr="00794A95">
        <w:rPr>
          <w:rStyle w:val="312pt0pt1"/>
          <w:rFonts w:ascii="Arial" w:hAnsi="Arial" w:cs="Arial"/>
        </w:rPr>
        <w:t>№</w:t>
      </w:r>
      <w:bookmarkEnd w:id="1"/>
      <w:r w:rsidR="00794A95" w:rsidRPr="00794A95">
        <w:rPr>
          <w:rStyle w:val="312pt0pt1"/>
          <w:rFonts w:ascii="Arial" w:hAnsi="Arial" w:cs="Arial"/>
        </w:rPr>
        <w:t xml:space="preserve"> 15ВР-961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shd w:val="clear" w:color="auto" w:fill="auto"/>
        <w:spacing w:after="0" w:line="322" w:lineRule="exact"/>
        <w:ind w:right="20"/>
        <w:jc w:val="center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 xml:space="preserve">О принятии решения о проведении государственной </w:t>
      </w:r>
      <w:r w:rsidRPr="00794A95">
        <w:rPr>
          <w:rStyle w:val="30pt"/>
          <w:rFonts w:ascii="Arial" w:hAnsi="Arial" w:cs="Arial"/>
          <w:bCs/>
        </w:rPr>
        <w:t>кадастровой оценки государственным бюджетным учреждением Московской области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shd w:val="clear" w:color="auto" w:fill="auto"/>
        <w:spacing w:after="442" w:line="322" w:lineRule="exact"/>
        <w:ind w:right="20"/>
        <w:jc w:val="center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>«Центр кадастровой оценки»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shd w:val="clear" w:color="auto" w:fill="auto"/>
        <w:spacing w:after="0" w:line="369" w:lineRule="exact"/>
        <w:ind w:left="60" w:right="20" w:firstLine="720"/>
        <w:jc w:val="both"/>
        <w:rPr>
          <w:rFonts w:ascii="Arial" w:hAnsi="Arial" w:cs="Arial"/>
          <w:b w:val="0"/>
        </w:rPr>
      </w:pPr>
      <w:proofErr w:type="gramStart"/>
      <w:r w:rsidRPr="00794A95">
        <w:rPr>
          <w:rStyle w:val="30pt"/>
          <w:rFonts w:ascii="Arial" w:hAnsi="Arial" w:cs="Arial"/>
          <w:bCs/>
        </w:rPr>
        <w:t xml:space="preserve">В соответствии с Положением о Министерстве имущественных отношений Московской области, утвержденным постановлением Правительства Московской области от </w:t>
      </w:r>
      <w:r w:rsidRPr="00794A95">
        <w:rPr>
          <w:rStyle w:val="30pt"/>
          <w:rFonts w:ascii="Arial" w:hAnsi="Arial" w:cs="Arial"/>
          <w:bCs/>
        </w:rPr>
        <w:t>29.10.2007 № 842/27, постановлением Правительства Московской области от 23.05.2017 № 372/17 «О переходе к проведению государственной кадастровой оценки в Московской области в соответствии с Федеральным законом от 03.07.2016 № 237-ФЗ «О государственной када</w:t>
      </w:r>
      <w:r w:rsidRPr="00794A95">
        <w:rPr>
          <w:rStyle w:val="30pt"/>
          <w:rFonts w:ascii="Arial" w:hAnsi="Arial" w:cs="Arial"/>
          <w:bCs/>
        </w:rPr>
        <w:t>стровой оценке» и на основании ч. 4 ст. 11 Федерального закона от 31.07.2020</w:t>
      </w:r>
      <w:proofErr w:type="gramEnd"/>
      <w:r w:rsidRPr="00794A95">
        <w:rPr>
          <w:rStyle w:val="30pt"/>
          <w:rFonts w:ascii="Arial" w:hAnsi="Arial" w:cs="Arial"/>
          <w:bCs/>
        </w:rPr>
        <w:t xml:space="preserve"> № 269-ФЗ «О внесении изменений в отдельные законодательные акты Российской Федерации»: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numPr>
          <w:ilvl w:val="0"/>
          <w:numId w:val="1"/>
        </w:numPr>
        <w:shd w:val="clear" w:color="auto" w:fill="auto"/>
        <w:tabs>
          <w:tab w:val="left" w:pos="2924"/>
          <w:tab w:val="left" w:pos="2863"/>
          <w:tab w:val="left" w:pos="3368"/>
        </w:tabs>
        <w:spacing w:after="0" w:line="322" w:lineRule="exact"/>
        <w:ind w:left="60" w:firstLine="720"/>
        <w:jc w:val="both"/>
        <w:rPr>
          <w:rFonts w:ascii="Arial" w:hAnsi="Arial" w:cs="Arial"/>
          <w:b w:val="0"/>
        </w:rPr>
      </w:pPr>
      <w:bookmarkStart w:id="2" w:name="_GoBack"/>
      <w:bookmarkEnd w:id="2"/>
      <w:r w:rsidRPr="00794A95">
        <w:rPr>
          <w:rStyle w:val="30pt"/>
          <w:rFonts w:ascii="Arial" w:hAnsi="Arial" w:cs="Arial"/>
          <w:bCs/>
        </w:rPr>
        <w:t>Провести</w:t>
      </w:r>
      <w:r w:rsidRPr="00794A95">
        <w:rPr>
          <w:rStyle w:val="30pt"/>
          <w:rFonts w:ascii="Arial" w:hAnsi="Arial" w:cs="Arial"/>
          <w:bCs/>
        </w:rPr>
        <w:tab/>
        <w:t>в</w:t>
      </w:r>
      <w:r w:rsidRPr="00794A95">
        <w:rPr>
          <w:rStyle w:val="30pt"/>
          <w:rFonts w:ascii="Arial" w:hAnsi="Arial" w:cs="Arial"/>
          <w:bCs/>
        </w:rPr>
        <w:tab/>
        <w:t>2022 году государственную кадастровую оценку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shd w:val="clear" w:color="auto" w:fill="auto"/>
        <w:spacing w:after="0" w:line="322" w:lineRule="exact"/>
        <w:ind w:left="60"/>
        <w:jc w:val="both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>земельных участков, расположенных на</w:t>
      </w:r>
      <w:r w:rsidRPr="00794A95">
        <w:rPr>
          <w:rStyle w:val="30pt"/>
          <w:rFonts w:ascii="Arial" w:hAnsi="Arial" w:cs="Arial"/>
          <w:bCs/>
        </w:rPr>
        <w:t xml:space="preserve"> территории Московской области.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numPr>
          <w:ilvl w:val="0"/>
          <w:numId w:val="1"/>
        </w:numPr>
        <w:shd w:val="clear" w:color="auto" w:fill="auto"/>
        <w:tabs>
          <w:tab w:val="right" w:pos="2728"/>
          <w:tab w:val="left" w:pos="2946"/>
          <w:tab w:val="left" w:pos="3368"/>
        </w:tabs>
        <w:spacing w:after="0" w:line="322" w:lineRule="exact"/>
        <w:ind w:left="60" w:firstLine="720"/>
        <w:jc w:val="both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>Провести</w:t>
      </w:r>
      <w:r w:rsidRPr="00794A95">
        <w:rPr>
          <w:rStyle w:val="30pt"/>
          <w:rFonts w:ascii="Arial" w:hAnsi="Arial" w:cs="Arial"/>
          <w:bCs/>
        </w:rPr>
        <w:tab/>
        <w:t>в</w:t>
      </w:r>
      <w:r w:rsidRPr="00794A95">
        <w:rPr>
          <w:rStyle w:val="30pt"/>
          <w:rFonts w:ascii="Arial" w:hAnsi="Arial" w:cs="Arial"/>
          <w:bCs/>
        </w:rPr>
        <w:tab/>
        <w:t>2023 году государственную кадастровую оценку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shd w:val="clear" w:color="auto" w:fill="auto"/>
        <w:spacing w:after="0" w:line="322" w:lineRule="exact"/>
        <w:ind w:left="60" w:right="20"/>
        <w:jc w:val="both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 xml:space="preserve">зданий, помещений, сооружений, объектов незавершенного строительства, </w:t>
      </w:r>
      <w:proofErr w:type="spellStart"/>
      <w:r w:rsidRPr="00794A95">
        <w:rPr>
          <w:rStyle w:val="30pt"/>
          <w:rFonts w:ascii="Arial" w:hAnsi="Arial" w:cs="Arial"/>
          <w:bCs/>
        </w:rPr>
        <w:t>машино</w:t>
      </w:r>
      <w:r w:rsidRPr="00794A95">
        <w:rPr>
          <w:rStyle w:val="30pt"/>
          <w:rFonts w:ascii="Arial" w:hAnsi="Arial" w:cs="Arial"/>
          <w:bCs/>
        </w:rPr>
        <w:softHyphen/>
        <w:t>мест</w:t>
      </w:r>
      <w:proofErr w:type="spellEnd"/>
      <w:r w:rsidRPr="00794A95">
        <w:rPr>
          <w:rStyle w:val="30pt"/>
          <w:rFonts w:ascii="Arial" w:hAnsi="Arial" w:cs="Arial"/>
          <w:bCs/>
        </w:rPr>
        <w:t>, расположенных на территории Московской области.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numPr>
          <w:ilvl w:val="0"/>
          <w:numId w:val="1"/>
        </w:numPr>
        <w:shd w:val="clear" w:color="auto" w:fill="auto"/>
        <w:spacing w:after="0" w:line="322" w:lineRule="exact"/>
        <w:ind w:left="60" w:right="20" w:firstLine="720"/>
        <w:jc w:val="both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 xml:space="preserve"> Настоящее распоряжение подлежит официальному опубликованию в газете «Ежедневные новости. Подмосковье», размещению (опубликованию) его на </w:t>
      </w:r>
      <w:proofErr w:type="gramStart"/>
      <w:r w:rsidRPr="00794A95">
        <w:rPr>
          <w:rStyle w:val="30pt"/>
          <w:rFonts w:ascii="Arial" w:hAnsi="Arial" w:cs="Arial"/>
          <w:bCs/>
        </w:rPr>
        <w:t>интернет-портале</w:t>
      </w:r>
      <w:proofErr w:type="gramEnd"/>
      <w:r w:rsidRPr="00794A95">
        <w:rPr>
          <w:rStyle w:val="30pt"/>
          <w:rFonts w:ascii="Arial" w:hAnsi="Arial" w:cs="Arial"/>
          <w:bCs/>
        </w:rPr>
        <w:t xml:space="preserve"> Правительства Московской области и официальном сайте Министерства имущественных отношений Московской </w:t>
      </w:r>
      <w:r w:rsidRPr="00794A95">
        <w:rPr>
          <w:rStyle w:val="30pt"/>
          <w:rFonts w:ascii="Arial" w:hAnsi="Arial" w:cs="Arial"/>
          <w:bCs/>
        </w:rPr>
        <w:t xml:space="preserve">области </w:t>
      </w:r>
      <w:r w:rsidRPr="00794A95">
        <w:rPr>
          <w:rStyle w:val="30pt"/>
          <w:rFonts w:ascii="Arial" w:hAnsi="Arial" w:cs="Arial"/>
          <w:bCs/>
          <w:lang w:eastAsia="en-US" w:bidi="en-US"/>
        </w:rPr>
        <w:t>(</w:t>
      </w:r>
      <w:hyperlink r:id="rId8" w:history="1">
        <w:r w:rsidRPr="00794A95">
          <w:rPr>
            <w:rStyle w:val="a3"/>
            <w:rFonts w:ascii="Arial" w:hAnsi="Arial" w:cs="Arial"/>
            <w:b w:val="0"/>
            <w:color w:val="auto"/>
            <w:lang w:val="en-US" w:eastAsia="en-US" w:bidi="en-US"/>
          </w:rPr>
          <w:t>http</w:t>
        </w:r>
        <w:r w:rsidRPr="00794A95">
          <w:rPr>
            <w:rStyle w:val="a3"/>
            <w:rFonts w:ascii="Arial" w:hAnsi="Arial" w:cs="Arial"/>
            <w:b w:val="0"/>
            <w:color w:val="auto"/>
            <w:lang w:eastAsia="en-US" w:bidi="en-US"/>
          </w:rPr>
          <w:t>://</w:t>
        </w:r>
        <w:proofErr w:type="spellStart"/>
        <w:r w:rsidRPr="00794A95">
          <w:rPr>
            <w:rStyle w:val="a3"/>
            <w:rFonts w:ascii="Arial" w:hAnsi="Arial" w:cs="Arial"/>
            <w:b w:val="0"/>
            <w:color w:val="auto"/>
            <w:lang w:val="en-US" w:eastAsia="en-US" w:bidi="en-US"/>
          </w:rPr>
          <w:t>mio</w:t>
        </w:r>
        <w:proofErr w:type="spellEnd"/>
        <w:r w:rsidRPr="00794A95">
          <w:rPr>
            <w:rStyle w:val="a3"/>
            <w:rFonts w:ascii="Arial" w:hAnsi="Arial" w:cs="Arial"/>
            <w:b w:val="0"/>
            <w:color w:val="auto"/>
            <w:lang w:eastAsia="en-US" w:bidi="en-US"/>
          </w:rPr>
          <w:t>.</w:t>
        </w:r>
        <w:proofErr w:type="spellStart"/>
        <w:r w:rsidRPr="00794A95">
          <w:rPr>
            <w:rStyle w:val="a3"/>
            <w:rFonts w:ascii="Arial" w:hAnsi="Arial" w:cs="Arial"/>
            <w:b w:val="0"/>
            <w:color w:val="auto"/>
            <w:lang w:val="en-US" w:eastAsia="en-US" w:bidi="en-US"/>
          </w:rPr>
          <w:t>mosreg</w:t>
        </w:r>
        <w:proofErr w:type="spellEnd"/>
        <w:r w:rsidRPr="00794A95">
          <w:rPr>
            <w:rStyle w:val="a3"/>
            <w:rFonts w:ascii="Arial" w:hAnsi="Arial" w:cs="Arial"/>
            <w:b w:val="0"/>
            <w:color w:val="auto"/>
            <w:lang w:eastAsia="en-US" w:bidi="en-US"/>
          </w:rPr>
          <w:t>.</w:t>
        </w:r>
        <w:proofErr w:type="spellStart"/>
        <w:r w:rsidRPr="00794A95">
          <w:rPr>
            <w:rStyle w:val="a3"/>
            <w:rFonts w:ascii="Arial" w:hAnsi="Arial" w:cs="Arial"/>
            <w:b w:val="0"/>
            <w:color w:val="auto"/>
            <w:lang w:val="en-US" w:eastAsia="en-US" w:bidi="en-US"/>
          </w:rPr>
          <w:t>ru</w:t>
        </w:r>
        <w:proofErr w:type="spellEnd"/>
      </w:hyperlink>
      <w:r w:rsidRPr="00794A95">
        <w:rPr>
          <w:rStyle w:val="30pt"/>
          <w:rFonts w:ascii="Arial" w:hAnsi="Arial" w:cs="Arial"/>
          <w:bCs/>
          <w:color w:val="auto"/>
          <w:lang w:eastAsia="en-US" w:bidi="en-US"/>
        </w:rPr>
        <w:t>).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numPr>
          <w:ilvl w:val="0"/>
          <w:numId w:val="1"/>
        </w:numPr>
        <w:shd w:val="clear" w:color="auto" w:fill="auto"/>
        <w:spacing w:after="0" w:line="240" w:lineRule="exact"/>
        <w:ind w:left="60" w:firstLine="720"/>
        <w:jc w:val="both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 xml:space="preserve"> Настоящее распоряжение вступает в силу со дня его подписания.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numPr>
          <w:ilvl w:val="0"/>
          <w:numId w:val="1"/>
        </w:numPr>
        <w:shd w:val="clear" w:color="auto" w:fill="auto"/>
        <w:tabs>
          <w:tab w:val="left" w:pos="2924"/>
          <w:tab w:val="left" w:pos="2863"/>
          <w:tab w:val="left" w:pos="3389"/>
        </w:tabs>
        <w:spacing w:after="0" w:line="307" w:lineRule="exact"/>
        <w:ind w:left="60" w:firstLine="720"/>
        <w:jc w:val="both"/>
        <w:rPr>
          <w:rFonts w:ascii="Arial" w:hAnsi="Arial" w:cs="Arial"/>
          <w:b w:val="0"/>
        </w:rPr>
      </w:pPr>
      <w:proofErr w:type="gramStart"/>
      <w:r w:rsidRPr="00794A95">
        <w:rPr>
          <w:rStyle w:val="30pt"/>
          <w:rFonts w:ascii="Arial" w:hAnsi="Arial" w:cs="Arial"/>
          <w:bCs/>
        </w:rPr>
        <w:t>Контроль</w:t>
      </w:r>
      <w:r w:rsidRPr="00794A95">
        <w:rPr>
          <w:rStyle w:val="30pt"/>
          <w:rFonts w:ascii="Arial" w:hAnsi="Arial" w:cs="Arial"/>
          <w:bCs/>
        </w:rPr>
        <w:tab/>
        <w:t>за</w:t>
      </w:r>
      <w:proofErr w:type="gramEnd"/>
      <w:r w:rsidRPr="00794A95">
        <w:rPr>
          <w:rStyle w:val="30pt"/>
          <w:rFonts w:ascii="Arial" w:hAnsi="Arial" w:cs="Arial"/>
          <w:bCs/>
        </w:rPr>
        <w:tab/>
        <w:t>выполнением настоящего распоряжения возложить</w:t>
      </w:r>
    </w:p>
    <w:p w:rsidR="000B13F6" w:rsidRPr="00794A95" w:rsidRDefault="00672A54">
      <w:pPr>
        <w:pStyle w:val="33"/>
        <w:framePr w:w="10413" w:h="9075" w:hRule="exact" w:wrap="around" w:vAnchor="page" w:hAnchor="page" w:x="603" w:y="4768"/>
        <w:shd w:val="clear" w:color="auto" w:fill="auto"/>
        <w:spacing w:after="0" w:line="307" w:lineRule="exact"/>
        <w:ind w:left="60" w:right="20"/>
        <w:jc w:val="both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 xml:space="preserve">на заместителя министра имущественных отношений Московской области </w:t>
      </w:r>
      <w:proofErr w:type="spellStart"/>
      <w:r w:rsidRPr="00794A95">
        <w:rPr>
          <w:rStyle w:val="30pt"/>
          <w:rFonts w:ascii="Arial" w:hAnsi="Arial" w:cs="Arial"/>
          <w:bCs/>
        </w:rPr>
        <w:t>Л</w:t>
      </w:r>
      <w:r w:rsidRPr="00794A95">
        <w:rPr>
          <w:rStyle w:val="30pt"/>
          <w:rFonts w:ascii="Arial" w:hAnsi="Arial" w:cs="Arial"/>
          <w:bCs/>
        </w:rPr>
        <w:t>аврякова</w:t>
      </w:r>
      <w:proofErr w:type="spellEnd"/>
      <w:r w:rsidRPr="00794A95">
        <w:rPr>
          <w:rStyle w:val="30pt"/>
          <w:rFonts w:ascii="Arial" w:hAnsi="Arial" w:cs="Arial"/>
          <w:bCs/>
        </w:rPr>
        <w:t xml:space="preserve"> Ю.Ю.</w:t>
      </w:r>
    </w:p>
    <w:p w:rsidR="000B13F6" w:rsidRPr="00794A95" w:rsidRDefault="00672A54">
      <w:pPr>
        <w:pStyle w:val="40"/>
        <w:framePr w:wrap="around" w:vAnchor="page" w:hAnchor="page" w:x="603" w:y="3473"/>
        <w:shd w:val="clear" w:color="auto" w:fill="auto"/>
        <w:spacing w:before="0" w:line="230" w:lineRule="exact"/>
        <w:ind w:left="3800"/>
        <w:jc w:val="left"/>
        <w:rPr>
          <w:rFonts w:ascii="Arial" w:hAnsi="Arial" w:cs="Arial"/>
          <w:sz w:val="24"/>
          <w:szCs w:val="24"/>
        </w:rPr>
      </w:pPr>
      <w:r w:rsidRPr="00794A95">
        <w:rPr>
          <w:rStyle w:val="4115pt0pt"/>
          <w:rFonts w:ascii="Arial" w:hAnsi="Arial" w:cs="Arial"/>
          <w:sz w:val="24"/>
          <w:szCs w:val="24"/>
        </w:rPr>
        <w:t>Московская область</w:t>
      </w:r>
    </w:p>
    <w:p w:rsidR="000B13F6" w:rsidRPr="00794A95" w:rsidRDefault="00672A54">
      <w:pPr>
        <w:pStyle w:val="1"/>
        <w:framePr w:wrap="around" w:vAnchor="page" w:hAnchor="page" w:x="661" w:y="14492"/>
        <w:shd w:val="clear" w:color="auto" w:fill="auto"/>
        <w:spacing w:before="0" w:line="240" w:lineRule="exact"/>
        <w:jc w:val="left"/>
        <w:rPr>
          <w:rFonts w:ascii="Arial" w:hAnsi="Arial" w:cs="Arial"/>
        </w:rPr>
      </w:pPr>
      <w:r w:rsidRPr="00794A95">
        <w:rPr>
          <w:rStyle w:val="0pt"/>
          <w:rFonts w:ascii="Arial" w:hAnsi="Arial" w:cs="Arial"/>
        </w:rPr>
        <w:t>Министр</w:t>
      </w:r>
    </w:p>
    <w:p w:rsidR="000B13F6" w:rsidRPr="00794A95" w:rsidRDefault="00672A54">
      <w:pPr>
        <w:pStyle w:val="33"/>
        <w:framePr w:wrap="around" w:vAnchor="page" w:hAnchor="page" w:x="9023" w:y="14520"/>
        <w:shd w:val="clear" w:color="auto" w:fill="auto"/>
        <w:spacing w:after="0" w:line="240" w:lineRule="exact"/>
        <w:rPr>
          <w:rFonts w:ascii="Arial" w:hAnsi="Arial" w:cs="Arial"/>
          <w:b w:val="0"/>
        </w:rPr>
      </w:pPr>
      <w:r w:rsidRPr="00794A95">
        <w:rPr>
          <w:rStyle w:val="30pt"/>
          <w:rFonts w:ascii="Arial" w:hAnsi="Arial" w:cs="Arial"/>
          <w:bCs/>
        </w:rPr>
        <w:t xml:space="preserve">Н.А. </w:t>
      </w:r>
      <w:proofErr w:type="spellStart"/>
      <w:r w:rsidRPr="00794A95">
        <w:rPr>
          <w:rStyle w:val="30pt"/>
          <w:rFonts w:ascii="Arial" w:hAnsi="Arial" w:cs="Arial"/>
          <w:bCs/>
        </w:rPr>
        <w:t>Адигамова</w:t>
      </w:r>
      <w:proofErr w:type="spellEnd"/>
    </w:p>
    <w:p w:rsidR="000B13F6" w:rsidRPr="00794A95" w:rsidRDefault="000B13F6">
      <w:pPr>
        <w:pStyle w:val="220"/>
        <w:framePr w:w="2310" w:h="348" w:hRule="exact" w:wrap="around" w:vAnchor="page" w:hAnchor="page" w:x="9023" w:y="16044"/>
        <w:shd w:val="clear" w:color="auto" w:fill="auto"/>
        <w:spacing w:before="0" w:line="280" w:lineRule="exact"/>
        <w:ind w:right="140"/>
        <w:rPr>
          <w:rFonts w:ascii="Arial" w:hAnsi="Arial" w:cs="Arial"/>
          <w:b w:val="0"/>
          <w:sz w:val="24"/>
          <w:szCs w:val="24"/>
        </w:rPr>
      </w:pPr>
    </w:p>
    <w:p w:rsidR="000B13F6" w:rsidRPr="00794A95" w:rsidRDefault="000B13F6">
      <w:pPr>
        <w:rPr>
          <w:rFonts w:ascii="Arial" w:hAnsi="Arial" w:cs="Arial"/>
        </w:rPr>
      </w:pPr>
    </w:p>
    <w:sectPr w:rsidR="000B13F6" w:rsidRPr="00794A9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54" w:rsidRDefault="00672A54">
      <w:r>
        <w:separator/>
      </w:r>
    </w:p>
  </w:endnote>
  <w:endnote w:type="continuationSeparator" w:id="0">
    <w:p w:rsidR="00672A54" w:rsidRDefault="0067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54" w:rsidRDefault="00672A54"/>
  </w:footnote>
  <w:footnote w:type="continuationSeparator" w:id="0">
    <w:p w:rsidR="00672A54" w:rsidRDefault="00672A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B6CA5"/>
    <w:multiLevelType w:val="multilevel"/>
    <w:tmpl w:val="E822FC7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B13F6"/>
    <w:rsid w:val="000B13F6"/>
    <w:rsid w:val="00672A54"/>
    <w:rsid w:val="007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115pt0pt">
    <w:name w:val="Основной текст (4) + 11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8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2pt0pt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2pt0pt0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0pt1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30pt">
    <w:name w:val="Основной текст (3) + Интервал 0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222pt">
    <w:name w:val="Заголовок №2 (2) + Интервал 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6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after="360" w:line="0" w:lineRule="atLeast"/>
      <w:outlineLvl w:val="2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55" w:lineRule="exac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12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115pt0pt">
    <w:name w:val="Основной текст (4) + 11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8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2pt0pt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2pt0pt0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0pt1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30pt">
    <w:name w:val="Основной текст (3) + Интервал 0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222pt">
    <w:name w:val="Заголовок №2 (2) + Интервал 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6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after="360" w:line="0" w:lineRule="atLeast"/>
      <w:outlineLvl w:val="2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55" w:lineRule="exac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12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o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2021-07-01T13:13:00Z</dcterms:created>
  <dcterms:modified xsi:type="dcterms:W3CDTF">2021-07-01T13:13:00Z</dcterms:modified>
</cp:coreProperties>
</file>