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7AFC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068CCC4" w14:textId="77777777"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847662" w14:textId="77777777"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17BE7F1F" w14:textId="77777777"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14:paraId="71EC9B6B" w14:textId="77777777" w:rsidR="00871102" w:rsidRDefault="00871102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83F0B" w14:textId="77777777" w:rsidR="00871102" w:rsidRPr="00871102" w:rsidRDefault="00871102" w:rsidP="00871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проекта муниципального нормативного правового акта</w:t>
      </w:r>
    </w:p>
    <w:p w14:paraId="021F82EF" w14:textId="7A899490" w:rsidR="00B10F47" w:rsidRPr="00814886" w:rsidRDefault="00871102" w:rsidP="00871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2691685"/>
      <w:r w:rsidRP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92605712"/>
      <w:r w:rsidRP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4351" w:rsidRP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</w:t>
      </w:r>
      <w:bookmarkEnd w:id="1"/>
    </w:p>
    <w:bookmarkEnd w:id="0"/>
    <w:p w14:paraId="1C51F2C7" w14:textId="77777777" w:rsidR="00B10F47" w:rsidRPr="00814886" w:rsidRDefault="00B10F47" w:rsidP="00B1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B78C3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14:paraId="14B49AB9" w14:textId="77777777"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14:paraId="6FA0626D" w14:textId="2BCCF23F" w:rsidR="00B10F47" w:rsidRPr="00814886" w:rsidRDefault="00871102" w:rsidP="0087110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тарифной и налоговой политики</w:t>
      </w:r>
    </w:p>
    <w:p w14:paraId="79F7C5CE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C773C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14:paraId="7FF5B926" w14:textId="404501BD" w:rsidR="00B10F47" w:rsidRPr="00814886" w:rsidRDefault="00871102" w:rsidP="00871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Люберцы Московской области </w:t>
      </w:r>
      <w:r w:rsidRP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4351" w:rsidRP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финансовой поддержки (субсидий)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«Предпринимательство»</w:t>
      </w:r>
    </w:p>
    <w:p w14:paraId="367AFB63" w14:textId="77777777" w:rsidR="00871102" w:rsidRDefault="008711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CE07E" w14:textId="20033580" w:rsidR="00B10F47" w:rsidRPr="00102434" w:rsidRDefault="00102434" w:rsidP="00102434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47" w:rsidRPr="001024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предлагаемого способа правового регулирования:</w:t>
      </w:r>
    </w:p>
    <w:p w14:paraId="1E5E0D00" w14:textId="4F855B4F" w:rsidR="00B10F47" w:rsidRPr="00814886" w:rsidRDefault="00871102" w:rsidP="00871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мер финансовой поддержки (субсидий) субъектам малого и среднего предпринимательства в рамках подпрограммы 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«Инвестиции»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городского округа Люберцы Московской области «Предпринимательство»</w:t>
      </w:r>
    </w:p>
    <w:p w14:paraId="1C28A8F6" w14:textId="77777777" w:rsidR="00871102" w:rsidRDefault="008711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5843B" w14:textId="36DB751D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</w:p>
    <w:p w14:paraId="46B4FA43" w14:textId="222B7500" w:rsidR="00B10F47" w:rsidRPr="00814886" w:rsidRDefault="00871102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2B8762B" w14:textId="77777777" w:rsidR="00871102" w:rsidRDefault="008711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1A446" w14:textId="180E2BF1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14:paraId="7C37D34A" w14:textId="28878917" w:rsidR="00B10F47" w:rsidRPr="00814886" w:rsidRDefault="00871102" w:rsidP="0010243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Любимова Анна Юрьевна</w:t>
      </w:r>
    </w:p>
    <w:p w14:paraId="04B1B120" w14:textId="3893A15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тарифной и налоговой политики</w:t>
      </w:r>
    </w:p>
    <w:p w14:paraId="35BC0318" w14:textId="77777777" w:rsidR="00871102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8(498) 732-80-08 доб. 384</w:t>
      </w:r>
    </w:p>
    <w:p w14:paraId="2FE4DA30" w14:textId="09581913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8711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lubsub</w:t>
      </w:r>
      <w:r w:rsidR="00871102" w:rsidRP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8711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871102" w:rsidRP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11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79933ACD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0B695" w14:textId="77777777" w:rsidR="00871102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Степень регулирующего воздействия проекта муниципального нормативного правового акта</w:t>
      </w:r>
      <w:r w:rsidR="008711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43C2BC" w14:textId="60F85258" w:rsidR="00B10F47" w:rsidRPr="00814886" w:rsidRDefault="008711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14:paraId="271B8D6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B8406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Обоснование отнесения проекта муниципального нормативного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правового акта к определенной степени регулирующего воздействия:</w:t>
      </w:r>
    </w:p>
    <w:p w14:paraId="6C046E8B" w14:textId="6873DE8D" w:rsidR="005600DA" w:rsidRPr="005600DA" w:rsidRDefault="005600DA" w:rsidP="005600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00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акта содержит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</w:t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устанавливающие обязанности для субъектов инвестиционной деятельности- участников конкурса. </w:t>
      </w:r>
    </w:p>
    <w:p w14:paraId="1223FD43" w14:textId="77777777" w:rsidR="005600DA" w:rsidRDefault="005600D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CB995" w14:textId="11AF6E3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</w:p>
    <w:p w14:paraId="2B183E8E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C24949E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14:paraId="693C06EB" w14:textId="7C2B3ECA" w:rsidR="005600DA" w:rsidRDefault="006C41BD" w:rsidP="006C41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риведение </w:t>
      </w:r>
      <w:r w:rsidR="00564BAC" w:rsidRPr="008F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</w:t>
      </w:r>
      <w:r w:rsidRPr="006C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со статьей 78.5 Бюджетного кодекса Российской Федерации. </w:t>
      </w:r>
      <w:r w:rsidR="00564B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 получателей субсидий, предоставляемых юридическим лицам, индивидуальным предпринимателям, физическим лицам- производителям товаров, работ, услуг, осуществляется с использованием государственной интегрированной информационной системы управления общественными финансами </w:t>
      </w:r>
      <w:r w:rsidR="00564B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41B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564B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4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92899" w14:textId="77777777" w:rsidR="005600DA" w:rsidRDefault="005600D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31F9F" w14:textId="77777777" w:rsidR="005600DA" w:rsidRPr="00814886" w:rsidRDefault="005600DA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AC71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14:paraId="29A155D5" w14:textId="52AF2B90" w:rsidR="006C41BD" w:rsidRDefault="006C41B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правового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позволит осуществить предоставление финансовой поддержки (субсидий) 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начинающим </w:t>
      </w:r>
      <w:r w:rsidRPr="006C4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собственного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муниципальной программы 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Люберцы Московской области «Предпринимательство».</w:t>
      </w:r>
    </w:p>
    <w:p w14:paraId="51A83631" w14:textId="77777777" w:rsidR="006C41BD" w:rsidRDefault="006C41B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AD2C9" w14:textId="2D668926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14:paraId="1DE2B7AE" w14:textId="2D45FC4E" w:rsidR="00B10F47" w:rsidRDefault="006C41B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</w:t>
      </w:r>
      <w:r w:rsid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правового акта</w:t>
      </w:r>
      <w:r w:rsidR="0039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учитывался положительный опыт субъектов Российской Федерации при реализации данных мер поддержки с использованием системы «Электронный бюджет».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628D0F" w14:textId="77777777" w:rsidR="006C41BD" w:rsidRPr="00814886" w:rsidRDefault="006C41B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D424A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14:paraId="6833F1B8" w14:textId="0D78F5D8" w:rsidR="0039192C" w:rsidRDefault="0039192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Интернет, информационная база «Консультант плюс», портал предоставления мер финансовой государственной поддержки.</w:t>
      </w:r>
    </w:p>
    <w:p w14:paraId="57543B0F" w14:textId="77777777" w:rsidR="0039192C" w:rsidRDefault="0039192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B7A56" w14:textId="747C1590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14:paraId="20E9483B" w14:textId="3A0EC19F" w:rsidR="00B10F47" w:rsidRPr="00814886" w:rsidRDefault="00C71AB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Отсутствует.</w:t>
      </w:r>
    </w:p>
    <w:p w14:paraId="5EDEAE28" w14:textId="77777777" w:rsidR="00C71AB7" w:rsidRDefault="00C71AB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4C27F" w14:textId="6326B445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достижения.</w:t>
      </w:r>
    </w:p>
    <w:p w14:paraId="70264B6A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14:paraId="2CF7FA8B" w14:textId="7E12EF6D" w:rsidR="00B10F47" w:rsidRPr="00814886" w:rsidRDefault="00C71AB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Статья 78.5 Бюджетного кодекса Российской федерации, </w:t>
      </w:r>
      <w:r w:rsidRPr="00C71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25.1</w:t>
      </w:r>
      <w:r w:rsidR="00564BAC">
        <w:rPr>
          <w:rFonts w:ascii="Times New Roman" w:eastAsia="Times New Roman" w:hAnsi="Times New Roman" w:cs="Times New Roman"/>
          <w:sz w:val="28"/>
          <w:szCs w:val="28"/>
          <w:lang w:eastAsia="ru-RU"/>
        </w:rPr>
        <w:t>0.2023</w:t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A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1782 «Об утверждении общих требований к нормативным правовым актам, муниципальным правовым актам, регулирующим предоставление из </w:t>
      </w:r>
      <w:r w:rsidRPr="00C71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444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789" w:rsidRPr="00444789">
        <w:t xml:space="preserve"> </w:t>
      </w:r>
      <w:r w:rsidR="00444789" w:rsidRPr="00444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25.10.2023 № 1780 (ред. от 25.11.2024)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="0044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3792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089"/>
        <w:gridCol w:w="3096"/>
      </w:tblGrid>
      <w:tr w:rsidR="00B10F47" w:rsidRPr="00814886" w14:paraId="0691EB7D" w14:textId="77777777" w:rsidTr="00384351">
        <w:trPr>
          <w:jc w:val="center"/>
        </w:trPr>
        <w:tc>
          <w:tcPr>
            <w:tcW w:w="3160" w:type="dxa"/>
          </w:tcPr>
          <w:p w14:paraId="5D5B4154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3089" w:type="dxa"/>
          </w:tcPr>
          <w:p w14:paraId="10E618E6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096" w:type="dxa"/>
          </w:tcPr>
          <w:p w14:paraId="6655D9D0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10F47" w:rsidRPr="00814886" w14:paraId="3BE6DDEB" w14:textId="77777777" w:rsidTr="00384351">
        <w:trPr>
          <w:jc w:val="center"/>
        </w:trPr>
        <w:tc>
          <w:tcPr>
            <w:tcW w:w="3160" w:type="dxa"/>
          </w:tcPr>
          <w:p w14:paraId="2703D59B" w14:textId="2BA72B49" w:rsidR="00B10F47" w:rsidRPr="00814886" w:rsidRDefault="00384351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затрат</w:t>
            </w:r>
            <w:r w:rsidR="00564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8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субсидии на создание собственного дела на территории Городского округа Люберцы</w:t>
            </w:r>
          </w:p>
        </w:tc>
        <w:tc>
          <w:tcPr>
            <w:tcW w:w="3089" w:type="dxa"/>
          </w:tcPr>
          <w:p w14:paraId="592661D1" w14:textId="0A523002" w:rsidR="00B10F47" w:rsidRPr="00814886" w:rsidRDefault="000C762E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096" w:type="dxa"/>
          </w:tcPr>
          <w:p w14:paraId="308365D8" w14:textId="0C50C51A" w:rsidR="00B10F47" w:rsidRPr="00814886" w:rsidRDefault="000C762E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</w:tbl>
    <w:p w14:paraId="5D29975B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06337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70AF0B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14:paraId="29C0D3F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236"/>
        <w:gridCol w:w="2139"/>
        <w:gridCol w:w="2139"/>
      </w:tblGrid>
      <w:tr w:rsidR="00B10F47" w:rsidRPr="00814886" w14:paraId="7C765CA9" w14:textId="77777777" w:rsidTr="005A05A7">
        <w:trPr>
          <w:jc w:val="center"/>
        </w:trPr>
        <w:tc>
          <w:tcPr>
            <w:tcW w:w="2831" w:type="dxa"/>
          </w:tcPr>
          <w:p w14:paraId="658FF1B5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236" w:type="dxa"/>
          </w:tcPr>
          <w:p w14:paraId="5E38A430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139" w:type="dxa"/>
          </w:tcPr>
          <w:p w14:paraId="3DFFB3CF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2139" w:type="dxa"/>
          </w:tcPr>
          <w:p w14:paraId="15A1D50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B10F47" w:rsidRPr="00814886" w14:paraId="31EEDC91" w14:textId="77777777" w:rsidTr="005A05A7">
        <w:trPr>
          <w:jc w:val="center"/>
        </w:trPr>
        <w:tc>
          <w:tcPr>
            <w:tcW w:w="2831" w:type="dxa"/>
          </w:tcPr>
          <w:p w14:paraId="63CDA78B" w14:textId="517A7620" w:rsidR="00B10F47" w:rsidRPr="00814886" w:rsidRDefault="005A05A7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затрат, получателя субсидии на создание собственного дела </w:t>
            </w:r>
            <w:r w:rsidR="000C762E" w:rsidRPr="000C7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устройств, </w:t>
            </w:r>
          </w:p>
        </w:tc>
        <w:tc>
          <w:tcPr>
            <w:tcW w:w="2236" w:type="dxa"/>
          </w:tcPr>
          <w:p w14:paraId="63A16BEA" w14:textId="5B4A029E" w:rsidR="00B10F47" w:rsidRPr="000C762E" w:rsidRDefault="006F6CE4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субсидии субъектам МСП</w:t>
            </w:r>
          </w:p>
        </w:tc>
        <w:tc>
          <w:tcPr>
            <w:tcW w:w="2139" w:type="dxa"/>
          </w:tcPr>
          <w:p w14:paraId="42B5E9D7" w14:textId="71226063" w:rsidR="00B10F47" w:rsidRPr="00814886" w:rsidRDefault="006F6CE4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Рубль</w:t>
            </w:r>
          </w:p>
        </w:tc>
        <w:tc>
          <w:tcPr>
            <w:tcW w:w="2139" w:type="dxa"/>
          </w:tcPr>
          <w:p w14:paraId="5A1FC5FA" w14:textId="15DBD652" w:rsidR="006F6CE4" w:rsidRPr="00E2172E" w:rsidRDefault="006F6CE4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</w:t>
            </w:r>
            <w:r w:rsidR="00384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</w:t>
            </w:r>
            <w:r w:rsidR="00564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1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  <w:p w14:paraId="7F9BA371" w14:textId="1D956AF2" w:rsidR="006F6CE4" w:rsidRPr="005A05A7" w:rsidRDefault="006F6CE4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2027-</w:t>
            </w:r>
            <w:r w:rsidR="00384351" w:rsidRP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</w:t>
            </w:r>
            <w:r w:rsidR="005A05A7" w:rsidRP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  <w:p w14:paraId="57D8C448" w14:textId="2D436E50" w:rsidR="005A05A7" w:rsidRPr="00E2172E" w:rsidRDefault="005A05A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2028-500 000</w:t>
            </w:r>
          </w:p>
        </w:tc>
      </w:tr>
    </w:tbl>
    <w:p w14:paraId="5EBBF78A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145F11" w14:textId="77777777"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14:paraId="64900BA1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B147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Описание предлагаемого способа правового регулирования</w:t>
      </w:r>
    </w:p>
    <w:p w14:paraId="1CA323B8" w14:textId="6CCEAAA5" w:rsidR="00B10F47" w:rsidRPr="00814886" w:rsidRDefault="00D05D81" w:rsidP="00D05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0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 получателей субсидий, предоставляемых юридическим лицам, индивидуальным предпринимателям, физическим лицам - производителям товаров, работ, услуг (далее - субсидии),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D05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 использованием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B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5D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564B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5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BB1875" w14:textId="77777777" w:rsidR="00D05D81" w:rsidRDefault="00D05D8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E13B9" w14:textId="3A0F3042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 (если иные способы отсутствуют, указать)</w:t>
      </w:r>
    </w:p>
    <w:p w14:paraId="60E2EAD4" w14:textId="034C6FF5" w:rsidR="00B10F47" w:rsidRDefault="00D05D8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Отсутствуют.</w:t>
      </w:r>
    </w:p>
    <w:p w14:paraId="2A0C6F1B" w14:textId="77777777" w:rsidR="00D05D81" w:rsidRPr="00814886" w:rsidRDefault="00D05D8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7B65B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041F1" w14:textId="1B840B3E" w:rsidR="00B10F47" w:rsidRDefault="00D05D81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D81">
        <w:rPr>
          <w:rFonts w:ascii="Times New Roman" w:hAnsi="Times New Roman" w:cs="Times New Roman"/>
          <w:sz w:val="28"/>
          <w:szCs w:val="28"/>
        </w:rPr>
        <w:t xml:space="preserve">Процесс предоставления субсидий с использованием системы </w:t>
      </w:r>
      <w:r w:rsidR="00564BAC">
        <w:rPr>
          <w:rFonts w:ascii="Times New Roman" w:hAnsi="Times New Roman" w:cs="Times New Roman"/>
          <w:sz w:val="28"/>
          <w:szCs w:val="28"/>
        </w:rPr>
        <w:t>«</w:t>
      </w:r>
      <w:r w:rsidRPr="00D05D8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64B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2025 года предусмотрен законодательством Российской Федерации.</w:t>
      </w:r>
    </w:p>
    <w:p w14:paraId="03ADFEAF" w14:textId="77777777" w:rsidR="00D05D81" w:rsidRPr="00814886" w:rsidRDefault="00D05D81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E9B48" w14:textId="03E55F84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p w14:paraId="72680619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4"/>
        <w:gridCol w:w="1949"/>
        <w:gridCol w:w="1532"/>
      </w:tblGrid>
      <w:tr w:rsidR="00B10F47" w:rsidRPr="00814886" w14:paraId="29D33ADE" w14:textId="77777777" w:rsidTr="00D05D81">
        <w:trPr>
          <w:jc w:val="center"/>
        </w:trPr>
        <w:tc>
          <w:tcPr>
            <w:tcW w:w="6065" w:type="dxa"/>
          </w:tcPr>
          <w:p w14:paraId="1BBEF155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74" w:type="dxa"/>
          </w:tcPr>
          <w:p w14:paraId="073D1449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32" w:type="dxa"/>
          </w:tcPr>
          <w:p w14:paraId="4D3FF628" w14:textId="77777777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10F47" w:rsidRPr="00814886" w14:paraId="31B66566" w14:textId="77777777" w:rsidTr="00D05D81">
        <w:trPr>
          <w:jc w:val="center"/>
        </w:trPr>
        <w:tc>
          <w:tcPr>
            <w:tcW w:w="6065" w:type="dxa"/>
          </w:tcPr>
          <w:p w14:paraId="2786246D" w14:textId="320EBA27" w:rsidR="00B10F47" w:rsidRPr="00814886" w:rsidRDefault="00D05D81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974" w:type="dxa"/>
          </w:tcPr>
          <w:p w14:paraId="603031E7" w14:textId="152CC19E" w:rsidR="00B10F47" w:rsidRPr="00814886" w:rsidRDefault="00D05D81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</w:t>
            </w:r>
            <w:r w:rsid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32" w:type="dxa"/>
          </w:tcPr>
          <w:p w14:paraId="33F74F9F" w14:textId="2DC58BF7" w:rsidR="00B10F47" w:rsidRPr="00814886" w:rsidRDefault="00D05D81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  <w:tr w:rsidR="00B10F47" w:rsidRPr="00814886" w14:paraId="0F8CFA0B" w14:textId="77777777" w:rsidTr="00D05D81">
        <w:trPr>
          <w:jc w:val="center"/>
        </w:trPr>
        <w:tc>
          <w:tcPr>
            <w:tcW w:w="6065" w:type="dxa"/>
          </w:tcPr>
          <w:p w14:paraId="3D5CBD57" w14:textId="776BE459" w:rsidR="00B10F47" w:rsidRPr="00814886" w:rsidRDefault="00D05D81" w:rsidP="006A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  <w:tc>
          <w:tcPr>
            <w:tcW w:w="1974" w:type="dxa"/>
          </w:tcPr>
          <w:p w14:paraId="29D890CB" w14:textId="764042D7" w:rsidR="00B10F47" w:rsidRPr="00814886" w:rsidRDefault="00D05D81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</w:t>
            </w:r>
            <w:r w:rsidR="005A0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4766</w:t>
            </w:r>
          </w:p>
        </w:tc>
        <w:tc>
          <w:tcPr>
            <w:tcW w:w="1532" w:type="dxa"/>
          </w:tcPr>
          <w:p w14:paraId="74377B95" w14:textId="57A2EB6D" w:rsidR="00B10F47" w:rsidRPr="00814886" w:rsidRDefault="00D05D81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</w:tbl>
    <w:p w14:paraId="1F38E5AB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F9B4C" w14:textId="77777777"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14:paraId="1CDFBA11" w14:textId="77777777" w:rsidTr="006A2B7F">
        <w:tc>
          <w:tcPr>
            <w:tcW w:w="2269" w:type="dxa"/>
          </w:tcPr>
          <w:p w14:paraId="0B85AC12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14:paraId="2226F2E0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14:paraId="4B404807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14:paraId="7C180769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6.4 Оценка изменения трудовых затрат (чел./час в год),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численности сотрудников (чел.)</w:t>
            </w:r>
          </w:p>
        </w:tc>
        <w:tc>
          <w:tcPr>
            <w:tcW w:w="1559" w:type="dxa"/>
          </w:tcPr>
          <w:p w14:paraId="40E1434D" w14:textId="77777777" w:rsidR="00B10F47" w:rsidRPr="00814886" w:rsidRDefault="00B10F47" w:rsidP="006A2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6.5 Оценка изменения потребностей в других ресурсах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(при наличии)</w:t>
            </w:r>
          </w:p>
        </w:tc>
      </w:tr>
      <w:tr w:rsidR="00B10F47" w:rsidRPr="00814886" w14:paraId="50D9A747" w14:textId="77777777" w:rsidTr="006A2B7F">
        <w:tc>
          <w:tcPr>
            <w:tcW w:w="9781" w:type="dxa"/>
            <w:gridSpan w:val="5"/>
          </w:tcPr>
          <w:p w14:paraId="4DF1D087" w14:textId="6A9E7F7D" w:rsidR="00B10F47" w:rsidRPr="00814886" w:rsidRDefault="006F6CE4" w:rsidP="006F6C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не планируются</w:t>
            </w:r>
          </w:p>
        </w:tc>
      </w:tr>
    </w:tbl>
    <w:p w14:paraId="60D620C4" w14:textId="232406EE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3E90B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00118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14:paraId="2136D51B" w14:textId="77777777"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06"/>
        <w:gridCol w:w="3126"/>
      </w:tblGrid>
      <w:tr w:rsidR="00B10F47" w:rsidRPr="00814886" w14:paraId="57748CC0" w14:textId="77777777" w:rsidTr="006A2B7F">
        <w:trPr>
          <w:jc w:val="center"/>
        </w:trPr>
        <w:tc>
          <w:tcPr>
            <w:tcW w:w="3190" w:type="dxa"/>
          </w:tcPr>
          <w:p w14:paraId="4F9A290D" w14:textId="77777777" w:rsidR="00B10F47" w:rsidRPr="00102434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90" w:type="dxa"/>
          </w:tcPr>
          <w:p w14:paraId="6825B30F" w14:textId="77777777" w:rsidR="00B10F47" w:rsidRPr="00102434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3191" w:type="dxa"/>
          </w:tcPr>
          <w:p w14:paraId="09533067" w14:textId="77777777" w:rsidR="00B10F47" w:rsidRPr="00102434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6F6CE4" w:rsidRPr="00814886" w14:paraId="15356266" w14:textId="77777777" w:rsidTr="00A850E8">
        <w:trPr>
          <w:jc w:val="center"/>
        </w:trPr>
        <w:tc>
          <w:tcPr>
            <w:tcW w:w="9571" w:type="dxa"/>
            <w:gridSpan w:val="3"/>
          </w:tcPr>
          <w:p w14:paraId="5E845172" w14:textId="19428926" w:rsidR="006F6CE4" w:rsidRPr="00102434" w:rsidRDefault="006F6CE4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расходы не планируются</w:t>
            </w:r>
          </w:p>
        </w:tc>
      </w:tr>
      <w:tr w:rsidR="00B10F47" w:rsidRPr="00814886" w14:paraId="02225701" w14:textId="77777777" w:rsidTr="006A2B7F">
        <w:trPr>
          <w:jc w:val="center"/>
        </w:trPr>
        <w:tc>
          <w:tcPr>
            <w:tcW w:w="9571" w:type="dxa"/>
            <w:gridSpan w:val="3"/>
          </w:tcPr>
          <w:p w14:paraId="54E57766" w14:textId="57B0D79F" w:rsidR="00B10F47" w:rsidRPr="00102434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6F6CE4" w:rsidRPr="00102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B10F47" w:rsidRPr="00814886" w14:paraId="47AF48BC" w14:textId="77777777" w:rsidTr="006A2B7F">
        <w:trPr>
          <w:jc w:val="center"/>
        </w:trPr>
        <w:tc>
          <w:tcPr>
            <w:tcW w:w="9571" w:type="dxa"/>
            <w:gridSpan w:val="3"/>
          </w:tcPr>
          <w:p w14:paraId="7A7077C2" w14:textId="39C158BD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6F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B10F47" w:rsidRPr="00814886" w14:paraId="7AEF2C00" w14:textId="77777777" w:rsidTr="006A2B7F">
        <w:trPr>
          <w:jc w:val="center"/>
        </w:trPr>
        <w:tc>
          <w:tcPr>
            <w:tcW w:w="9571" w:type="dxa"/>
            <w:gridSpan w:val="3"/>
          </w:tcPr>
          <w:p w14:paraId="2A863D6C" w14:textId="55B0852B"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6F6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14:paraId="4477FF0D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063B9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14:paraId="4C6E6960" w14:textId="6FD03D8B" w:rsidR="00B10F47" w:rsidRPr="00814886" w:rsidRDefault="006F6CE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Отсутствуют.</w:t>
      </w:r>
    </w:p>
    <w:p w14:paraId="0C0454E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A0A5F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3"/>
        <w:gridCol w:w="2454"/>
        <w:gridCol w:w="2275"/>
        <w:gridCol w:w="2333"/>
      </w:tblGrid>
      <w:tr w:rsidR="00B10F47" w:rsidRPr="00814886" w14:paraId="06AD765E" w14:textId="77777777" w:rsidTr="006F6CE4">
        <w:tc>
          <w:tcPr>
            <w:tcW w:w="2361" w:type="dxa"/>
          </w:tcPr>
          <w:p w14:paraId="56AC99EE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2490" w:type="dxa"/>
          </w:tcPr>
          <w:p w14:paraId="369A1AE0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нормативного правового акта)</w:t>
            </w:r>
          </w:p>
        </w:tc>
        <w:tc>
          <w:tcPr>
            <w:tcW w:w="2322" w:type="dxa"/>
          </w:tcPr>
          <w:p w14:paraId="5105CDEE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398" w:type="dxa"/>
          </w:tcPr>
          <w:p w14:paraId="66B9F308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B10F47" w:rsidRPr="00814886" w14:paraId="68B17F9A" w14:textId="77777777" w:rsidTr="006F6CE4">
        <w:tc>
          <w:tcPr>
            <w:tcW w:w="2361" w:type="dxa"/>
          </w:tcPr>
          <w:p w14:paraId="118E0EEB" w14:textId="77777777" w:rsidR="00564BAC" w:rsidRDefault="006F6CE4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Субъекты МСП (ЮЛ, ИП) в соответствии с Федеральным законом от 24.07.2007 </w:t>
            </w:r>
          </w:p>
          <w:p w14:paraId="47A29C4F" w14:textId="11DEF72F" w:rsidR="00B10F47" w:rsidRPr="00814886" w:rsidRDefault="006F6CE4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209-ФЗ</w:t>
            </w:r>
          </w:p>
        </w:tc>
        <w:tc>
          <w:tcPr>
            <w:tcW w:w="2490" w:type="dxa"/>
          </w:tcPr>
          <w:p w14:paraId="4DC80448" w14:textId="2B775510" w:rsidR="00B10F47" w:rsidRPr="007B7F38" w:rsidRDefault="007B7F38" w:rsidP="007B7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B7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через систему Электронный бюджет</w:t>
            </w:r>
          </w:p>
          <w:p w14:paraId="64B2E762" w14:textId="77777777" w:rsidR="007B7F38" w:rsidRDefault="007B7F38" w:rsidP="007B7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Предоставление Заявки с пакетом документов</w:t>
            </w:r>
          </w:p>
          <w:p w14:paraId="7F10E793" w14:textId="77777777" w:rsidR="007B7F38" w:rsidRDefault="007B7F38" w:rsidP="007B7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Целевое использование субсидии</w:t>
            </w:r>
          </w:p>
          <w:p w14:paraId="6B536578" w14:textId="77777777" w:rsidR="007B7F38" w:rsidRDefault="007B7F38" w:rsidP="007B7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Вложение 20% собственных средств</w:t>
            </w:r>
          </w:p>
          <w:p w14:paraId="44536A53" w14:textId="27EDDD91" w:rsidR="007B7F38" w:rsidRPr="007B7F38" w:rsidRDefault="007B7F38" w:rsidP="007B7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Предоставление ежеквартальных и годовых отчетов</w:t>
            </w:r>
          </w:p>
        </w:tc>
        <w:tc>
          <w:tcPr>
            <w:tcW w:w="2322" w:type="dxa"/>
          </w:tcPr>
          <w:p w14:paraId="45531071" w14:textId="77777777" w:rsidR="00B10F47" w:rsidRDefault="007B7F38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Затраты на подготовку документов для участия в конкурсе</w:t>
            </w:r>
          </w:p>
          <w:p w14:paraId="2AC50AB2" w14:textId="77777777" w:rsidR="007B7F38" w:rsidRDefault="007B7F38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Возможные затраты на оплату услуг юристов и бухгалтеров</w:t>
            </w:r>
          </w:p>
          <w:p w14:paraId="79063944" w14:textId="77777777" w:rsidR="007B7F38" w:rsidRDefault="007B7F38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Затраты на предоставление ежеквартальной отчетности</w:t>
            </w:r>
          </w:p>
          <w:p w14:paraId="4F22D402" w14:textId="0A62BA68" w:rsidR="007B7F38" w:rsidRPr="00814886" w:rsidRDefault="007B7F38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14:paraId="3C1724D9" w14:textId="77777777" w:rsidR="007B7F38" w:rsidRDefault="007B7F38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доходы:</w:t>
            </w:r>
          </w:p>
          <w:p w14:paraId="43FD10D2" w14:textId="14B1E93D" w:rsidR="007B7F38" w:rsidRPr="007B7F38" w:rsidRDefault="007B7F38" w:rsidP="007B7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B7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субсидии до 1,5 млн.руб.</w:t>
            </w:r>
          </w:p>
          <w:p w14:paraId="062C331C" w14:textId="65840739" w:rsidR="00B10F47" w:rsidRPr="00814886" w:rsidRDefault="007B7F38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Компенсация до 80% затрат </w:t>
            </w:r>
          </w:p>
        </w:tc>
      </w:tr>
    </w:tbl>
    <w:p w14:paraId="71C60BF0" w14:textId="77777777" w:rsidR="00B10F47" w:rsidRPr="006F6CE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4F0D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14:paraId="53133877" w14:textId="043219B0" w:rsidR="006F6CE4" w:rsidRDefault="006F6CE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Выгоды: стимулирование малого предпринимательства, создание новых рабочих мест, увеличение налоговых поступлений. </w:t>
      </w:r>
    </w:p>
    <w:p w14:paraId="5C91C14F" w14:textId="6A658103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14:paraId="68E17960" w14:textId="13DDE76F" w:rsidR="00B10F47" w:rsidRPr="00814886" w:rsidRDefault="006F6CE4" w:rsidP="006F6C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тарифной и налоговой политики</w:t>
      </w:r>
    </w:p>
    <w:p w14:paraId="2CFA53A8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8730" w14:textId="77777777" w:rsidR="00564BAC" w:rsidRDefault="00564BA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8105B" w14:textId="77777777" w:rsidR="00564BAC" w:rsidRDefault="00564BA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85DAF" w14:textId="77777777" w:rsidR="00564BAC" w:rsidRDefault="00564BA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EC841" w14:textId="77777777" w:rsidR="00564BAC" w:rsidRDefault="00564BA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562F7" w14:textId="77777777" w:rsidR="00564BAC" w:rsidRPr="00814886" w:rsidRDefault="00564BAC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8309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01"/>
        <w:gridCol w:w="2091"/>
        <w:gridCol w:w="1815"/>
        <w:gridCol w:w="3538"/>
      </w:tblGrid>
      <w:tr w:rsidR="006F6CE4" w:rsidRPr="00814886" w14:paraId="4C719929" w14:textId="77777777" w:rsidTr="00564BAC">
        <w:tc>
          <w:tcPr>
            <w:tcW w:w="1901" w:type="dxa"/>
          </w:tcPr>
          <w:p w14:paraId="2A1C1108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2091" w:type="dxa"/>
          </w:tcPr>
          <w:p w14:paraId="11C61808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1815" w:type="dxa"/>
          </w:tcPr>
          <w:p w14:paraId="7794A041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3538" w:type="dxa"/>
          </w:tcPr>
          <w:p w14:paraId="1BD4C40B" w14:textId="77777777" w:rsidR="00B10F47" w:rsidRPr="00814886" w:rsidRDefault="00B10F47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6F6CE4" w:rsidRPr="00814886" w14:paraId="05EF8F6F" w14:textId="77777777" w:rsidTr="00564BAC">
        <w:tc>
          <w:tcPr>
            <w:tcW w:w="1901" w:type="dxa"/>
          </w:tcPr>
          <w:p w14:paraId="3D0D9874" w14:textId="33D1212B" w:rsidR="00B10F47" w:rsidRPr="00814886" w:rsidRDefault="006F6CE4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Нарушение Порядка предоставления субсидий </w:t>
            </w:r>
          </w:p>
        </w:tc>
        <w:tc>
          <w:tcPr>
            <w:tcW w:w="2091" w:type="dxa"/>
          </w:tcPr>
          <w:p w14:paraId="4D9E7CD2" w14:textId="1EC4500B" w:rsidR="00B10F47" w:rsidRPr="00814886" w:rsidRDefault="006F6CE4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1815" w:type="dxa"/>
          </w:tcPr>
          <w:p w14:paraId="54276698" w14:textId="67CC155D" w:rsidR="00B10F47" w:rsidRPr="00814886" w:rsidRDefault="006F6CE4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и проверок</w:t>
            </w:r>
          </w:p>
        </w:tc>
        <w:tc>
          <w:tcPr>
            <w:tcW w:w="3538" w:type="dxa"/>
          </w:tcPr>
          <w:p w14:paraId="0697BB0D" w14:textId="63ADD081" w:rsidR="00B10F47" w:rsidRPr="00814886" w:rsidRDefault="006F6CE4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</w:tr>
    </w:tbl>
    <w:p w14:paraId="0BB8FE14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C2974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14:paraId="3FBF212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6DCFC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 Предполагаемая дата вступления в силу муниципального нормативного правового акта:</w:t>
      </w:r>
    </w:p>
    <w:p w14:paraId="68DA70D3" w14:textId="3D2E4BF4" w:rsidR="00102434" w:rsidRPr="00814886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2026</w:t>
      </w:r>
      <w:r w:rsidR="0010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3D010E49" w14:textId="7FC411CC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DDE09" w14:textId="100695BF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14:paraId="198BDF1B" w14:textId="42E72C99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переходного периода </w:t>
      </w:r>
      <w:r w:rsidR="001024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принятия проекта муниципального нормативного правового акта.</w:t>
      </w:r>
    </w:p>
    <w:p w14:paraId="25FACE93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1D3A6FC" w14:textId="265A7DBE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14:paraId="4FB9D342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A704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Обоснование необходимости установления переходного периода и (или) отсрочки введения предлагаемого правового регулирования </w:t>
      </w:r>
    </w:p>
    <w:p w14:paraId="25504B3F" w14:textId="7837F6E3" w:rsidR="00B10F47" w:rsidRPr="00814886" w:rsidRDefault="00102434" w:rsidP="0010243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14:paraId="14636AB5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16BC8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14:paraId="6290C32D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C8849" w14:textId="774F65B6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 Иные необходимые, по мнению разработчика, сведения </w:t>
      </w:r>
    </w:p>
    <w:p w14:paraId="4385DB77" w14:textId="367834F0" w:rsidR="00B10F47" w:rsidRPr="00814886" w:rsidRDefault="0010243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Отсутствуют.</w:t>
      </w:r>
    </w:p>
    <w:p w14:paraId="01413981" w14:textId="77777777"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14:paraId="5F8857AD" w14:textId="6D6CBE0E" w:rsidR="00B10F47" w:rsidRPr="00814886" w:rsidRDefault="00102434" w:rsidP="0010243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0C98710D" w14:textId="77777777"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AC24E" w14:textId="77777777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D34A6" w14:textId="77777777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2AC3E" w14:textId="77777777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D99D8" w14:textId="1870F1A4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77DA4E39" w14:textId="66A1C261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тарифной и налоговой политики                                                     А.Ю. Любимова</w:t>
      </w:r>
    </w:p>
    <w:p w14:paraId="1DA42F26" w14:textId="77777777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B06C0D1" w14:textId="77777777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DC6E2D1" w14:textId="77777777" w:rsidR="005A05A7" w:rsidRDefault="005A05A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5A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69B"/>
    <w:multiLevelType w:val="hybridMultilevel"/>
    <w:tmpl w:val="958A42F0"/>
    <w:lvl w:ilvl="0" w:tplc="39F029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39B3025"/>
    <w:multiLevelType w:val="hybridMultilevel"/>
    <w:tmpl w:val="FC1EC968"/>
    <w:lvl w:ilvl="0" w:tplc="499EC72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349732">
    <w:abstractNumId w:val="2"/>
  </w:num>
  <w:num w:numId="2" w16cid:durableId="2015378886">
    <w:abstractNumId w:val="1"/>
  </w:num>
  <w:num w:numId="3" w16cid:durableId="45391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47"/>
    <w:rsid w:val="000C762E"/>
    <w:rsid w:val="00102434"/>
    <w:rsid w:val="00110AAF"/>
    <w:rsid w:val="001A4F3D"/>
    <w:rsid w:val="00211398"/>
    <w:rsid w:val="002F3046"/>
    <w:rsid w:val="00384351"/>
    <w:rsid w:val="0039192C"/>
    <w:rsid w:val="00444789"/>
    <w:rsid w:val="00474DF2"/>
    <w:rsid w:val="005600DA"/>
    <w:rsid w:val="00564BAC"/>
    <w:rsid w:val="005A05A7"/>
    <w:rsid w:val="00603C84"/>
    <w:rsid w:val="006C41BD"/>
    <w:rsid w:val="006F6CE4"/>
    <w:rsid w:val="007475F6"/>
    <w:rsid w:val="007517D0"/>
    <w:rsid w:val="00796EFB"/>
    <w:rsid w:val="007B7F38"/>
    <w:rsid w:val="00864328"/>
    <w:rsid w:val="00871102"/>
    <w:rsid w:val="008F7C35"/>
    <w:rsid w:val="00B10F47"/>
    <w:rsid w:val="00B26B9C"/>
    <w:rsid w:val="00C71AB7"/>
    <w:rsid w:val="00D05D81"/>
    <w:rsid w:val="00DE6513"/>
    <w:rsid w:val="00E2172E"/>
    <w:rsid w:val="00F30EAD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1DA6"/>
  <w15:docId w15:val="{04019E18-197B-4B9A-9105-1F7DD1C0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4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4D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11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7</cp:revision>
  <cp:lastPrinted>2025-03-12T13:49:00Z</cp:lastPrinted>
  <dcterms:created xsi:type="dcterms:W3CDTF">2025-03-12T13:41:00Z</dcterms:created>
  <dcterms:modified xsi:type="dcterms:W3CDTF">2026-01-28T13:59:00Z</dcterms:modified>
</cp:coreProperties>
</file>