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22" w:rsidRPr="00564DC7" w:rsidRDefault="009B0C22" w:rsidP="003874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 Постановлением Правительства Московской области от 24.09.2024 № 1040-ПП «О Порядке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Московской области, и некоторых вопросах создания и использования парковочного пространства на территории Московской области», а также в целях повышения уровня безопасности дорожного движения, улучшения дорожно-транспортной обстановки и обеспечения гарантированных свободных мест для парковки, на территории городского округа Люберцы организовано  парковочное пространство на платной основе на автомобильн</w:t>
      </w:r>
      <w:r w:rsidR="008E1664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ых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</w:t>
      </w:r>
      <w:r w:rsidR="008E1664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ах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регионального значения общего пользования по </w:t>
      </w:r>
      <w:r w:rsidR="008E1664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нижеприведенным 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адрес</w:t>
      </w:r>
      <w:r w:rsidR="008E1664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87450" w:rsidRPr="00564DC7" w:rsidRDefault="00387450" w:rsidP="0038745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B0C22" w:rsidRPr="00564DC7" w:rsidRDefault="009B0C22" w:rsidP="00387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>Московская область,</w:t>
      </w:r>
      <w:r w:rsidR="008E1664"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 xml:space="preserve"> </w:t>
      </w:r>
      <w:proofErr w:type="spellStart"/>
      <w:r w:rsidR="008E1664"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>г.о</w:t>
      </w:r>
      <w:proofErr w:type="spellEnd"/>
      <w:r w:rsidR="008E1664"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 xml:space="preserve">. Люберцы, </w:t>
      </w:r>
      <w:r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>г.</w:t>
      </w:r>
      <w:r w:rsidR="008E1664"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 xml:space="preserve"> </w:t>
      </w:r>
      <w:r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>Люберцы</w:t>
      </w:r>
      <w:r w:rsidR="004C5B83"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>, Комсомольский проспект от эстакады до Проектируемого проезда № 55 вдоль микрорайона №7</w:t>
      </w:r>
      <w:r w:rsidRPr="00564DC7">
        <w:rPr>
          <w:rFonts w:ascii="Arial" w:eastAsia="Times New Roman" w:hAnsi="Arial" w:cs="Arial"/>
          <w:color w:val="2F5496" w:themeColor="accent5" w:themeShade="BF"/>
          <w:sz w:val="24"/>
          <w:szCs w:val="24"/>
          <w:u w:val="single"/>
          <w:lang w:eastAsia="ru-RU"/>
        </w:rPr>
        <w:t>.</w:t>
      </w:r>
    </w:p>
    <w:p w:rsidR="008E1664" w:rsidRPr="00564DC7" w:rsidRDefault="008E1664" w:rsidP="00387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ru-RU"/>
        </w:rPr>
      </w:pPr>
    </w:p>
    <w:p w:rsidR="008E1664" w:rsidRPr="00564DC7" w:rsidRDefault="0083157C" w:rsidP="00387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ru-RU"/>
        </w:rPr>
      </w:pPr>
      <w:hyperlink r:id="rId5" w:tgtFrame="_blank" w:history="1">
        <w:r w:rsidR="008E1664" w:rsidRPr="00564DC7">
          <w:rPr>
            <w:rFonts w:ascii="Arial" w:eastAsia="Times New Roman" w:hAnsi="Arial" w:cs="Arial"/>
            <w:color w:val="2F5496" w:themeColor="accent5" w:themeShade="BF"/>
            <w:sz w:val="24"/>
            <w:szCs w:val="24"/>
            <w:u w:val="single"/>
            <w:lang w:eastAsia="ru-RU"/>
          </w:rPr>
          <w:t xml:space="preserve">Московская область, </w:t>
        </w:r>
        <w:proofErr w:type="spellStart"/>
        <w:r w:rsidR="008E1664" w:rsidRPr="00564DC7">
          <w:rPr>
            <w:rFonts w:ascii="Arial" w:eastAsia="Times New Roman" w:hAnsi="Arial" w:cs="Arial"/>
            <w:color w:val="2F5496" w:themeColor="accent5" w:themeShade="BF"/>
            <w:sz w:val="24"/>
            <w:szCs w:val="24"/>
            <w:u w:val="single"/>
            <w:lang w:eastAsia="ru-RU"/>
          </w:rPr>
          <w:t>г.о</w:t>
        </w:r>
        <w:proofErr w:type="spellEnd"/>
        <w:r w:rsidR="008E1664" w:rsidRPr="00564DC7">
          <w:rPr>
            <w:rFonts w:ascii="Arial" w:eastAsia="Times New Roman" w:hAnsi="Arial" w:cs="Arial"/>
            <w:color w:val="2F5496" w:themeColor="accent5" w:themeShade="BF"/>
            <w:sz w:val="24"/>
            <w:szCs w:val="24"/>
            <w:u w:val="single"/>
            <w:lang w:eastAsia="ru-RU"/>
          </w:rPr>
          <w:t xml:space="preserve">. Люберцы, г. Дзержинский, улица </w:t>
        </w:r>
        <w:proofErr w:type="spellStart"/>
        <w:r w:rsidR="008E1664" w:rsidRPr="00564DC7">
          <w:rPr>
            <w:rFonts w:ascii="Arial" w:eastAsia="Times New Roman" w:hAnsi="Arial" w:cs="Arial"/>
            <w:color w:val="2F5496" w:themeColor="accent5" w:themeShade="BF"/>
            <w:sz w:val="24"/>
            <w:szCs w:val="24"/>
            <w:u w:val="single"/>
            <w:lang w:eastAsia="ru-RU"/>
          </w:rPr>
          <w:t>Угрешская</w:t>
        </w:r>
        <w:proofErr w:type="spellEnd"/>
        <w:r w:rsidR="008E1664" w:rsidRPr="00564DC7">
          <w:rPr>
            <w:rFonts w:ascii="Arial" w:eastAsia="Times New Roman" w:hAnsi="Arial" w:cs="Arial"/>
            <w:color w:val="2F5496" w:themeColor="accent5" w:themeShade="BF"/>
            <w:sz w:val="24"/>
            <w:szCs w:val="24"/>
            <w:u w:val="single"/>
            <w:lang w:eastAsia="ru-RU"/>
          </w:rPr>
          <w:t>.</w:t>
        </w:r>
      </w:hyperlink>
    </w:p>
    <w:p w:rsidR="009B0C22" w:rsidRPr="00564DC7" w:rsidRDefault="009B0C22" w:rsidP="003874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Тип парковочной зоны – </w:t>
      </w:r>
      <w:r w:rsidR="004C5B83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жилая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B0C22" w:rsidRPr="00564DC7" w:rsidRDefault="009B0C22" w:rsidP="003874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 нач</w:t>
      </w:r>
      <w:r w:rsidR="004C5B83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ала использования парковки – с 06.10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.2025.</w:t>
      </w:r>
    </w:p>
    <w:p w:rsidR="009B0C22" w:rsidRPr="00564DC7" w:rsidRDefault="009B0C22" w:rsidP="003874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Режим работы парковки – 24 часа.</w:t>
      </w:r>
    </w:p>
    <w:p w:rsidR="009B0C22" w:rsidRPr="00564DC7" w:rsidRDefault="009B0C22" w:rsidP="003874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Номер парковки – 41201</w:t>
      </w:r>
      <w:r w:rsidR="00564DC7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08101 соответственно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C5B83" w:rsidRPr="00564DC7" w:rsidRDefault="004C5B83" w:rsidP="0038745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Стоимость сессии:</w:t>
      </w:r>
    </w:p>
    <w:p w:rsidR="009B0C22" w:rsidRPr="00564DC7" w:rsidRDefault="009B0C22" w:rsidP="0038745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Тип 1 - </w:t>
      </w:r>
      <w:r w:rsidR="004C5B83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 (</w:t>
      </w:r>
      <w:r w:rsidR="004C5B83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пятнадцать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рублей в час,</w:t>
      </w:r>
    </w:p>
    <w:p w:rsidR="009B0C22" w:rsidRPr="00564DC7" w:rsidRDefault="004C5B83" w:rsidP="0038745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Тип 2 - 3</w:t>
      </w:r>
      <w:r w:rsidR="009B0C22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 (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тридцать</w:t>
      </w:r>
      <w:r w:rsidR="009B0C22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рублей в час,</w:t>
      </w:r>
    </w:p>
    <w:p w:rsidR="009B0C22" w:rsidRPr="00564DC7" w:rsidRDefault="009B0C22" w:rsidP="0038745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Тип 3 - </w:t>
      </w:r>
      <w:r w:rsidR="004C5B83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55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r w:rsidR="004C5B83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пятьдесят пять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рублей в час.</w:t>
      </w:r>
    </w:p>
    <w:p w:rsidR="00FC58EE" w:rsidRPr="00564DC7" w:rsidRDefault="00E0466A" w:rsidP="0038745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Возможно оформление резидентского парковочного разрешения</w:t>
      </w:r>
      <w:r w:rsidR="00FC58EE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C5B83" w:rsidRPr="00564DC7" w:rsidRDefault="00FC58EE" w:rsidP="0038745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</w:t>
      </w:r>
      <w:r w:rsidR="00E0466A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правом пользования парковочным местом платной парковки во временном интервале с 20:00 до 8:00 для транспортных средств типа 1 и типа 2: бесплатно.</w:t>
      </w:r>
    </w:p>
    <w:p w:rsidR="00FC58EE" w:rsidRPr="00564DC7" w:rsidRDefault="00FC58EE" w:rsidP="0038745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б) с правом пользования парковочным местом платной парковки круглосуточно 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для транспортных средств типа 1: 900 (девятьсот) рублей, для транспортных средств типа 2: 1500 (одна тысяча пятьсот) рублей.</w:t>
      </w:r>
    </w:p>
    <w:p w:rsidR="00FC58EE" w:rsidRPr="00564DC7" w:rsidRDefault="00FC58EE" w:rsidP="0038745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Ссылка для оформления резидентских парковочных разрешений:</w:t>
      </w:r>
    </w:p>
    <w:p w:rsidR="00FC58EE" w:rsidRPr="00564DC7" w:rsidRDefault="0083157C" w:rsidP="00387450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tgtFrame="_blank" w:tooltip="https://uslugi.mosreg.ru/services/23144" w:history="1">
        <w:r w:rsidR="00FC58EE" w:rsidRPr="00564DC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https://uslugi.mosreg.ru/services/23144</w:t>
        </w:r>
      </w:hyperlink>
    </w:p>
    <w:p w:rsidR="00FC58EE" w:rsidRPr="00564DC7" w:rsidRDefault="00FC58EE" w:rsidP="0038745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Возможно оформление абонементов: </w:t>
      </w:r>
    </w:p>
    <w:p w:rsidR="00FC58EE" w:rsidRPr="00564DC7" w:rsidRDefault="00FC58EE" w:rsidP="00387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для транспортных средств типа 1: 4 700,00 (четыре тысячи семьсот) рублей в месяц;</w:t>
      </w:r>
    </w:p>
    <w:p w:rsidR="00FC58EE" w:rsidRPr="00564DC7" w:rsidRDefault="00FC58EE" w:rsidP="00387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</w:t>
      </w:r>
      <w:r w:rsidR="008E1664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34 200,00 (тридцать четыре тысячи двести) рублей в год</w:t>
      </w:r>
      <w:r w:rsidR="008E1664"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E1664" w:rsidRPr="00564DC7" w:rsidRDefault="008E1664" w:rsidP="00387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для транспортных средств типа 2: 9 400,00 (девять тысяч четыреста) рублей в месяц;</w:t>
      </w:r>
    </w:p>
    <w:p w:rsidR="008E1664" w:rsidRPr="00564DC7" w:rsidRDefault="008E1664" w:rsidP="003874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64D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68 400,00 (шестьдесят восемь тысяч четыреста) рублей в год.</w:t>
      </w:r>
    </w:p>
    <w:p w:rsidR="00387450" w:rsidRPr="00564DC7" w:rsidRDefault="00387450" w:rsidP="0038745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87450" w:rsidRPr="00564DC7" w:rsidRDefault="003874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4DC7">
        <w:rPr>
          <w:rFonts w:ascii="Arial" w:hAnsi="Arial" w:cs="Arial"/>
          <w:sz w:val="24"/>
          <w:szCs w:val="24"/>
        </w:rPr>
        <w:t>По дополнительным вопросам Вы можете обращаться в Министерство транспорта и дорожной инфраструктуры Московской области по телефону горячей линии: +7(495)228-19-19.</w:t>
      </w:r>
    </w:p>
    <w:sectPr w:rsidR="00387450" w:rsidRPr="00564DC7" w:rsidSect="003874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B93"/>
    <w:multiLevelType w:val="multilevel"/>
    <w:tmpl w:val="35BC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22"/>
    <w:rsid w:val="00387450"/>
    <w:rsid w:val="004C5B83"/>
    <w:rsid w:val="00564DC7"/>
    <w:rsid w:val="0083157C"/>
    <w:rsid w:val="00851AEB"/>
    <w:rsid w:val="008E1664"/>
    <w:rsid w:val="009B0C22"/>
    <w:rsid w:val="00E0466A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2CC5"/>
  <w15:chartTrackingRefBased/>
  <w15:docId w15:val="{7E389B08-CBF1-4F5D-9EC7-FE619803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9B0C22"/>
  </w:style>
  <w:style w:type="character" w:styleId="a4">
    <w:name w:val="Hyperlink"/>
    <w:basedOn w:val="a0"/>
    <w:uiPriority w:val="99"/>
    <w:semiHidden/>
    <w:unhideWhenUsed/>
    <w:rsid w:val="00FC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mosreg.ru/services/23144" TargetMode="External"/><Relationship Id="rId5" Type="http://schemas.openxmlformats.org/officeDocument/2006/relationships/hyperlink" Target="https://www.ramenskoye.ru/images/2025/6/11/1_%D0%9C%D0%BE%D1%81%D0%BA%D0%BE%D0%B2%D1%81%D0%BA%D0%B0%D1%8F_%D0%BE%D0%B1%D0%BB__%D0%B3_%D0%A0%D0%B0%D0%BC%D0%B5%D0%BD%D1%81%D0%BA%D0%BE%D0%B5_%D1%83%D0%BB_%D0%9A%D1%80%D0%B0%D1%81%D0%BD%D0%BE%D0%B0%D1%80%D0%BC%D0%B5%D0%B9%D1%81%D0%BA%D0%B0%D1%8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2025-10-10T04:38:00Z</dcterms:created>
  <dcterms:modified xsi:type="dcterms:W3CDTF">2025-10-10T12:41:00Z</dcterms:modified>
</cp:coreProperties>
</file>