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64" w:rsidRDefault="00BA2764" w:rsidP="00BA2764">
      <w:pPr>
        <w:pStyle w:val="ConsPlusNormal"/>
        <w:jc w:val="both"/>
      </w:pPr>
    </w:p>
    <w:p w:rsidR="00BA2764" w:rsidRPr="00EE375B" w:rsidRDefault="00BA2764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88"/>
      <w:bookmarkEnd w:id="0"/>
      <w:r w:rsidRPr="00EE375B">
        <w:rPr>
          <w:rFonts w:ascii="Times New Roman" w:hAnsi="Times New Roman" w:cs="Times New Roman"/>
          <w:sz w:val="28"/>
          <w:szCs w:val="28"/>
        </w:rPr>
        <w:t>СВОДНЫЙ ОТЧЕТ</w:t>
      </w:r>
    </w:p>
    <w:p w:rsidR="00BA2764" w:rsidRPr="00EE375B" w:rsidRDefault="00BA2764" w:rsidP="002D60F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о результатах проведения оценки регулирующего воздействия</w:t>
      </w:r>
      <w:r w:rsidR="00F06D6F">
        <w:rPr>
          <w:rFonts w:ascii="Times New Roman" w:hAnsi="Times New Roman" w:cs="Times New Roman"/>
          <w:sz w:val="28"/>
          <w:szCs w:val="28"/>
        </w:rPr>
        <w:t xml:space="preserve"> </w:t>
      </w:r>
      <w:r w:rsidR="005D01DA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D60FF" w:rsidRPr="002D60FF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3941F9">
        <w:rPr>
          <w:rFonts w:ascii="Times New Roman" w:hAnsi="Times New Roman" w:cs="Times New Roman"/>
          <w:sz w:val="28"/>
          <w:szCs w:val="28"/>
        </w:rPr>
        <w:t>Г</w:t>
      </w:r>
      <w:r w:rsidR="002D60FF" w:rsidRPr="002D60FF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 w:rsidR="002D60FF">
        <w:rPr>
          <w:rFonts w:ascii="Times New Roman" w:hAnsi="Times New Roman" w:cs="Times New Roman"/>
          <w:sz w:val="28"/>
          <w:szCs w:val="28"/>
        </w:rPr>
        <w:t xml:space="preserve"> </w:t>
      </w:r>
      <w:r w:rsidR="002D60FF"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</w:p>
    <w:p w:rsidR="00BA2764" w:rsidRPr="00F06D6F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P194"/>
      <w:bookmarkEnd w:id="1"/>
      <w:r w:rsidRPr="00F06D6F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F06D6F" w:rsidRDefault="00BA2764" w:rsidP="00F06D6F">
      <w:pPr>
        <w:pStyle w:val="ConsPlusNonformat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1.1.  Орган-разработчик  проекта 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BA2764" w:rsidRPr="00B36943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тарифной и налоговой политики администрации </w:t>
      </w:r>
      <w:r w:rsidR="00A70353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Люберцы Московской области</w:t>
      </w: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1.2.  Вид  и наименование проекта муниципального нормативного правового</w:t>
      </w:r>
      <w:r w:rsidR="00EE375B"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акта:</w:t>
      </w:r>
    </w:p>
    <w:p w:rsidR="002D60FF" w:rsidRDefault="002D60F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2D60FF">
        <w:rPr>
          <w:rFonts w:ascii="Times New Roman" w:hAnsi="Times New Roman" w:cs="Times New Roman"/>
          <w:sz w:val="28"/>
          <w:szCs w:val="28"/>
        </w:rPr>
        <w:t xml:space="preserve">Решения Совета Депутатов </w:t>
      </w:r>
      <w:r w:rsidR="00A70353">
        <w:rPr>
          <w:rFonts w:ascii="Times New Roman" w:hAnsi="Times New Roman" w:cs="Times New Roman"/>
          <w:sz w:val="28"/>
          <w:szCs w:val="28"/>
        </w:rPr>
        <w:t>Г</w:t>
      </w:r>
      <w:r w:rsidRPr="002D60FF">
        <w:rPr>
          <w:rFonts w:ascii="Times New Roman" w:hAnsi="Times New Roman" w:cs="Times New Roman"/>
          <w:sz w:val="28"/>
          <w:szCs w:val="28"/>
        </w:rPr>
        <w:t>ородского округа Люберцы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0FF">
        <w:rPr>
          <w:rFonts w:ascii="Times New Roman" w:hAnsi="Times New Roman" w:cs="Times New Roman"/>
          <w:sz w:val="28"/>
          <w:szCs w:val="28"/>
        </w:rPr>
        <w:t>«Об установлении платы за пользование  сетями муниципальной ливневой канализации»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2764" w:rsidRPr="00EE375B" w:rsidRDefault="00BA2764" w:rsidP="002D60F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36943">
        <w:rPr>
          <w:rFonts w:ascii="Times New Roman" w:hAnsi="Times New Roman" w:cs="Times New Roman"/>
          <w:b/>
          <w:i/>
          <w:sz w:val="28"/>
          <w:szCs w:val="28"/>
        </w:rPr>
        <w:t>1.3. Краткое описание предлагаемого способа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Pr="00EE375B" w:rsidRDefault="00D509F6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Решением Совета депутатов размера платы за пользование сетями муниципальной ливневой канализации; установление плательщиков,  </w:t>
      </w:r>
      <w:r w:rsidR="00AD7420">
        <w:rPr>
          <w:rFonts w:ascii="Times New Roman" w:hAnsi="Times New Roman" w:cs="Times New Roman"/>
          <w:sz w:val="28"/>
          <w:szCs w:val="28"/>
        </w:rPr>
        <w:t>объекто</w:t>
      </w:r>
      <w:r w:rsidR="00602CBA">
        <w:rPr>
          <w:rFonts w:ascii="Times New Roman" w:hAnsi="Times New Roman" w:cs="Times New Roman"/>
          <w:sz w:val="28"/>
          <w:szCs w:val="28"/>
        </w:rPr>
        <w:t>в, расчет объемов потребления, использование полученных денежных средств.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1.4.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3E1C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1C9A" w:rsidRPr="00EE375B" w:rsidRDefault="00E6027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</w:t>
      </w:r>
      <w:r w:rsidR="002C3309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1.5. Контактная информация исполнителя в органе-разработчике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3E1C9A" w:rsidRDefault="00E6027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Любимова А.Ю.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E60277">
        <w:rPr>
          <w:rFonts w:ascii="Times New Roman" w:hAnsi="Times New Roman" w:cs="Times New Roman"/>
          <w:sz w:val="28"/>
          <w:szCs w:val="28"/>
        </w:rPr>
        <w:t>Начальник управления тарифной и налоговой политики</w:t>
      </w:r>
    </w:p>
    <w:p w:rsidR="002C3309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Тел.: </w:t>
      </w:r>
      <w:r w:rsidR="002C3309" w:rsidRPr="002C3309">
        <w:rPr>
          <w:rFonts w:ascii="Times New Roman" w:hAnsi="Times New Roman" w:cs="Times New Roman"/>
          <w:sz w:val="28"/>
          <w:szCs w:val="28"/>
        </w:rPr>
        <w:t>8-498-732</w:t>
      </w:r>
      <w:r w:rsidR="002C3309">
        <w:rPr>
          <w:rFonts w:ascii="Times New Roman" w:hAnsi="Times New Roman" w:cs="Times New Roman"/>
          <w:sz w:val="28"/>
          <w:szCs w:val="28"/>
        </w:rPr>
        <w:t>-80-08 доб.</w:t>
      </w: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="002C3309">
        <w:rPr>
          <w:rFonts w:ascii="Times New Roman" w:hAnsi="Times New Roman" w:cs="Times New Roman"/>
          <w:sz w:val="28"/>
          <w:szCs w:val="28"/>
        </w:rPr>
        <w:t>237</w:t>
      </w:r>
      <w:r w:rsidR="00E60277">
        <w:rPr>
          <w:rFonts w:ascii="Times New Roman" w:hAnsi="Times New Roman" w:cs="Times New Roman"/>
          <w:sz w:val="28"/>
          <w:szCs w:val="28"/>
        </w:rPr>
        <w:t>, 228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2764" w:rsidRPr="00EE375B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="00B36943">
        <w:rPr>
          <w:rFonts w:ascii="Times New Roman" w:hAnsi="Times New Roman" w:cs="Times New Roman"/>
          <w:sz w:val="28"/>
          <w:szCs w:val="28"/>
          <w:lang w:val="en-US"/>
        </w:rPr>
        <w:t>admlubereconom</w:t>
      </w:r>
      <w:proofErr w:type="spellEnd"/>
      <w:r w:rsidRPr="003E1C9A">
        <w:rPr>
          <w:rFonts w:ascii="Times New Roman" w:hAnsi="Times New Roman" w:cs="Times New Roman"/>
          <w:sz w:val="28"/>
          <w:szCs w:val="28"/>
        </w:rPr>
        <w:t>@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3E1C9A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1.6. Степень регулирующего  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оздействия проекта муниципального</w:t>
      </w:r>
      <w:r w:rsidR="00103C9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нормативного правового акта</w:t>
      </w:r>
      <w:r w:rsidR="003E1C9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3E1C9A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средняя 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1.7. Обоснование отнесения проекта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 к определенной степени регулирующего воздействия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BA2764" w:rsidRDefault="003E1C9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D509F6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содержит положения</w:t>
      </w:r>
      <w:r w:rsidR="00D509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изменяющие ранее предусмотренные муниципальными нормативно правовыми актами городского округа Люберцы </w:t>
      </w:r>
      <w:r w:rsidR="00DF1D57">
        <w:rPr>
          <w:rFonts w:ascii="Times New Roman" w:hAnsi="Times New Roman" w:cs="Times New Roman"/>
          <w:sz w:val="28"/>
          <w:szCs w:val="28"/>
        </w:rPr>
        <w:t>обязанности, запреты и ограничения для субъектов предпринимательской деятельности.</w:t>
      </w:r>
    </w:p>
    <w:p w:rsidR="003E1C9A" w:rsidRPr="00EE375B" w:rsidRDefault="003E1C9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224"/>
      <w:bookmarkEnd w:id="2"/>
      <w:r w:rsidRPr="00EF3CE9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</w:t>
      </w:r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предлагаемое правовое регулирование</w:t>
      </w:r>
    </w:p>
    <w:p w:rsidR="00BA2764" w:rsidRPr="00EF3CE9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2.1.  Формулировка  проблемы, на решение которой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направлен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предлагаемый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способ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7228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6A43" w:rsidRDefault="00AC6A43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60277" w:rsidRPr="00E60277" w:rsidRDefault="00E60277" w:rsidP="00E6027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277">
        <w:rPr>
          <w:rFonts w:ascii="Times New Roman" w:hAnsi="Times New Roman" w:cs="Times New Roman"/>
          <w:sz w:val="28"/>
          <w:szCs w:val="28"/>
        </w:rPr>
        <w:lastRenderedPageBreak/>
        <w:t>Решением Совета Депутатов города Люберцы от 27.12.2023 № 125/20</w:t>
      </w:r>
    </w:p>
    <w:p w:rsidR="001F25C4" w:rsidRDefault="00E60277" w:rsidP="00E60277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60277">
        <w:rPr>
          <w:rFonts w:ascii="Times New Roman" w:hAnsi="Times New Roman" w:cs="Times New Roman"/>
          <w:sz w:val="28"/>
          <w:szCs w:val="28"/>
        </w:rPr>
        <w:t xml:space="preserve"> «Об установлении платы за пользование сетями муниципальной ливневой канализации на территории городского округа Люберцы» была установлена плата в размере 35,54 руб. в месяц за 1 </w:t>
      </w:r>
      <w:proofErr w:type="spellStart"/>
      <w:r w:rsidRPr="00E60277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60277">
        <w:rPr>
          <w:rFonts w:ascii="Times New Roman" w:hAnsi="Times New Roman" w:cs="Times New Roman"/>
          <w:sz w:val="28"/>
          <w:szCs w:val="28"/>
        </w:rPr>
        <w:t>. (без учета НДС). Плата взимается с абонентов (2025 год - 51 абонент),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E71C7">
        <w:rPr>
          <w:rFonts w:ascii="Times New Roman" w:hAnsi="Times New Roman" w:cs="Times New Roman"/>
          <w:sz w:val="28"/>
          <w:szCs w:val="28"/>
        </w:rPr>
        <w:t xml:space="preserve">С течением времени образовалась ситуация, когда затраты организации, уполномоченной администрацией городского округа Люберцы эксплуатировать данные сети, превысили доход от сбора платы.  </w:t>
      </w:r>
    </w:p>
    <w:p w:rsidR="00AC6A43" w:rsidRDefault="00EA54F2" w:rsidP="00823C90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E71C7">
        <w:rPr>
          <w:rFonts w:ascii="Times New Roman" w:hAnsi="Times New Roman" w:cs="Times New Roman"/>
          <w:sz w:val="28"/>
          <w:szCs w:val="28"/>
        </w:rPr>
        <w:t>роведен анализ экономической обоснованности расходов по статьям расходов в соответствии с распоряжением Комитета по ценам и тар</w:t>
      </w:r>
      <w:r w:rsidR="00F57431">
        <w:rPr>
          <w:rFonts w:ascii="Times New Roman" w:hAnsi="Times New Roman" w:cs="Times New Roman"/>
          <w:sz w:val="28"/>
          <w:szCs w:val="28"/>
        </w:rPr>
        <w:t xml:space="preserve">ифам Московской области от </w:t>
      </w:r>
      <w:r w:rsidR="00E60277">
        <w:rPr>
          <w:rFonts w:ascii="Times New Roman" w:hAnsi="Times New Roman" w:cs="Times New Roman"/>
          <w:sz w:val="28"/>
          <w:szCs w:val="28"/>
        </w:rPr>
        <w:t>27.12.2024</w:t>
      </w:r>
      <w:r w:rsidR="00F57431">
        <w:rPr>
          <w:rFonts w:ascii="Times New Roman" w:hAnsi="Times New Roman" w:cs="Times New Roman"/>
          <w:sz w:val="28"/>
          <w:szCs w:val="28"/>
        </w:rPr>
        <w:t xml:space="preserve"> № </w:t>
      </w:r>
      <w:r w:rsidR="00E60277">
        <w:rPr>
          <w:rFonts w:ascii="Times New Roman" w:hAnsi="Times New Roman" w:cs="Times New Roman"/>
          <w:sz w:val="28"/>
          <w:szCs w:val="28"/>
        </w:rPr>
        <w:t>361-Р</w:t>
      </w:r>
      <w:r w:rsidR="00F57431">
        <w:rPr>
          <w:rFonts w:ascii="Times New Roman" w:hAnsi="Times New Roman" w:cs="Times New Roman"/>
          <w:sz w:val="28"/>
          <w:szCs w:val="28"/>
        </w:rPr>
        <w:t xml:space="preserve"> </w:t>
      </w:r>
      <w:r w:rsidR="004E71C7">
        <w:rPr>
          <w:rFonts w:ascii="Times New Roman" w:hAnsi="Times New Roman" w:cs="Times New Roman"/>
          <w:sz w:val="28"/>
          <w:szCs w:val="28"/>
        </w:rPr>
        <w:t>«</w:t>
      </w:r>
      <w:r w:rsidR="00F57431">
        <w:rPr>
          <w:rFonts w:ascii="Times New Roman" w:hAnsi="Times New Roman" w:cs="Times New Roman"/>
          <w:sz w:val="28"/>
          <w:szCs w:val="28"/>
        </w:rPr>
        <w:t>О внесении изменений в некоторые распоряжения Комитета по ценам и тарифам Московской области в части корректировки тарифов в сфере водоснабжения и водоотведения на 202</w:t>
      </w:r>
      <w:r w:rsidR="00E60277">
        <w:rPr>
          <w:rFonts w:ascii="Times New Roman" w:hAnsi="Times New Roman" w:cs="Times New Roman"/>
          <w:sz w:val="28"/>
          <w:szCs w:val="28"/>
        </w:rPr>
        <w:t>5</w:t>
      </w:r>
      <w:r w:rsidR="004E71C7"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разработан проект </w:t>
      </w:r>
      <w:r w:rsidRPr="00EA54F2">
        <w:rPr>
          <w:rFonts w:ascii="Times New Roman" w:hAnsi="Times New Roman" w:cs="Times New Roman"/>
          <w:sz w:val="28"/>
          <w:szCs w:val="28"/>
        </w:rPr>
        <w:t>Решения Совета депутатов</w:t>
      </w:r>
      <w:r w:rsidRPr="00EA54F2">
        <w:t xml:space="preserve"> </w:t>
      </w:r>
      <w:r w:rsidR="00A70353" w:rsidRPr="00A70353">
        <w:rPr>
          <w:rFonts w:ascii="Times New Roman" w:hAnsi="Times New Roman" w:cs="Times New Roman"/>
          <w:sz w:val="28"/>
          <w:szCs w:val="28"/>
        </w:rPr>
        <w:t>«</w:t>
      </w:r>
      <w:r w:rsidRPr="00EA54F2">
        <w:rPr>
          <w:rFonts w:ascii="Times New Roman" w:hAnsi="Times New Roman" w:cs="Times New Roman"/>
          <w:sz w:val="28"/>
          <w:szCs w:val="28"/>
        </w:rPr>
        <w:t>Об установлении платы за пользование  сетями мун</w:t>
      </w:r>
      <w:r w:rsidR="003941F9">
        <w:rPr>
          <w:rFonts w:ascii="Times New Roman" w:hAnsi="Times New Roman" w:cs="Times New Roman"/>
          <w:sz w:val="28"/>
          <w:szCs w:val="28"/>
        </w:rPr>
        <w:t>иципальной ливневой канализации на 2025</w:t>
      </w:r>
      <w:r w:rsidRPr="00EA54F2">
        <w:rPr>
          <w:rFonts w:ascii="Times New Roman" w:hAnsi="Times New Roman" w:cs="Times New Roman"/>
          <w:sz w:val="28"/>
          <w:szCs w:val="28"/>
        </w:rPr>
        <w:t xml:space="preserve">  на территории  </w:t>
      </w:r>
      <w:r w:rsidR="00E60277">
        <w:rPr>
          <w:rFonts w:ascii="Times New Roman" w:hAnsi="Times New Roman" w:cs="Times New Roman"/>
          <w:sz w:val="28"/>
          <w:szCs w:val="28"/>
        </w:rPr>
        <w:t>Г</w:t>
      </w:r>
      <w:r w:rsidRPr="00EA54F2">
        <w:rPr>
          <w:rFonts w:ascii="Times New Roman" w:hAnsi="Times New Roman" w:cs="Times New Roman"/>
          <w:sz w:val="28"/>
          <w:szCs w:val="28"/>
        </w:rPr>
        <w:t xml:space="preserve">ородского  округа  Люберцы  </w:t>
      </w:r>
      <w:r w:rsidRPr="00A5206C">
        <w:rPr>
          <w:rFonts w:ascii="Times New Roman" w:hAnsi="Times New Roman" w:cs="Times New Roman"/>
          <w:sz w:val="28"/>
          <w:szCs w:val="28"/>
        </w:rPr>
        <w:t xml:space="preserve">в  размере </w:t>
      </w:r>
      <w:r w:rsidR="00E60277">
        <w:rPr>
          <w:rFonts w:ascii="Times New Roman" w:hAnsi="Times New Roman" w:cs="Times New Roman"/>
          <w:sz w:val="28"/>
          <w:szCs w:val="28"/>
        </w:rPr>
        <w:t>40,91</w:t>
      </w:r>
      <w:r w:rsidRPr="00A5206C">
        <w:rPr>
          <w:rFonts w:ascii="Times New Roman" w:hAnsi="Times New Roman" w:cs="Times New Roman"/>
          <w:sz w:val="28"/>
          <w:szCs w:val="28"/>
        </w:rPr>
        <w:t>руб</w:t>
      </w:r>
      <w:r w:rsidR="00E60277">
        <w:rPr>
          <w:rFonts w:ascii="Times New Roman" w:hAnsi="Times New Roman" w:cs="Times New Roman"/>
          <w:sz w:val="28"/>
          <w:szCs w:val="28"/>
        </w:rPr>
        <w:t>.</w:t>
      </w:r>
      <w:r w:rsidRPr="00EA54F2">
        <w:rPr>
          <w:rFonts w:ascii="Times New Roman" w:hAnsi="Times New Roman" w:cs="Times New Roman"/>
          <w:sz w:val="28"/>
          <w:szCs w:val="28"/>
        </w:rPr>
        <w:t xml:space="preserve">  в месяц за 1 </w:t>
      </w:r>
      <w:proofErr w:type="spellStart"/>
      <w:r w:rsidRPr="00EA54F2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EA54F2"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EA54F2" w:rsidRDefault="00EA54F2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2.2. Негативные эффекты, связанные с существованием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763667" w:rsidRDefault="0076366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</w:t>
      </w:r>
      <w:r w:rsidR="00CA0A4C" w:rsidRPr="00CA0A4C">
        <w:rPr>
          <w:rFonts w:ascii="Times New Roman" w:hAnsi="Times New Roman" w:cs="Times New Roman"/>
          <w:sz w:val="28"/>
          <w:szCs w:val="28"/>
        </w:rPr>
        <w:t>знос объектов</w:t>
      </w:r>
      <w:r w:rsidR="00CA0A4C">
        <w:rPr>
          <w:rFonts w:ascii="Times New Roman" w:hAnsi="Times New Roman" w:cs="Times New Roman"/>
          <w:sz w:val="28"/>
          <w:szCs w:val="28"/>
        </w:rPr>
        <w:t xml:space="preserve">, появление </w:t>
      </w:r>
      <w:r w:rsidR="00CA0A4C" w:rsidRPr="00CA0A4C">
        <w:rPr>
          <w:rFonts w:ascii="Times New Roman" w:hAnsi="Times New Roman" w:cs="Times New Roman"/>
          <w:sz w:val="28"/>
          <w:szCs w:val="28"/>
        </w:rPr>
        <w:t>технологических нарушений</w:t>
      </w:r>
      <w:r w:rsidR="00CA0A4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ухудшение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экологической ситуации на территории округа;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62F" w:rsidRDefault="00C5362F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A0A4C">
        <w:rPr>
          <w:rFonts w:ascii="Times New Roman" w:hAnsi="Times New Roman" w:cs="Times New Roman"/>
          <w:sz w:val="28"/>
          <w:szCs w:val="28"/>
        </w:rPr>
        <w:t>уменьшение</w:t>
      </w:r>
      <w:r w:rsidR="00CA0A4C" w:rsidRPr="00CA0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срока службы дорожного покрытия;</w:t>
      </w:r>
    </w:p>
    <w:p w:rsidR="006378BF" w:rsidRPr="00EE375B" w:rsidRDefault="006378BF" w:rsidP="00CA0A4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2.3.  Анализ  опыта  решения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F06D6F">
        <w:rPr>
          <w:rFonts w:ascii="Times New Roman" w:hAnsi="Times New Roman" w:cs="Times New Roman"/>
          <w:b/>
          <w:i/>
          <w:sz w:val="28"/>
          <w:szCs w:val="28"/>
        </w:rPr>
        <w:t>аналогичных проблем</w:t>
      </w:r>
      <w:proofErr w:type="gramEnd"/>
      <w:r w:rsidRPr="00F06D6F">
        <w:rPr>
          <w:rFonts w:ascii="Times New Roman" w:hAnsi="Times New Roman" w:cs="Times New Roman"/>
          <w:b/>
          <w:i/>
          <w:sz w:val="28"/>
          <w:szCs w:val="28"/>
        </w:rPr>
        <w:t xml:space="preserve"> в других муниципальных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образованиях, субъектах Российской Федерации, иностранных государствах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F442C7" w:rsidRDefault="00103C9D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не проводился</w:t>
      </w:r>
      <w:r w:rsidR="00B36943">
        <w:rPr>
          <w:rFonts w:ascii="Times New Roman" w:hAnsi="Times New Roman" w:cs="Times New Roman"/>
          <w:sz w:val="28"/>
          <w:szCs w:val="28"/>
        </w:rPr>
        <w:t>.</w:t>
      </w:r>
    </w:p>
    <w:p w:rsidR="006378BF" w:rsidRDefault="00B36943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 xml:space="preserve"> </w:t>
      </w:r>
      <w:r w:rsidRPr="00DA51DF">
        <w:rPr>
          <w:rFonts w:ascii="Times New Roman" w:hAnsi="Times New Roman" w:cs="Times New Roman"/>
          <w:b/>
          <w:i/>
          <w:sz w:val="28"/>
          <w:szCs w:val="28"/>
        </w:rPr>
        <w:t>2.4. Источники данных</w:t>
      </w:r>
      <w:r w:rsidRPr="00DA51DF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03C9D">
        <w:rPr>
          <w:rFonts w:ascii="Times New Roman" w:hAnsi="Times New Roman" w:cs="Times New Roman"/>
          <w:sz w:val="28"/>
          <w:szCs w:val="28"/>
        </w:rPr>
        <w:t>ет</w:t>
      </w:r>
    </w:p>
    <w:p w:rsidR="00F442C7" w:rsidRPr="00EE375B" w:rsidRDefault="00F442C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7D7C">
        <w:rPr>
          <w:rFonts w:ascii="Times New Roman" w:hAnsi="Times New Roman" w:cs="Times New Roman"/>
          <w:b/>
          <w:i/>
          <w:sz w:val="28"/>
          <w:szCs w:val="28"/>
        </w:rPr>
        <w:t>2.5. Иная информация о проблеме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6378BF" w:rsidRDefault="00AB7D7C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6378BF" w:rsidRPr="00EE375B" w:rsidRDefault="006378B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245"/>
      <w:bookmarkEnd w:id="3"/>
      <w:r w:rsidRPr="00EF3CE9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индикаторов для оценки их достижения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3.1.  Основание  для  разработки  проекта  муниципального 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D84853" w:rsidRDefault="00C536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Решения Совета депутатов разработан в соответствии</w:t>
      </w:r>
      <w:r w:rsidR="00D84853">
        <w:rPr>
          <w:rFonts w:ascii="Times New Roman" w:hAnsi="Times New Roman" w:cs="Times New Roman"/>
          <w:sz w:val="28"/>
          <w:szCs w:val="28"/>
        </w:rPr>
        <w:t xml:space="preserve"> с: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 131-ФЗ «Об общих принципах организации местного самоупра</w:t>
      </w:r>
      <w:r w:rsidRPr="0060583C">
        <w:rPr>
          <w:rFonts w:ascii="Times New Roman" w:hAnsi="Times New Roman" w:cs="Times New Roman"/>
          <w:sz w:val="28"/>
          <w:szCs w:val="28"/>
        </w:rPr>
        <w:t>вления в Российской Федерации»;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>Федеральным законом от 07.12.2011 № 416-ФЗ «О</w:t>
      </w:r>
      <w:r w:rsidRPr="0060583C">
        <w:rPr>
          <w:rFonts w:ascii="Times New Roman" w:hAnsi="Times New Roman" w:cs="Times New Roman"/>
          <w:sz w:val="28"/>
          <w:szCs w:val="28"/>
        </w:rPr>
        <w:t xml:space="preserve"> водоснабжении и </w:t>
      </w:r>
      <w:r w:rsidRPr="0060583C">
        <w:rPr>
          <w:rFonts w:ascii="Times New Roman" w:hAnsi="Times New Roman" w:cs="Times New Roman"/>
          <w:sz w:val="28"/>
          <w:szCs w:val="28"/>
        </w:rPr>
        <w:lastRenderedPageBreak/>
        <w:t>водоотведении»;</w:t>
      </w:r>
    </w:p>
    <w:p w:rsidR="00D84853" w:rsidRPr="0060583C" w:rsidRDefault="00D84853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</w:t>
      </w:r>
      <w:r w:rsidR="00A5206C">
        <w:rPr>
          <w:rFonts w:ascii="Times New Roman" w:hAnsi="Times New Roman" w:cs="Times New Roman"/>
          <w:sz w:val="28"/>
          <w:szCs w:val="28"/>
        </w:rPr>
        <w:t>ми</w:t>
      </w:r>
      <w:r w:rsidRPr="0060583C">
        <w:rPr>
          <w:rFonts w:ascii="Times New Roman" w:hAnsi="Times New Roman" w:cs="Times New Roman"/>
          <w:sz w:val="28"/>
          <w:szCs w:val="28"/>
        </w:rPr>
        <w:t xml:space="preserve"> холодного водоснабжения и водоотведения, утверждены постановлением Правительства РФ от 29.07.2013 № 644;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Правила</w:t>
      </w:r>
      <w:r w:rsidR="00A5206C">
        <w:rPr>
          <w:rFonts w:ascii="Times New Roman" w:hAnsi="Times New Roman" w:cs="Times New Roman"/>
          <w:sz w:val="28"/>
          <w:szCs w:val="28"/>
        </w:rPr>
        <w:t>ми</w:t>
      </w:r>
      <w:r w:rsidRPr="0060583C">
        <w:rPr>
          <w:rFonts w:ascii="Times New Roman" w:hAnsi="Times New Roman" w:cs="Times New Roman"/>
          <w:sz w:val="28"/>
          <w:szCs w:val="28"/>
        </w:rPr>
        <w:t xml:space="preserve"> организации коммерческого учета воды, сточных вод, утверждены постановлением Правительства РФ от 04.09.2013 № 776;</w:t>
      </w:r>
    </w:p>
    <w:p w:rsidR="00437B2F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Приказ</w:t>
      </w:r>
      <w:r w:rsidR="00A5206C">
        <w:rPr>
          <w:rFonts w:ascii="Times New Roman" w:hAnsi="Times New Roman" w:cs="Times New Roman"/>
          <w:sz w:val="28"/>
          <w:szCs w:val="28"/>
        </w:rPr>
        <w:t>ом</w:t>
      </w:r>
      <w:r w:rsidRPr="0060583C">
        <w:rPr>
          <w:rFonts w:ascii="Times New Roman" w:hAnsi="Times New Roman" w:cs="Times New Roman"/>
          <w:sz w:val="28"/>
          <w:szCs w:val="28"/>
        </w:rPr>
        <w:t xml:space="preserve"> Минстроя России от 17.10.2014 № 639/</w:t>
      </w:r>
      <w:proofErr w:type="spellStart"/>
      <w:r w:rsidRPr="0060583C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60583C">
        <w:rPr>
          <w:rFonts w:ascii="Times New Roman" w:hAnsi="Times New Roman" w:cs="Times New Roman"/>
          <w:sz w:val="28"/>
          <w:szCs w:val="28"/>
        </w:rPr>
        <w:t xml:space="preserve"> «Об утверждении методических указаний по расчету объема принятых (отведенных) поверхностных сточных вод»;</w:t>
      </w:r>
    </w:p>
    <w:p w:rsidR="00BA2764" w:rsidRPr="0060583C" w:rsidRDefault="00437B2F" w:rsidP="00823C9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 xml:space="preserve">- </w:t>
      </w:r>
      <w:r w:rsidR="00C5362F" w:rsidRPr="0060583C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 от 13.05.2013 № 406 «О государственном регулировании тарифов в сфере водоснабжения и водоотведения». </w:t>
      </w:r>
    </w:p>
    <w:p w:rsidR="00561314" w:rsidRDefault="00561314" w:rsidP="0056131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83C">
        <w:rPr>
          <w:rFonts w:ascii="Times New Roman" w:hAnsi="Times New Roman" w:cs="Times New Roman"/>
          <w:sz w:val="28"/>
          <w:szCs w:val="28"/>
        </w:rPr>
        <w:t>- Решение</w:t>
      </w:r>
      <w:r w:rsidR="00A5206C">
        <w:rPr>
          <w:rFonts w:ascii="Times New Roman" w:hAnsi="Times New Roman" w:cs="Times New Roman"/>
          <w:sz w:val="28"/>
          <w:szCs w:val="28"/>
        </w:rPr>
        <w:t>м</w:t>
      </w:r>
      <w:r w:rsidRPr="0060583C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1314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561314">
        <w:rPr>
          <w:rFonts w:ascii="Times New Roman" w:hAnsi="Times New Roman" w:cs="Times New Roman"/>
          <w:sz w:val="28"/>
          <w:szCs w:val="28"/>
        </w:rPr>
        <w:t xml:space="preserve">2017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61314">
        <w:rPr>
          <w:rFonts w:ascii="Times New Roman" w:hAnsi="Times New Roman" w:cs="Times New Roman"/>
          <w:sz w:val="28"/>
          <w:szCs w:val="28"/>
        </w:rPr>
        <w:t xml:space="preserve"> 92/9</w:t>
      </w:r>
      <w:r>
        <w:rPr>
          <w:rFonts w:ascii="Times New Roman" w:hAnsi="Times New Roman" w:cs="Times New Roman"/>
          <w:sz w:val="28"/>
          <w:szCs w:val="28"/>
        </w:rPr>
        <w:t xml:space="preserve"> «О</w:t>
      </w:r>
      <w:r w:rsidRPr="00561314">
        <w:rPr>
          <w:rFonts w:ascii="Times New Roman" w:hAnsi="Times New Roman" w:cs="Times New Roman"/>
          <w:sz w:val="28"/>
          <w:szCs w:val="28"/>
        </w:rPr>
        <w:t>б утверждении положения о порядке использования муниципально</w:t>
      </w:r>
      <w:r>
        <w:rPr>
          <w:rFonts w:ascii="Times New Roman" w:hAnsi="Times New Roman" w:cs="Times New Roman"/>
          <w:sz w:val="28"/>
          <w:szCs w:val="28"/>
        </w:rPr>
        <w:t>го имущества городского округа Л</w:t>
      </w:r>
      <w:r w:rsidRPr="00561314">
        <w:rPr>
          <w:rFonts w:ascii="Times New Roman" w:hAnsi="Times New Roman" w:cs="Times New Roman"/>
          <w:sz w:val="28"/>
          <w:szCs w:val="28"/>
        </w:rPr>
        <w:t>юберцы, закрепленного за муниципальными учреждениями на праве оперативного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C5362F" w:rsidRDefault="00C5362F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1314" w:rsidRDefault="0056131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543"/>
        <w:gridCol w:w="2835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3.2. Описание целей предлагаемого правового регулирования</w:t>
            </w:r>
          </w:p>
        </w:tc>
        <w:tc>
          <w:tcPr>
            <w:tcW w:w="354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3.3. Сроки достижения целей предлагаемого правового регулирования</w:t>
            </w:r>
          </w:p>
        </w:tc>
        <w:tc>
          <w:tcPr>
            <w:tcW w:w="283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3.4. Периодичность мониторинга достижения целей предлагаемого правового регулирования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763667" w:rsidP="009D095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беспечение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развития 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системы муниципальной </w:t>
            </w:r>
            <w:r w:rsidR="00025224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  <w:r w:rsidR="00C5362F" w:rsidRPr="00497800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E68DE" w:rsidP="00C5362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543" w:type="dxa"/>
          </w:tcPr>
          <w:p w:rsidR="00BA2764" w:rsidRPr="00497800" w:rsidRDefault="00550436" w:rsidP="00DA51D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После принятия решения об установлении платы за пользования сетями муниципальной ливневой канализации</w:t>
            </w:r>
          </w:p>
        </w:tc>
        <w:tc>
          <w:tcPr>
            <w:tcW w:w="2835" w:type="dxa"/>
          </w:tcPr>
          <w:p w:rsidR="00BA2764" w:rsidRPr="00497800" w:rsidRDefault="00550436" w:rsidP="0055043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</w:tr>
    </w:tbl>
    <w:p w:rsidR="00BA2764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441B" w:rsidRPr="00EE375B" w:rsidRDefault="00FD441B" w:rsidP="00FD44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Индикативные показатели предлагаемого правового регулирования в количественном и качественном выражении:</w:t>
      </w:r>
    </w:p>
    <w:p w:rsidR="00FD441B" w:rsidRPr="00EE375B" w:rsidRDefault="00FD441B" w:rsidP="00FD441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260"/>
        <w:gridCol w:w="1559"/>
        <w:gridCol w:w="1559"/>
      </w:tblGrid>
      <w:tr w:rsidR="00FD441B" w:rsidRPr="00EE375B" w:rsidTr="00561314">
        <w:tc>
          <w:tcPr>
            <w:tcW w:w="3323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3.5. Описание целей предлагаемого правового регулирования</w:t>
            </w:r>
          </w:p>
        </w:tc>
        <w:tc>
          <w:tcPr>
            <w:tcW w:w="3260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3.7. Ед. измерения индикаторов</w:t>
            </w:r>
          </w:p>
        </w:tc>
        <w:tc>
          <w:tcPr>
            <w:tcW w:w="1559" w:type="dxa"/>
          </w:tcPr>
          <w:p w:rsidR="00FD441B" w:rsidRPr="00497800" w:rsidRDefault="00FD441B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3.8. Целевые значения индикаторов по годам</w:t>
            </w:r>
          </w:p>
        </w:tc>
      </w:tr>
      <w:tr w:rsidR="00BC3784" w:rsidRPr="00EE375B" w:rsidTr="00561314">
        <w:tc>
          <w:tcPr>
            <w:tcW w:w="3323" w:type="dxa"/>
            <w:vMerge w:val="restart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развития   системы муниципальной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ливневой канализации</w:t>
            </w: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Прокладка участка водосточного коллектора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П.м</w:t>
            </w:r>
            <w:proofErr w:type="spellEnd"/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59" w:type="dxa"/>
          </w:tcPr>
          <w:p w:rsidR="00BC3784" w:rsidRPr="003E768F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F1C5D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320</w:t>
            </w:r>
          </w:p>
          <w:p w:rsidR="00BC3784" w:rsidRPr="003E768F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F1C5D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390</w:t>
            </w:r>
          </w:p>
          <w:p w:rsidR="00BC3784" w:rsidRPr="00910F30" w:rsidRDefault="008C1661" w:rsidP="00E6027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3E768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3E768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3E768F" w:rsidRPr="003E768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DB45BA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дождеприемников, врезать в канализационную линию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- 11</w:t>
            </w:r>
          </w:p>
          <w:p w:rsidR="00BC3784" w:rsidRPr="00090F52" w:rsidRDefault="00E60277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  <w:p w:rsidR="00BC3784" w:rsidRPr="00090F52" w:rsidRDefault="00E60277" w:rsidP="00E6027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2028 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- 1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BC3784" w:rsidRPr="00EE375B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Устройство ж/б колодцев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E60277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4F1C5D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  <w:p w:rsidR="00BC3784" w:rsidRPr="00090F52" w:rsidRDefault="00E60277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  <w:p w:rsidR="00BC3784" w:rsidRPr="00090F52" w:rsidRDefault="00E60277" w:rsidP="00E6027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2028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BC3784" w:rsidRPr="00090F52" w:rsidTr="00561314">
        <w:tc>
          <w:tcPr>
            <w:tcW w:w="3323" w:type="dxa"/>
            <w:vMerge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BC3784" w:rsidRPr="00497800" w:rsidRDefault="00BC3784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Очистка дождеприемников от мусора и песка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559" w:type="dxa"/>
          </w:tcPr>
          <w:p w:rsidR="00BC3784" w:rsidRPr="00090F52" w:rsidRDefault="00BC3784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  <w:p w:rsidR="00BC3784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  <w:p w:rsidR="00BC3784" w:rsidRPr="00090F52" w:rsidRDefault="008C1661" w:rsidP="00E6027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90F52" w:rsidRPr="00090F52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BC3784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</w:tr>
      <w:tr w:rsidR="00BC3784" w:rsidRPr="00EE375B" w:rsidTr="00561314">
        <w:tc>
          <w:tcPr>
            <w:tcW w:w="3323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Привлечение в данную отрасль всех участников,  пользующихся сетями муниципальной  ливневой канализации.</w:t>
            </w:r>
          </w:p>
        </w:tc>
        <w:tc>
          <w:tcPr>
            <w:tcW w:w="3260" w:type="dxa"/>
          </w:tcPr>
          <w:p w:rsidR="00BC3784" w:rsidRPr="00497800" w:rsidRDefault="007176C1" w:rsidP="00D25EFE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абонентов, которые имеют технологическое подключение </w:t>
            </w:r>
            <w:r w:rsidR="00BE68DE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или обладают возможностью ею пользоваться без непосредственного подключения</w:t>
            </w:r>
          </w:p>
        </w:tc>
        <w:tc>
          <w:tcPr>
            <w:tcW w:w="1559" w:type="dxa"/>
          </w:tcPr>
          <w:p w:rsidR="00BC3784" w:rsidRPr="00497800" w:rsidRDefault="00BC3784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559" w:type="dxa"/>
          </w:tcPr>
          <w:p w:rsidR="00BC3784" w:rsidRPr="00090F52" w:rsidRDefault="00BE68DE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  <w:p w:rsidR="00BE68DE" w:rsidRPr="00090F52" w:rsidRDefault="008C1661" w:rsidP="00497800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68DE" w:rsidRPr="00090F52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  <w:p w:rsidR="00246C10" w:rsidRPr="00910F30" w:rsidRDefault="00246C10" w:rsidP="00E60277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090F52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8C1661" w:rsidRPr="00090F52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E60277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</w:tr>
    </w:tbl>
    <w:p w:rsidR="00FD441B" w:rsidRPr="00EE375B" w:rsidRDefault="00FD441B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290"/>
      <w:bookmarkEnd w:id="4"/>
      <w:r w:rsidRPr="00EF3CE9">
        <w:rPr>
          <w:rFonts w:ascii="Times New Roman" w:hAnsi="Times New Roman" w:cs="Times New Roman"/>
          <w:b/>
          <w:sz w:val="28"/>
          <w:szCs w:val="28"/>
        </w:rPr>
        <w:t>4. Сравнение предлагаемого способа правового регулирования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иными способами решения проблемы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4.1. Описание предлагаемого способа правового регулирования</w:t>
      </w:r>
    </w:p>
    <w:p w:rsidR="00355775" w:rsidRPr="009015F1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правового акта устанавливается плата за пользование сетями муниципальной ливневой канализации, в размере </w:t>
      </w:r>
      <w:r w:rsidRPr="00FD441B">
        <w:rPr>
          <w:rFonts w:ascii="Times New Roman" w:hAnsi="Times New Roman" w:cs="Times New Roman"/>
          <w:sz w:val="28"/>
          <w:szCs w:val="28"/>
        </w:rPr>
        <w:t xml:space="preserve">в  </w:t>
      </w:r>
      <w:r w:rsidRPr="009015F1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E60277">
        <w:rPr>
          <w:rFonts w:ascii="Times New Roman" w:hAnsi="Times New Roman" w:cs="Times New Roman"/>
          <w:sz w:val="28"/>
          <w:szCs w:val="28"/>
        </w:rPr>
        <w:t>40,91</w:t>
      </w:r>
      <w:r w:rsidRPr="009015F1">
        <w:rPr>
          <w:rFonts w:ascii="Times New Roman" w:hAnsi="Times New Roman" w:cs="Times New Roman"/>
          <w:sz w:val="28"/>
          <w:szCs w:val="28"/>
        </w:rPr>
        <w:t xml:space="preserve"> рублей  в месяц за 1 </w:t>
      </w:r>
      <w:proofErr w:type="spellStart"/>
      <w:r w:rsidRPr="009015F1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Pr="009015F1">
        <w:rPr>
          <w:rFonts w:ascii="Times New Roman" w:hAnsi="Times New Roman" w:cs="Times New Roman"/>
          <w:sz w:val="28"/>
          <w:szCs w:val="28"/>
        </w:rPr>
        <w:t>. (без учета НДС)</w:t>
      </w:r>
      <w:r w:rsidR="00355775" w:rsidRPr="009015F1">
        <w:rPr>
          <w:rFonts w:ascii="Times New Roman" w:hAnsi="Times New Roman" w:cs="Times New Roman"/>
          <w:sz w:val="28"/>
          <w:szCs w:val="28"/>
        </w:rPr>
        <w:t>.</w:t>
      </w:r>
    </w:p>
    <w:p w:rsidR="00FD441B" w:rsidRPr="00FD441B" w:rsidRDefault="00246C10" w:rsidP="00FD441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5F1">
        <w:rPr>
          <w:rFonts w:ascii="Times New Roman" w:hAnsi="Times New Roman" w:cs="Times New Roman"/>
          <w:sz w:val="28"/>
          <w:szCs w:val="28"/>
        </w:rPr>
        <w:t>Эксплуатация сетей муниципальной ливневой кан</w:t>
      </w:r>
      <w:r>
        <w:rPr>
          <w:rFonts w:ascii="Times New Roman" w:hAnsi="Times New Roman" w:cs="Times New Roman"/>
          <w:sz w:val="28"/>
          <w:szCs w:val="28"/>
        </w:rPr>
        <w:t xml:space="preserve">ализации в городском округе осуществляется за счет платы, собираемой с абонентов. Абонентами являются юридические лица и ИП (владельцы земельных участков), которые имеют технологическое подключение к сетям муниципальной ливневой канализации или обладают возможностью ею пользоваться без непосредственного подключения. 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4.2.  Описание  иных  способов  решения  проблемы  (если  иные  способы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отсутствуют, указать)</w:t>
      </w:r>
    </w:p>
    <w:p w:rsidR="001F25C4" w:rsidRPr="001F25C4" w:rsidRDefault="001F25C4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4.3. Обоснование выбора предлагаемого способа решения проблемы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</w:p>
    <w:p w:rsidR="001F25C4" w:rsidRDefault="00373122" w:rsidP="001F25C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Предлагаемый нормативно-правовой акт позволит принять экономически обоснованную плату за пользование сетями муниципальной ливневой канализации на территории городского округа Люберцы. </w:t>
      </w:r>
    </w:p>
    <w:p w:rsidR="001F25C4" w:rsidRPr="00EE375B" w:rsidRDefault="001F25C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EF3C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306"/>
      <w:bookmarkEnd w:id="5"/>
      <w:r w:rsidRPr="00EF3CE9">
        <w:rPr>
          <w:rFonts w:ascii="Times New Roman" w:hAnsi="Times New Roman" w:cs="Times New Roman"/>
          <w:b/>
          <w:sz w:val="28"/>
          <w:szCs w:val="28"/>
        </w:rPr>
        <w:t>5. Качественная характеристика и оценка численности</w:t>
      </w:r>
      <w:r w:rsidR="00EF3CE9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потенциальных адресатов предлагаемого правового</w:t>
      </w:r>
      <w:r w:rsidR="00C6510C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2"/>
        <w:gridCol w:w="1808"/>
        <w:gridCol w:w="2020"/>
      </w:tblGrid>
      <w:tr w:rsidR="00BA2764" w:rsidRPr="00EE375B" w:rsidTr="004D24F9">
        <w:tc>
          <w:tcPr>
            <w:tcW w:w="573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5.1. Основные группы субъектов предпринимательской и инвестиционной деятельности, иные заинтересованные лица, включая отраслевые (функциональные) органы администрации городского округа, интересы которых будут затронуты предлагаемым правовым регулированием</w:t>
            </w:r>
          </w:p>
        </w:tc>
        <w:tc>
          <w:tcPr>
            <w:tcW w:w="1808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5.2. Оценка количества участников группы</w:t>
            </w:r>
          </w:p>
        </w:tc>
        <w:tc>
          <w:tcPr>
            <w:tcW w:w="2020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5.3. Источники данных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уполномоченные администрацией городского округа Люберцы, на осуществление деятельности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по эксплуатации сетей муниципальной ливневой канализации</w:t>
            </w:r>
          </w:p>
        </w:tc>
        <w:tc>
          <w:tcPr>
            <w:tcW w:w="1808" w:type="dxa"/>
          </w:tcPr>
          <w:p w:rsidR="00BA2764" w:rsidRPr="00497800" w:rsidRDefault="00FC77A5" w:rsidP="004D24F9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20" w:type="dxa"/>
          </w:tcPr>
          <w:p w:rsidR="00BA2764" w:rsidRPr="00497800" w:rsidRDefault="00FC77A5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Концессионное соглашение</w:t>
            </w:r>
          </w:p>
        </w:tc>
      </w:tr>
      <w:tr w:rsidR="00BA2764" w:rsidRPr="00EE375B" w:rsidTr="004D24F9">
        <w:tc>
          <w:tcPr>
            <w:tcW w:w="5732" w:type="dxa"/>
          </w:tcPr>
          <w:p w:rsidR="00BA2764" w:rsidRPr="00497800" w:rsidRDefault="001D6DFD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Юридические лица, индивидуальные предприниматели, являющиеся пользователями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сетей 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муниципальн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C77A5" w:rsidRPr="00497800">
              <w:rPr>
                <w:rFonts w:ascii="Times New Roman" w:hAnsi="Times New Roman" w:cs="Times New Roman"/>
                <w:sz w:val="26"/>
                <w:szCs w:val="26"/>
              </w:rPr>
              <w:t>ливневой канализации</w:t>
            </w:r>
          </w:p>
        </w:tc>
        <w:tc>
          <w:tcPr>
            <w:tcW w:w="1808" w:type="dxa"/>
          </w:tcPr>
          <w:p w:rsidR="00BA2764" w:rsidRPr="00497800" w:rsidRDefault="00E60277" w:rsidP="00FC77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2020" w:type="dxa"/>
          </w:tcPr>
          <w:p w:rsidR="00BA2764" w:rsidRPr="00497800" w:rsidRDefault="00103C9D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реестр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6" w:name="P323"/>
      <w:bookmarkEnd w:id="6"/>
      <w:r w:rsidRPr="00EF3CE9">
        <w:rPr>
          <w:rFonts w:ascii="Times New Roman" w:hAnsi="Times New Roman" w:cs="Times New Roman"/>
          <w:b/>
          <w:sz w:val="28"/>
          <w:szCs w:val="28"/>
        </w:rPr>
        <w:t>6. Изменение функций (полномочий, обязанностей, прав)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самоуправления, а также порядка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их реализации в связи с введением предлагаемого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*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предусмотрено.</w:t>
      </w:r>
    </w:p>
    <w:p w:rsidR="00C12924" w:rsidRPr="00EE375B" w:rsidRDefault="00C1292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EE375B" w:rsidRDefault="00BA2764" w:rsidP="00BA27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* Если предлагаемое правовое регулирование не приведет к изменению функций (полномочий, обязанностей, прав) органов местного самоуправления, указать.</w:t>
      </w:r>
    </w:p>
    <w:p w:rsidR="00BA2764" w:rsidRPr="00EF3CE9" w:rsidRDefault="00BA2764" w:rsidP="00BA276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7" w:name="P352"/>
      <w:bookmarkEnd w:id="7"/>
      <w:r w:rsidRPr="00C12924">
        <w:rPr>
          <w:rFonts w:ascii="Times New Roman" w:hAnsi="Times New Roman" w:cs="Times New Roman"/>
          <w:b/>
          <w:sz w:val="28"/>
          <w:szCs w:val="28"/>
        </w:rPr>
        <w:t>7. Оценка дополнительных расходов</w:t>
      </w:r>
      <w:r w:rsidRPr="00EF3CE9">
        <w:rPr>
          <w:rFonts w:ascii="Times New Roman" w:hAnsi="Times New Roman" w:cs="Times New Roman"/>
          <w:b/>
          <w:sz w:val="28"/>
          <w:szCs w:val="28"/>
        </w:rPr>
        <w:t xml:space="preserve"> (доходов) бюджета</w:t>
      </w:r>
    </w:p>
    <w:p w:rsidR="00BA2764" w:rsidRPr="00EF3CE9" w:rsidRDefault="00BA2764" w:rsidP="00BA276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городского округа Люберцы, связанных с введением</w:t>
      </w:r>
    </w:p>
    <w:p w:rsidR="00BA2764" w:rsidRPr="00EE375B" w:rsidRDefault="00BA2764" w:rsidP="00BA276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предлагаемого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3685"/>
        <w:gridCol w:w="2552"/>
      </w:tblGrid>
      <w:tr w:rsidR="00BA2764" w:rsidRPr="00EE375B" w:rsidTr="00497800">
        <w:tc>
          <w:tcPr>
            <w:tcW w:w="3323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7.1. Наименование функции (полномочия, обязанности, права) (в соответствии с пунктом 6.1)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7.2. Виды расходов (возможных поступлений) бюджета городского округа Люберцы Московской области</w:t>
            </w:r>
          </w:p>
        </w:tc>
        <w:tc>
          <w:tcPr>
            <w:tcW w:w="2552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7.3. Количественная оценка расходов и возможных поступлений, тыс. руб.</w:t>
            </w:r>
          </w:p>
        </w:tc>
      </w:tr>
      <w:tr w:rsidR="00BA2764" w:rsidRPr="00EE375B" w:rsidTr="00497800">
        <w:tc>
          <w:tcPr>
            <w:tcW w:w="3323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A2764" w:rsidRPr="00497800" w:rsidRDefault="00BA2764" w:rsidP="00C129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единовременные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периодические расходы за период</w:t>
            </w:r>
            <w:r w:rsidR="00DA51DF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- нет</w:t>
            </w:r>
          </w:p>
        </w:tc>
      </w:tr>
      <w:tr w:rsidR="00BA2764" w:rsidRPr="00EE375B" w:rsidTr="00497800">
        <w:tc>
          <w:tcPr>
            <w:tcW w:w="9560" w:type="dxa"/>
            <w:gridSpan w:val="3"/>
          </w:tcPr>
          <w:p w:rsidR="00BA2764" w:rsidRPr="00497800" w:rsidRDefault="00BA2764" w:rsidP="000B0FBF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Итого возможные доходы за период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0B0FBF" w:rsidRPr="00497800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  <w:r w:rsidR="00C12924" w:rsidRPr="0049780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t>7.4.  Иные  сведения  о расходах и возможных доходах бюджета городского</w:t>
      </w:r>
    </w:p>
    <w:p w:rsidR="00BA2764" w:rsidRPr="00C1292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12924">
        <w:rPr>
          <w:rFonts w:ascii="Times New Roman" w:hAnsi="Times New Roman" w:cs="Times New Roman"/>
          <w:sz w:val="28"/>
          <w:szCs w:val="28"/>
        </w:rPr>
        <w:lastRenderedPageBreak/>
        <w:t>округа Люберцы</w:t>
      </w:r>
      <w:r w:rsidR="00C12924" w:rsidRPr="00C12924">
        <w:rPr>
          <w:rFonts w:ascii="Times New Roman" w:hAnsi="Times New Roman" w:cs="Times New Roman"/>
          <w:sz w:val="28"/>
          <w:szCs w:val="28"/>
        </w:rPr>
        <w:t>: отсутствуют</w:t>
      </w:r>
    </w:p>
    <w:p w:rsidR="00F442C7" w:rsidRDefault="00F442C7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8" w:name="P377"/>
      <w:bookmarkEnd w:id="8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8. Изменение обязанностей (ограничений) потенциальных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адресатов предлагаемого правового регулирования и связанные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с ними дополнительные расходы (доходы)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7"/>
        <w:gridCol w:w="3685"/>
        <w:gridCol w:w="1985"/>
        <w:gridCol w:w="1701"/>
      </w:tblGrid>
      <w:tr w:rsidR="00BA2764" w:rsidRPr="00EE375B" w:rsidTr="00901FA5">
        <w:tc>
          <w:tcPr>
            <w:tcW w:w="2047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8.1. Группы потенциальных адресатов предлагаемого правового регулирования (в соответствии с п. 5.1 сводного отчета)</w:t>
            </w:r>
          </w:p>
        </w:tc>
        <w:tc>
          <w:tcPr>
            <w:tcW w:w="36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5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701" w:type="dxa"/>
          </w:tcPr>
          <w:p w:rsidR="00BA2764" w:rsidRPr="00497800" w:rsidRDefault="00BA2764" w:rsidP="008346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8.4. Количественная оценка, млн. руб.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BF1E0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уполномоченные администрацией городского округа Люберцы, на осуществление деятельности по эксплуатации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901FA5" w:rsidP="00910F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П. 6 проекта Решения Совета депутатов – обязанность использовать полученные денежные средства на реализацию мероприятий, </w:t>
            </w:r>
            <w:r w:rsidR="00910F30" w:rsidRPr="00910F30">
              <w:rPr>
                <w:rFonts w:ascii="Times New Roman" w:hAnsi="Times New Roman" w:cs="Times New Roman"/>
                <w:sz w:val="26"/>
                <w:szCs w:val="26"/>
              </w:rPr>
              <w:t>направл</w:t>
            </w:r>
            <w:r w:rsidR="00910F30">
              <w:rPr>
                <w:rFonts w:ascii="Times New Roman" w:hAnsi="Times New Roman" w:cs="Times New Roman"/>
                <w:sz w:val="26"/>
                <w:szCs w:val="26"/>
              </w:rPr>
              <w:t xml:space="preserve">енных </w:t>
            </w:r>
            <w:r w:rsidR="00910F30" w:rsidRPr="00910F30">
              <w:rPr>
                <w:rFonts w:ascii="Times New Roman" w:hAnsi="Times New Roman" w:cs="Times New Roman"/>
                <w:sz w:val="26"/>
                <w:szCs w:val="26"/>
              </w:rPr>
              <w:t xml:space="preserve"> на развитие сети ливневой канализации в городском округе Люберцы</w:t>
            </w:r>
          </w:p>
        </w:tc>
        <w:tc>
          <w:tcPr>
            <w:tcW w:w="1985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Возможный доход организации- исполнителя   (на основе текущей оценки)</w:t>
            </w:r>
          </w:p>
        </w:tc>
        <w:tc>
          <w:tcPr>
            <w:tcW w:w="1701" w:type="dxa"/>
          </w:tcPr>
          <w:p w:rsidR="00901FA5" w:rsidRPr="00497800" w:rsidRDefault="00910F30" w:rsidP="00910F3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9,5 – 10,0</w:t>
            </w:r>
            <w:r w:rsidR="00901FA5" w:rsidRPr="00497800">
              <w:rPr>
                <w:rFonts w:ascii="Times New Roman" w:hAnsi="Times New Roman" w:cs="Times New Roman"/>
                <w:sz w:val="26"/>
                <w:szCs w:val="26"/>
              </w:rPr>
              <w:t xml:space="preserve"> млн. руб. в год</w:t>
            </w:r>
          </w:p>
        </w:tc>
      </w:tr>
      <w:tr w:rsidR="00901FA5" w:rsidRPr="00EE375B" w:rsidTr="00901FA5">
        <w:tc>
          <w:tcPr>
            <w:tcW w:w="2047" w:type="dxa"/>
          </w:tcPr>
          <w:p w:rsidR="00901FA5" w:rsidRPr="00497800" w:rsidRDefault="00901FA5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Юридические лица, индивидуальные предприниматели, являющиеся пользователями сетей муниципальной ливневой канализации</w:t>
            </w:r>
          </w:p>
        </w:tc>
        <w:tc>
          <w:tcPr>
            <w:tcW w:w="3685" w:type="dxa"/>
          </w:tcPr>
          <w:p w:rsidR="00901FA5" w:rsidRPr="00497800" w:rsidRDefault="00355775" w:rsidP="0035577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П. 1 Решения Совета депутатов – увеличение тарифной ставки за пользование сетями муниципальной платной парковки</w:t>
            </w:r>
          </w:p>
        </w:tc>
        <w:tc>
          <w:tcPr>
            <w:tcW w:w="1985" w:type="dxa"/>
          </w:tcPr>
          <w:p w:rsidR="00901FA5" w:rsidRPr="00497800" w:rsidRDefault="00497800" w:rsidP="00901FA5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497800">
              <w:rPr>
                <w:rFonts w:ascii="Times New Roman" w:hAnsi="Times New Roman" w:cs="Times New Roman"/>
                <w:sz w:val="26"/>
                <w:szCs w:val="26"/>
              </w:rPr>
              <w:t>Увеличение расходов</w:t>
            </w:r>
          </w:p>
        </w:tc>
        <w:tc>
          <w:tcPr>
            <w:tcW w:w="1701" w:type="dxa"/>
          </w:tcPr>
          <w:p w:rsidR="00901FA5" w:rsidRPr="006642F3" w:rsidRDefault="006642F3" w:rsidP="0049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6642F3">
              <w:rPr>
                <w:rFonts w:ascii="Times New Roman" w:hAnsi="Times New Roman" w:cs="Times New Roman"/>
                <w:sz w:val="24"/>
                <w:szCs w:val="24"/>
              </w:rPr>
              <w:t>общ. =265146,7</w:t>
            </w:r>
            <w:bookmarkStart w:id="9" w:name="_GoBack"/>
            <w:bookmarkEnd w:id="9"/>
          </w:p>
          <w:p w:rsidR="006642F3" w:rsidRDefault="006642F3" w:rsidP="0049780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Расход бизнеса:</w:t>
            </w:r>
          </w:p>
          <w:p w:rsidR="006642F3" w:rsidRPr="006642F3" w:rsidRDefault="006642F3" w:rsidP="004978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642F3">
              <w:rPr>
                <w:rFonts w:ascii="Times New Roman" w:hAnsi="Times New Roman" w:cs="Times New Roman"/>
                <w:sz w:val="24"/>
                <w:szCs w:val="24"/>
              </w:rPr>
              <w:t>265146,7*40,91=10847151,50</w:t>
            </w:r>
          </w:p>
        </w:tc>
      </w:tr>
    </w:tbl>
    <w:p w:rsidR="00BA2764" w:rsidRDefault="006642F3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42F3" w:rsidRPr="00EE375B" w:rsidRDefault="006642F3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C597A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85470">
        <w:rPr>
          <w:rFonts w:ascii="Times New Roman" w:hAnsi="Times New Roman" w:cs="Times New Roman"/>
          <w:b/>
          <w:i/>
          <w:sz w:val="28"/>
          <w:szCs w:val="28"/>
        </w:rPr>
        <w:t>8.5. Издержки и выгоды адресатов предлагаемого правового регулирования,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не поддающиеся количественной оценке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D854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314" w:rsidRDefault="0056131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97800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использования системы ливневой канализации на платной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основе позволит повысить эффективность управления муниципальным имуществом, снизить расходы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Люберцы по данному направлению. </w:t>
      </w:r>
    </w:p>
    <w:p w:rsidR="00FC77A5" w:rsidRDefault="00497800" w:rsidP="004978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060FD">
        <w:rPr>
          <w:rFonts w:ascii="Times New Roman" w:hAnsi="Times New Roman" w:cs="Times New Roman"/>
          <w:sz w:val="28"/>
          <w:szCs w:val="28"/>
        </w:rPr>
        <w:t>нижение аварийных ситуаций в сетях муниципальной ливневой канализации позволит перенаправить денежные средства на развитие сетей ливневой канализации.</w:t>
      </w:r>
    </w:p>
    <w:p w:rsidR="00823C90" w:rsidRDefault="00823C90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8.6.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</w:t>
      </w:r>
      <w:r w:rsidR="00910F30">
        <w:rPr>
          <w:rFonts w:ascii="Times New Roman" w:hAnsi="Times New Roman" w:cs="Times New Roman"/>
          <w:sz w:val="28"/>
          <w:szCs w:val="28"/>
        </w:rPr>
        <w:t>е</w:t>
      </w:r>
      <w:r w:rsidR="006C3C01">
        <w:rPr>
          <w:rFonts w:ascii="Times New Roman" w:hAnsi="Times New Roman" w:cs="Times New Roman"/>
          <w:sz w:val="28"/>
          <w:szCs w:val="28"/>
        </w:rPr>
        <w:t xml:space="preserve"> данные.</w:t>
      </w:r>
    </w:p>
    <w:p w:rsidR="004F1C5D" w:rsidRDefault="004F1C5D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402"/>
      <w:bookmarkEnd w:id="10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9. Оценка рисков неблагоприятных последствий применения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предполагаемого правового регулирования</w:t>
      </w:r>
    </w:p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1"/>
        <w:gridCol w:w="2120"/>
        <w:gridCol w:w="2133"/>
        <w:gridCol w:w="2409"/>
      </w:tblGrid>
      <w:tr w:rsidR="00BA2764" w:rsidRPr="00EE375B" w:rsidTr="006C3C01">
        <w:tc>
          <w:tcPr>
            <w:tcW w:w="3261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9.1. Виды рисков</w:t>
            </w:r>
          </w:p>
        </w:tc>
        <w:tc>
          <w:tcPr>
            <w:tcW w:w="2120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9.2. Оценка вероятности наступления неблагоприятных последствий</w:t>
            </w:r>
          </w:p>
        </w:tc>
        <w:tc>
          <w:tcPr>
            <w:tcW w:w="2133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9.3. Методы контроля рисков</w:t>
            </w:r>
          </w:p>
        </w:tc>
        <w:tc>
          <w:tcPr>
            <w:tcW w:w="2409" w:type="dxa"/>
          </w:tcPr>
          <w:p w:rsidR="00BA2764" w:rsidRPr="00EE375B" w:rsidRDefault="00BA2764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375B">
              <w:rPr>
                <w:rFonts w:ascii="Times New Roman" w:hAnsi="Times New Roman" w:cs="Times New Roman"/>
                <w:sz w:val="28"/>
                <w:szCs w:val="28"/>
              </w:rPr>
              <w:t>9.4. Степень контроля рисков (полный/частичный/отсутствует)</w:t>
            </w:r>
          </w:p>
        </w:tc>
      </w:tr>
      <w:tr w:rsidR="00BA2764" w:rsidRPr="00EE375B" w:rsidTr="006C3C01">
        <w:tc>
          <w:tcPr>
            <w:tcW w:w="3261" w:type="dxa"/>
          </w:tcPr>
          <w:p w:rsidR="00BA2764" w:rsidRPr="00EE375B" w:rsidRDefault="006C3C01" w:rsidP="00823C9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Риск неуплаты денежных средств за </w:t>
            </w:r>
            <w:r w:rsidR="00823C90">
              <w:rPr>
                <w:rFonts w:ascii="Times New Roman" w:hAnsi="Times New Roman" w:cs="Times New Roman"/>
                <w:sz w:val="28"/>
                <w:szCs w:val="28"/>
              </w:rPr>
              <w:t>пользование сетями муниципальной ливневой канализации</w:t>
            </w:r>
          </w:p>
        </w:tc>
        <w:tc>
          <w:tcPr>
            <w:tcW w:w="2120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  <w:tc>
          <w:tcPr>
            <w:tcW w:w="2133" w:type="dxa"/>
          </w:tcPr>
          <w:p w:rsidR="00BA2764" w:rsidRPr="00EE375B" w:rsidRDefault="006C3C01" w:rsidP="006C3C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Оценочный</w:t>
            </w:r>
            <w:r w:rsidR="007056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сравнению с предыдущими периодами</w:t>
            </w:r>
          </w:p>
        </w:tc>
        <w:tc>
          <w:tcPr>
            <w:tcW w:w="2409" w:type="dxa"/>
          </w:tcPr>
          <w:p w:rsidR="00BA2764" w:rsidRPr="00EE375B" w:rsidRDefault="006C3C01" w:rsidP="008346B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</w:t>
            </w:r>
          </w:p>
        </w:tc>
      </w:tr>
    </w:tbl>
    <w:p w:rsidR="00BA2764" w:rsidRPr="00EE375B" w:rsidRDefault="00BA2764" w:rsidP="00BA276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764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9.5. Источники данных</w:t>
      </w:r>
      <w:r w:rsidRPr="00EE375B">
        <w:rPr>
          <w:rFonts w:ascii="Times New Roman" w:hAnsi="Times New Roman" w:cs="Times New Roman"/>
          <w:sz w:val="28"/>
          <w:szCs w:val="28"/>
        </w:rPr>
        <w:t>:</w:t>
      </w:r>
      <w:r w:rsidR="006C3C01">
        <w:rPr>
          <w:rFonts w:ascii="Times New Roman" w:hAnsi="Times New Roman" w:cs="Times New Roman"/>
          <w:sz w:val="28"/>
          <w:szCs w:val="28"/>
        </w:rPr>
        <w:t xml:space="preserve"> аналитические данные.</w:t>
      </w:r>
    </w:p>
    <w:p w:rsidR="002C597A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422"/>
      <w:bookmarkEnd w:id="11"/>
    </w:p>
    <w:p w:rsidR="00BA2764" w:rsidRPr="00EF3CE9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3CE9">
        <w:rPr>
          <w:rFonts w:ascii="Times New Roman" w:hAnsi="Times New Roman" w:cs="Times New Roman"/>
          <w:b/>
          <w:sz w:val="28"/>
          <w:szCs w:val="28"/>
        </w:rPr>
        <w:t>10. Оценка необходимости установления переходного периода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и (или) отсрочки вступления в силу нормативного правового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акта либо необходимость распространения предполагаемого</w:t>
      </w:r>
      <w:r w:rsidR="00F06D6F" w:rsidRPr="00EF3C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3CE9">
        <w:rPr>
          <w:rFonts w:ascii="Times New Roman" w:hAnsi="Times New Roman" w:cs="Times New Roman"/>
          <w:b/>
          <w:sz w:val="28"/>
          <w:szCs w:val="28"/>
        </w:rPr>
        <w:t>правового регулирования на ранее возникшие отношения</w:t>
      </w:r>
    </w:p>
    <w:p w:rsidR="00BA2764" w:rsidRPr="00EE375B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2C597A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0.1. Предполагаемая дата вступления в силу муниципального нормативного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2764" w:rsidRPr="00F06D6F">
        <w:rPr>
          <w:rFonts w:ascii="Times New Roman" w:hAnsi="Times New Roman" w:cs="Times New Roman"/>
          <w:b/>
          <w:i/>
          <w:sz w:val="28"/>
          <w:szCs w:val="28"/>
        </w:rPr>
        <w:t>правового акта</w:t>
      </w:r>
      <w:r w:rsidR="00BA2764" w:rsidRPr="00EE375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764" w:rsidRPr="00EE375B" w:rsidRDefault="00E60277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Июль </w:t>
      </w:r>
      <w:r w:rsidR="00910F3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4F1C5D">
        <w:rPr>
          <w:rFonts w:ascii="Times New Roman" w:hAnsi="Times New Roman" w:cs="Times New Roman"/>
          <w:sz w:val="28"/>
          <w:szCs w:val="28"/>
        </w:rPr>
        <w:t>.</w:t>
      </w:r>
    </w:p>
    <w:p w:rsidR="00BA2764" w:rsidRPr="002C597A" w:rsidRDefault="00BA2764" w:rsidP="00BA2764">
      <w:pPr>
        <w:pStyle w:val="ConsPlusNonformat"/>
        <w:jc w:val="both"/>
        <w:rPr>
          <w:rFonts w:ascii="Times New Roman" w:hAnsi="Times New Roman" w:cs="Times New Roman"/>
        </w:rPr>
      </w:pPr>
    </w:p>
    <w:p w:rsidR="00BA2764" w:rsidRPr="00F06D6F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10.2.  Необходимость  установления переходного периода и (или) отсрочки</w:t>
      </w: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введения предлагаемого правового регулирования</w:t>
      </w:r>
      <w:r w:rsidRPr="00EE375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A2764" w:rsidRPr="00EE375B" w:rsidRDefault="006C3C01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2280A">
        <w:rPr>
          <w:rFonts w:ascii="Times New Roman" w:hAnsi="Times New Roman" w:cs="Times New Roman"/>
          <w:b/>
          <w:i/>
          <w:sz w:val="28"/>
          <w:szCs w:val="28"/>
        </w:rPr>
        <w:t>10.3. Необходимость распространения предлагаемого правового</w:t>
      </w:r>
      <w:r w:rsidR="002C597A" w:rsidRP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2280A">
        <w:rPr>
          <w:rFonts w:ascii="Times New Roman" w:hAnsi="Times New Roman" w:cs="Times New Roman"/>
          <w:b/>
          <w:i/>
          <w:sz w:val="28"/>
          <w:szCs w:val="28"/>
        </w:rPr>
        <w:t>регулир</w:t>
      </w:r>
      <w:r w:rsidR="0072280A" w:rsidRPr="0072280A">
        <w:rPr>
          <w:rFonts w:ascii="Times New Roman" w:hAnsi="Times New Roman" w:cs="Times New Roman"/>
          <w:b/>
          <w:i/>
          <w:sz w:val="28"/>
          <w:szCs w:val="28"/>
        </w:rPr>
        <w:t>ования на ранее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возникшие отношения: </w:t>
      </w:r>
    </w:p>
    <w:p w:rsidR="00BA2764" w:rsidRPr="00EE375B" w:rsidRDefault="00BA2764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375B">
        <w:rPr>
          <w:rFonts w:ascii="Times New Roman" w:hAnsi="Times New Roman" w:cs="Times New Roman"/>
          <w:sz w:val="28"/>
          <w:szCs w:val="28"/>
        </w:rPr>
        <w:t>нет.</w:t>
      </w:r>
    </w:p>
    <w:p w:rsidR="0072280A" w:rsidRDefault="0072280A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10.4.  Обоснование  необходимости  установления  переходного  периода и</w:t>
      </w:r>
      <w:r w:rsidR="00F06D6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F06D6F">
        <w:rPr>
          <w:rFonts w:ascii="Times New Roman" w:hAnsi="Times New Roman" w:cs="Times New Roman"/>
          <w:b/>
          <w:i/>
          <w:sz w:val="28"/>
          <w:szCs w:val="28"/>
        </w:rPr>
        <w:t>(или) отсрочки введения предлагаемого правового регулирования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823C90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3C90">
        <w:rPr>
          <w:rFonts w:ascii="Times New Roman" w:hAnsi="Times New Roman" w:cs="Times New Roman"/>
          <w:sz w:val="28"/>
          <w:szCs w:val="28"/>
        </w:rPr>
        <w:t>отсутствует.</w:t>
      </w:r>
    </w:p>
    <w:p w:rsidR="00823C90" w:rsidRDefault="00823C90" w:rsidP="00F06D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2" w:name="P444"/>
      <w:bookmarkEnd w:id="12"/>
    </w:p>
    <w:p w:rsidR="00BA2764" w:rsidRPr="00823C90" w:rsidRDefault="00BA2764" w:rsidP="00F06D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C90">
        <w:rPr>
          <w:rFonts w:ascii="Times New Roman" w:hAnsi="Times New Roman" w:cs="Times New Roman"/>
          <w:b/>
          <w:sz w:val="28"/>
          <w:szCs w:val="28"/>
        </w:rPr>
        <w:t>11. Иные сведения, которые, по мнению органа-разработчика,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позволяют оценить обоснованность предлагаемого способа</w:t>
      </w:r>
      <w:r w:rsidR="00F06D6F" w:rsidRPr="00823C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23C90">
        <w:rPr>
          <w:rFonts w:ascii="Times New Roman" w:hAnsi="Times New Roman" w:cs="Times New Roman"/>
          <w:b/>
          <w:sz w:val="28"/>
          <w:szCs w:val="28"/>
        </w:rPr>
        <w:t>правового регулирования</w:t>
      </w:r>
    </w:p>
    <w:p w:rsidR="00BA2764" w:rsidRP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11.1. Иные необходимые, по мнению разработчика, сведения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BA2764" w:rsidRPr="0072280A" w:rsidRDefault="0072280A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80A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06D6F" w:rsidRDefault="00F06D6F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23C90" w:rsidRDefault="00BA2764" w:rsidP="00BA276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D6F">
        <w:rPr>
          <w:rFonts w:ascii="Times New Roman" w:hAnsi="Times New Roman" w:cs="Times New Roman"/>
          <w:b/>
          <w:i/>
          <w:sz w:val="28"/>
          <w:szCs w:val="28"/>
        </w:rPr>
        <w:t>11.2. Источники данных:</w:t>
      </w:r>
      <w:r w:rsidR="0072280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A2764" w:rsidRPr="0072280A" w:rsidRDefault="00823C90" w:rsidP="00823C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2280A" w:rsidRPr="0072280A">
        <w:rPr>
          <w:rFonts w:ascii="Times New Roman" w:hAnsi="Times New Roman" w:cs="Times New Roman"/>
          <w:sz w:val="28"/>
          <w:szCs w:val="28"/>
        </w:rPr>
        <w:t>тсутствуют.</w:t>
      </w:r>
    </w:p>
    <w:p w:rsidR="004F1C5D" w:rsidRDefault="004F1C5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F1C5D" w:rsidSect="00EE375B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64"/>
    <w:rsid w:val="00025224"/>
    <w:rsid w:val="000710F2"/>
    <w:rsid w:val="00090F52"/>
    <w:rsid w:val="000B0FBF"/>
    <w:rsid w:val="000D33AC"/>
    <w:rsid w:val="00103C9D"/>
    <w:rsid w:val="00163C3C"/>
    <w:rsid w:val="001C7C89"/>
    <w:rsid w:val="001D6DFD"/>
    <w:rsid w:val="001F25C4"/>
    <w:rsid w:val="001F5352"/>
    <w:rsid w:val="0022324B"/>
    <w:rsid w:val="00246C10"/>
    <w:rsid w:val="002B09A6"/>
    <w:rsid w:val="002C023C"/>
    <w:rsid w:val="002C3309"/>
    <w:rsid w:val="002C597A"/>
    <w:rsid w:val="002D60FF"/>
    <w:rsid w:val="002D7551"/>
    <w:rsid w:val="00355775"/>
    <w:rsid w:val="00373122"/>
    <w:rsid w:val="00382059"/>
    <w:rsid w:val="003941F9"/>
    <w:rsid w:val="003B68B4"/>
    <w:rsid w:val="003C6E88"/>
    <w:rsid w:val="003D04B6"/>
    <w:rsid w:val="003E1C9A"/>
    <w:rsid w:val="003E768F"/>
    <w:rsid w:val="003F3685"/>
    <w:rsid w:val="00437B2F"/>
    <w:rsid w:val="00450576"/>
    <w:rsid w:val="004517EF"/>
    <w:rsid w:val="004674CD"/>
    <w:rsid w:val="00497800"/>
    <w:rsid w:val="004C1277"/>
    <w:rsid w:val="004D24F9"/>
    <w:rsid w:val="004E71C7"/>
    <w:rsid w:val="004F1C5D"/>
    <w:rsid w:val="004F4355"/>
    <w:rsid w:val="00550436"/>
    <w:rsid w:val="00561314"/>
    <w:rsid w:val="00577471"/>
    <w:rsid w:val="005D01DA"/>
    <w:rsid w:val="005F034D"/>
    <w:rsid w:val="005F3400"/>
    <w:rsid w:val="00602CBA"/>
    <w:rsid w:val="0060583C"/>
    <w:rsid w:val="006060FD"/>
    <w:rsid w:val="00615355"/>
    <w:rsid w:val="006378BF"/>
    <w:rsid w:val="006642F3"/>
    <w:rsid w:val="006C3C01"/>
    <w:rsid w:val="006E0B13"/>
    <w:rsid w:val="0070569C"/>
    <w:rsid w:val="007176C1"/>
    <w:rsid w:val="0072280A"/>
    <w:rsid w:val="00763667"/>
    <w:rsid w:val="007A7384"/>
    <w:rsid w:val="007B28C3"/>
    <w:rsid w:val="007E2A47"/>
    <w:rsid w:val="00823C90"/>
    <w:rsid w:val="008562AB"/>
    <w:rsid w:val="008C1661"/>
    <w:rsid w:val="008C2DB3"/>
    <w:rsid w:val="009015F1"/>
    <w:rsid w:val="00901FA5"/>
    <w:rsid w:val="009105E9"/>
    <w:rsid w:val="00910F30"/>
    <w:rsid w:val="0098746C"/>
    <w:rsid w:val="009D095D"/>
    <w:rsid w:val="00A01AA2"/>
    <w:rsid w:val="00A11A97"/>
    <w:rsid w:val="00A5206C"/>
    <w:rsid w:val="00A70353"/>
    <w:rsid w:val="00AB7D7C"/>
    <w:rsid w:val="00AC5806"/>
    <w:rsid w:val="00AC6A43"/>
    <w:rsid w:val="00AD7420"/>
    <w:rsid w:val="00B25D22"/>
    <w:rsid w:val="00B36943"/>
    <w:rsid w:val="00BA2764"/>
    <w:rsid w:val="00BC3784"/>
    <w:rsid w:val="00BE68DE"/>
    <w:rsid w:val="00C12924"/>
    <w:rsid w:val="00C5362F"/>
    <w:rsid w:val="00C57C5C"/>
    <w:rsid w:val="00C6510C"/>
    <w:rsid w:val="00C80A0D"/>
    <w:rsid w:val="00C96C4C"/>
    <w:rsid w:val="00CA0A4C"/>
    <w:rsid w:val="00CC26A7"/>
    <w:rsid w:val="00CC4D51"/>
    <w:rsid w:val="00CF1255"/>
    <w:rsid w:val="00D25EFE"/>
    <w:rsid w:val="00D4020C"/>
    <w:rsid w:val="00D509F6"/>
    <w:rsid w:val="00D84853"/>
    <w:rsid w:val="00D85470"/>
    <w:rsid w:val="00DA51DF"/>
    <w:rsid w:val="00DA768A"/>
    <w:rsid w:val="00DB45BA"/>
    <w:rsid w:val="00DC000F"/>
    <w:rsid w:val="00DF1D57"/>
    <w:rsid w:val="00E33EBF"/>
    <w:rsid w:val="00E45353"/>
    <w:rsid w:val="00E60277"/>
    <w:rsid w:val="00E71EE1"/>
    <w:rsid w:val="00E72E44"/>
    <w:rsid w:val="00EA54F2"/>
    <w:rsid w:val="00EE375B"/>
    <w:rsid w:val="00EF3CE9"/>
    <w:rsid w:val="00F06D6F"/>
    <w:rsid w:val="00F12BF2"/>
    <w:rsid w:val="00F32E0A"/>
    <w:rsid w:val="00F36981"/>
    <w:rsid w:val="00F411CA"/>
    <w:rsid w:val="00F442C7"/>
    <w:rsid w:val="00F5020E"/>
    <w:rsid w:val="00F57431"/>
    <w:rsid w:val="00F736FF"/>
    <w:rsid w:val="00FC77A5"/>
    <w:rsid w:val="00FD4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205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205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7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27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3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8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8205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820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35F62D-4D89-488D-B625-6C6D39D7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8</Pages>
  <Words>1884</Words>
  <Characters>10744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Viktoriy</cp:lastModifiedBy>
  <cp:revision>5</cp:revision>
  <cp:lastPrinted>2023-12-20T08:32:00Z</cp:lastPrinted>
  <dcterms:created xsi:type="dcterms:W3CDTF">2025-06-16T09:33:00Z</dcterms:created>
  <dcterms:modified xsi:type="dcterms:W3CDTF">2025-06-18T09:30:00Z</dcterms:modified>
</cp:coreProperties>
</file>