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28521" w14:textId="29A4332D" w:rsidR="007A2154" w:rsidRPr="007A2154" w:rsidRDefault="007A2154" w:rsidP="007A21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 xml:space="preserve">Информируем, что в соответствии с Федеральным законом от 31.07.2020 № 248-ФЗ «О государственном контроле (надзоре) и муниципальном контроле в Российской Федерации» подача жалобы в рамках досудебного обжалования на действия (бездействие) должностных лиц Контрольного управления администрации </w:t>
      </w:r>
      <w:r w:rsidR="00F43024">
        <w:rPr>
          <w:rFonts w:ascii="Times New Roman" w:hAnsi="Times New Roman" w:cs="Times New Roman"/>
          <w:sz w:val="28"/>
          <w:szCs w:val="28"/>
        </w:rPr>
        <w:t>Г</w:t>
      </w:r>
      <w:r w:rsidRPr="007A2154">
        <w:rPr>
          <w:rFonts w:ascii="Times New Roman" w:hAnsi="Times New Roman" w:cs="Times New Roman"/>
          <w:sz w:val="28"/>
          <w:szCs w:val="28"/>
        </w:rPr>
        <w:t>ородского округа</w:t>
      </w:r>
      <w:r w:rsidR="00F43024">
        <w:rPr>
          <w:rFonts w:ascii="Times New Roman" w:hAnsi="Times New Roman" w:cs="Times New Roman"/>
          <w:sz w:val="28"/>
          <w:szCs w:val="28"/>
        </w:rPr>
        <w:t xml:space="preserve"> Люберцы</w:t>
      </w:r>
      <w:r w:rsidRPr="007A2154">
        <w:rPr>
          <w:rFonts w:ascii="Times New Roman" w:hAnsi="Times New Roman" w:cs="Times New Roman"/>
          <w:sz w:val="28"/>
          <w:szCs w:val="28"/>
        </w:rPr>
        <w:t>, решения, принятые ими при осуществлении муниципального контроля, осуществляется к</w:t>
      </w:r>
      <w:bookmarkStart w:id="0" w:name="_GoBack"/>
      <w:bookmarkEnd w:id="0"/>
      <w:r w:rsidRPr="007A2154">
        <w:rPr>
          <w:rFonts w:ascii="Times New Roman" w:hAnsi="Times New Roman" w:cs="Times New Roman"/>
          <w:sz w:val="28"/>
          <w:szCs w:val="28"/>
        </w:rPr>
        <w:t xml:space="preserve">онтролируемым лицом в электронном виде посредством Единого портала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A2154">
        <w:rPr>
          <w:rFonts w:ascii="Times New Roman" w:hAnsi="Times New Roman" w:cs="Times New Roman"/>
          <w:sz w:val="28"/>
          <w:szCs w:val="28"/>
        </w:rPr>
        <w:t>и муниципальных услуг (функций) по адресу </w:t>
      </w:r>
      <w:hyperlink r:id="rId5" w:tgtFrame="_blank" w:history="1">
        <w:r w:rsidRPr="007A2154">
          <w:rPr>
            <w:rStyle w:val="ac"/>
            <w:rFonts w:ascii="Times New Roman" w:hAnsi="Times New Roman" w:cs="Times New Roman"/>
            <w:sz w:val="28"/>
            <w:szCs w:val="28"/>
          </w:rPr>
          <w:t>https://knd.gosuslugi.ru</w:t>
        </w:r>
      </w:hyperlink>
    </w:p>
    <w:p w14:paraId="0ADA0DD8" w14:textId="2E59D5FF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3D2ADE" wp14:editId="5B643533">
            <wp:extent cx="5940425" cy="3089275"/>
            <wp:effectExtent l="0" t="0" r="3175" b="0"/>
            <wp:docPr id="1318724407" name="Рисунок 2" descr="mun kontrol usluga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un kontrol usluga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2154">
        <w:rPr>
          <w:rFonts w:ascii="Times New Roman" w:hAnsi="Times New Roman" w:cs="Times New Roman"/>
          <w:sz w:val="28"/>
          <w:szCs w:val="28"/>
        </w:rPr>
        <w:t> </w:t>
      </w:r>
    </w:p>
    <w:p w14:paraId="6A51DC8D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b/>
          <w:bCs/>
          <w:sz w:val="28"/>
          <w:szCs w:val="28"/>
        </w:rPr>
        <w:t>Что нужно знать перед подачей жалобы</w:t>
      </w:r>
    </w:p>
    <w:p w14:paraId="6186F931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Кто вправе подать жалобу: организации, ИП или граждане, в отношении которых провели контрольные мероприятия и вынесли юридически значимое решение.</w:t>
      </w:r>
    </w:p>
    <w:p w14:paraId="1212C331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понадобится для обжалования:</w:t>
      </w:r>
    </w:p>
    <w:p w14:paraId="74D6E1F9" w14:textId="77777777" w:rsidR="007A2154" w:rsidRPr="007A2154" w:rsidRDefault="007A2154" w:rsidP="007A21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подтвержденная учетная запись ЕСИА;</w:t>
      </w:r>
    </w:p>
    <w:p w14:paraId="72A80FFB" w14:textId="77777777" w:rsidR="007A2154" w:rsidRPr="007A2154" w:rsidRDefault="007A2154" w:rsidP="007A21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учётный номер обжалуемой проверки из Единого реестра контрольных (надзорных) мероприятий (ЕРКНМ);</w:t>
      </w:r>
    </w:p>
    <w:p w14:paraId="3479FA35" w14:textId="77777777" w:rsidR="007A2154" w:rsidRPr="007A2154" w:rsidRDefault="007A2154" w:rsidP="007A21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материалы, подтверждающие ваши доводы;</w:t>
      </w:r>
    </w:p>
    <w:p w14:paraId="46809DFE" w14:textId="77777777" w:rsidR="007A2154" w:rsidRPr="007A2154" w:rsidRDefault="007A2154" w:rsidP="007A215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электронная подпись руководителя организации или его доверенного лица, индивидуального предпринимателя или гражданина.</w:t>
      </w:r>
    </w:p>
    <w:p w14:paraId="4F39F1D7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На что можно жаловаться</w:t>
      </w:r>
      <w:r w:rsidRPr="007A2154">
        <w:rPr>
          <w:rFonts w:ascii="Times New Roman" w:hAnsi="Times New Roman" w:cs="Times New Roman"/>
          <w:sz w:val="28"/>
          <w:szCs w:val="28"/>
        </w:rPr>
        <w:t>: на действия или бездействие инспектора либо вынесенный в рамках контрольного мероприятия документ: акт, предписание или решение.</w:t>
      </w:r>
    </w:p>
    <w:p w14:paraId="7CFF9367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b/>
          <w:bCs/>
          <w:sz w:val="28"/>
          <w:szCs w:val="28"/>
        </w:rPr>
        <w:br/>
        <w:t>Основания подачи жалобы</w:t>
      </w:r>
    </w:p>
    <w:p w14:paraId="73C6CF80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-  Нарушена процедура проведения проверки</w:t>
      </w:r>
    </w:p>
    <w:p w14:paraId="2D134FB9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-  Нарушен порядок назначения проверки</w:t>
      </w:r>
    </w:p>
    <w:p w14:paraId="58E6272D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-  Не согласен с назначенными мерами</w:t>
      </w:r>
    </w:p>
    <w:p w14:paraId="1079C151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-  Не согласен с нарушениями, вынесенными в акте проверки</w:t>
      </w:r>
    </w:p>
    <w:p w14:paraId="29F9FD58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-  Не согласен с действиями должностного лица в рамках проверки</w:t>
      </w:r>
    </w:p>
    <w:p w14:paraId="7678E64B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-  Не согласен с принятым решением по жалобе</w:t>
      </w:r>
    </w:p>
    <w:p w14:paraId="1727B679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b/>
          <w:bCs/>
          <w:sz w:val="28"/>
          <w:szCs w:val="28"/>
        </w:rPr>
        <w:br/>
        <w:t>Когда подавать жалобу</w:t>
      </w:r>
    </w:p>
    <w:p w14:paraId="698FF0BC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Если считаете, что в рамках мероприятий по контролю нарушили ваши права или законные интересы.</w:t>
      </w:r>
    </w:p>
    <w:p w14:paraId="52133FA7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b/>
          <w:bCs/>
          <w:sz w:val="28"/>
          <w:szCs w:val="28"/>
        </w:rPr>
        <w:br/>
        <w:t>Сколько дней рассматривают жалобы</w:t>
      </w:r>
    </w:p>
    <w:p w14:paraId="477DBDF6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Срок рассмотрения жалобы ― не более 15 рабочих дней. На электронную почту получите оповещения об этапах рассмотрения и итоговом результате.</w:t>
      </w:r>
    </w:p>
    <w:p w14:paraId="3DED6D78" w14:textId="77777777" w:rsidR="007A2154" w:rsidRPr="007A2154" w:rsidRDefault="007A2154" w:rsidP="007A2154">
      <w:pPr>
        <w:jc w:val="both"/>
        <w:rPr>
          <w:rFonts w:ascii="Times New Roman" w:hAnsi="Times New Roman" w:cs="Times New Roman"/>
          <w:sz w:val="28"/>
          <w:szCs w:val="28"/>
        </w:rPr>
      </w:pPr>
      <w:r w:rsidRPr="007A2154">
        <w:rPr>
          <w:rFonts w:ascii="Times New Roman" w:hAnsi="Times New Roman" w:cs="Times New Roman"/>
          <w:sz w:val="28"/>
          <w:szCs w:val="28"/>
        </w:rPr>
        <w:t> </w:t>
      </w:r>
    </w:p>
    <w:p w14:paraId="5B497FAE" w14:textId="77777777" w:rsidR="0087439F" w:rsidRPr="007A2154" w:rsidRDefault="0087439F" w:rsidP="007A21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439F" w:rsidRPr="007A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F2133"/>
    <w:multiLevelType w:val="multilevel"/>
    <w:tmpl w:val="9998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54"/>
    <w:rsid w:val="001F4EBF"/>
    <w:rsid w:val="002D1D8F"/>
    <w:rsid w:val="004206F2"/>
    <w:rsid w:val="005C4831"/>
    <w:rsid w:val="007A2154"/>
    <w:rsid w:val="0087439F"/>
    <w:rsid w:val="00A51B4E"/>
    <w:rsid w:val="00F4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068B"/>
  <w15:chartTrackingRefBased/>
  <w15:docId w15:val="{A6AF1B09-A936-4DBB-A56C-2AB16898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1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1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1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1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1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1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A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A2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A21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21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A21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2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A21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A21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A21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A2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nd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Лилиля</cp:lastModifiedBy>
  <cp:revision>2</cp:revision>
  <dcterms:created xsi:type="dcterms:W3CDTF">2025-10-27T12:44:00Z</dcterms:created>
  <dcterms:modified xsi:type="dcterms:W3CDTF">2025-11-07T12:12:00Z</dcterms:modified>
</cp:coreProperties>
</file>