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49" w:rsidRDefault="00B672EC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C17349" w:rsidRDefault="00C17349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C17349" w:rsidRDefault="00B672EC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C17349" w:rsidRDefault="00C17349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C17349" w:rsidRDefault="00B672EC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C17349" w:rsidRDefault="00C17349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:rsidR="00C17349" w:rsidRDefault="00480920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04.06.2025</w:t>
      </w:r>
      <w:r w:rsidR="00B672EC"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</w:t>
      </w:r>
      <w:r w:rsidR="00B672EC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366-ПА</w:t>
      </w:r>
    </w:p>
    <w:p w:rsidR="00C17349" w:rsidRDefault="00C1734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7349" w:rsidRDefault="00B672E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3F06F6" w:rsidRDefault="003F06F6" w:rsidP="006467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678D" w:rsidRDefault="0064678D" w:rsidP="0064678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4678D">
        <w:rPr>
          <w:rFonts w:ascii="Times New Roman" w:hAnsi="Times New Roman"/>
          <w:b/>
          <w:sz w:val="28"/>
          <w:szCs w:val="28"/>
        </w:rPr>
        <w:t xml:space="preserve">Об утверждении перечня главных администраторов </w:t>
      </w:r>
      <w:r w:rsidR="007D358A">
        <w:rPr>
          <w:rFonts w:ascii="Times New Roman" w:hAnsi="Times New Roman"/>
          <w:b/>
          <w:sz w:val="28"/>
          <w:szCs w:val="28"/>
        </w:rPr>
        <w:t xml:space="preserve">источников  финансирования дефицита </w:t>
      </w:r>
      <w:r w:rsidRPr="0064678D">
        <w:rPr>
          <w:rFonts w:ascii="Times New Roman" w:hAnsi="Times New Roman"/>
          <w:b/>
          <w:sz w:val="28"/>
          <w:szCs w:val="28"/>
        </w:rPr>
        <w:t>бюджета муниципального образования «Городской округ Дзержинский Московской области»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678D">
        <w:rPr>
          <w:rFonts w:ascii="Times New Roman" w:hAnsi="Times New Roman"/>
          <w:b/>
          <w:sz w:val="28"/>
          <w:szCs w:val="28"/>
        </w:rPr>
        <w:t>на 2025 год и на плановый период 2026 и 2027</w:t>
      </w:r>
      <w:r w:rsidR="007025DC" w:rsidRPr="007025DC">
        <w:rPr>
          <w:rFonts w:ascii="Times New Roman" w:hAnsi="Times New Roman"/>
          <w:b/>
          <w:sz w:val="28"/>
          <w:szCs w:val="28"/>
        </w:rPr>
        <w:t xml:space="preserve"> </w:t>
      </w:r>
      <w:r w:rsidR="00383951">
        <w:rPr>
          <w:rFonts w:ascii="Times New Roman" w:hAnsi="Times New Roman"/>
          <w:b/>
          <w:sz w:val="28"/>
          <w:szCs w:val="28"/>
        </w:rPr>
        <w:t>годов</w:t>
      </w:r>
    </w:p>
    <w:p w:rsidR="00E069DF" w:rsidRDefault="00E069DF" w:rsidP="00FC68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69DF">
        <w:rPr>
          <w:rFonts w:ascii="Times New Roman" w:hAnsi="Times New Roman"/>
          <w:sz w:val="28"/>
          <w:szCs w:val="28"/>
        </w:rPr>
        <w:t xml:space="preserve">В соответствии с пунктами 3 и 4 статьи 160.2 Бюджетного кодекса Российской Федерации, </w:t>
      </w:r>
      <w:r w:rsidR="00821E53">
        <w:rPr>
          <w:rFonts w:ascii="Times New Roman" w:hAnsi="Times New Roman"/>
          <w:sz w:val="28"/>
          <w:szCs w:val="28"/>
        </w:rPr>
        <w:t>П</w:t>
      </w:r>
      <w:r w:rsidRPr="00E069DF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</w:t>
      </w:r>
      <w:r w:rsidR="00821E53">
        <w:rPr>
          <w:rFonts w:ascii="Times New Roman" w:hAnsi="Times New Roman"/>
          <w:sz w:val="28"/>
          <w:szCs w:val="28"/>
        </w:rPr>
        <w:t xml:space="preserve">   </w:t>
      </w:r>
      <w:r w:rsidRPr="00E069DF">
        <w:rPr>
          <w:rFonts w:ascii="Times New Roman" w:hAnsi="Times New Roman"/>
          <w:sz w:val="28"/>
          <w:szCs w:val="28"/>
        </w:rPr>
        <w:t xml:space="preserve">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 </w:t>
      </w:r>
      <w:r w:rsidR="00821E53">
        <w:rPr>
          <w:rFonts w:ascii="Times New Roman" w:hAnsi="Times New Roman"/>
          <w:sz w:val="28"/>
          <w:szCs w:val="28"/>
        </w:rPr>
        <w:t xml:space="preserve">           </w:t>
      </w:r>
      <w:r w:rsidRPr="00E069DF">
        <w:rPr>
          <w:rFonts w:ascii="Times New Roman" w:hAnsi="Times New Roman"/>
          <w:sz w:val="28"/>
          <w:szCs w:val="28"/>
        </w:rPr>
        <w:t>от 10.06.2024 № 85н «Об утверждении кодов (перечней кодов) бюджетной классификации Российской Федерации на 2025 (на 2025 год и на плановый период 2026 и 2027 годов)»</w:t>
      </w:r>
      <w:r w:rsidR="001E57B6">
        <w:rPr>
          <w:rFonts w:ascii="Times New Roman" w:hAnsi="Times New Roman"/>
          <w:sz w:val="28"/>
          <w:szCs w:val="28"/>
        </w:rPr>
        <w:t xml:space="preserve">, </w:t>
      </w:r>
      <w:r w:rsidR="00F6728A" w:rsidRPr="00F6728A">
        <w:rPr>
          <w:rFonts w:ascii="Times New Roman" w:hAnsi="Times New Roman"/>
          <w:sz w:val="28"/>
          <w:szCs w:val="28"/>
        </w:rPr>
        <w:t>Решением Совета депутатов Городского округа Люберцы Московской области от 12.05.2025 № 25/4 «О правопреемстве», постановляю</w:t>
      </w:r>
      <w:r w:rsidRPr="00E069DF">
        <w:rPr>
          <w:rFonts w:ascii="Times New Roman" w:hAnsi="Times New Roman"/>
          <w:sz w:val="28"/>
          <w:szCs w:val="28"/>
        </w:rPr>
        <w:t>:</w:t>
      </w:r>
    </w:p>
    <w:p w:rsidR="00FC68FA" w:rsidRPr="003D51E1" w:rsidRDefault="00FC68FA" w:rsidP="00FC68FA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D51E1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перечень главных администраторов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источников финансирования дефицита </w:t>
      </w:r>
      <w:r w:rsidRPr="003D51E1">
        <w:rPr>
          <w:rFonts w:ascii="Times New Roman" w:eastAsia="Calibri" w:hAnsi="Times New Roman"/>
          <w:sz w:val="28"/>
          <w:szCs w:val="28"/>
          <w:lang w:eastAsia="en-US"/>
        </w:rPr>
        <w:t>бюджета муниципального образования «Городской округ Дзержинский Московской области» на 2025 год и на плановый период 2026 и 2027 годов (при</w:t>
      </w:r>
      <w:r>
        <w:rPr>
          <w:rFonts w:ascii="Times New Roman" w:eastAsia="Calibri" w:hAnsi="Times New Roman"/>
          <w:sz w:val="28"/>
          <w:szCs w:val="28"/>
          <w:lang w:eastAsia="en-US"/>
        </w:rPr>
        <w:t>лагается</w:t>
      </w:r>
      <w:r w:rsidRPr="003D51E1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FC68FA" w:rsidRPr="00261D32" w:rsidRDefault="00FC68FA" w:rsidP="00423B55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1D32">
        <w:rPr>
          <w:rFonts w:ascii="Times New Roman" w:eastAsia="Calibri" w:hAnsi="Times New Roman"/>
          <w:sz w:val="28"/>
          <w:szCs w:val="28"/>
          <w:lang w:eastAsia="en-US"/>
        </w:rPr>
        <w:t>Признать утратившим силу Постановление администрации муниципального образования городской округ Дзержинский Московской области от 24.10.2024 № 57</w:t>
      </w:r>
      <w:r w:rsidR="00FC1085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261D32">
        <w:rPr>
          <w:rFonts w:ascii="Times New Roman" w:eastAsia="Calibri" w:hAnsi="Times New Roman"/>
          <w:sz w:val="28"/>
          <w:szCs w:val="28"/>
          <w:lang w:eastAsia="en-US"/>
        </w:rPr>
        <w:t xml:space="preserve">-ПГА «Об утверждении перечня главных администраторов </w:t>
      </w:r>
      <w:r w:rsidR="00FC1085">
        <w:rPr>
          <w:rFonts w:ascii="Times New Roman" w:eastAsia="Calibri" w:hAnsi="Times New Roman"/>
          <w:sz w:val="28"/>
          <w:szCs w:val="28"/>
          <w:lang w:eastAsia="en-US"/>
        </w:rPr>
        <w:t xml:space="preserve">источников финансирования </w:t>
      </w:r>
      <w:r w:rsidR="009E6ACF">
        <w:rPr>
          <w:rFonts w:ascii="Times New Roman" w:eastAsia="Calibri" w:hAnsi="Times New Roman"/>
          <w:sz w:val="28"/>
          <w:szCs w:val="28"/>
          <w:lang w:eastAsia="en-US"/>
        </w:rPr>
        <w:t xml:space="preserve">дефицита </w:t>
      </w:r>
      <w:r w:rsidRPr="00261D32">
        <w:rPr>
          <w:rFonts w:ascii="Times New Roman" w:eastAsia="Calibri" w:hAnsi="Times New Roman"/>
          <w:sz w:val="28"/>
          <w:szCs w:val="28"/>
          <w:lang w:eastAsia="en-US"/>
        </w:rPr>
        <w:t>бюджета муниципального образования «Городской округ Дзержинский Московской области»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C68FA" w:rsidRPr="003D51E1" w:rsidRDefault="00FC68FA" w:rsidP="00FC68FA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D51E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Контроль за исполнением настоящего Постановления возложить на первого заместителя Главы Мотовилова И.В.</w:t>
      </w:r>
    </w:p>
    <w:p w:rsidR="00E069DF" w:rsidRPr="00E069DF" w:rsidRDefault="00E069DF" w:rsidP="00E069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4BA" w:rsidRPr="003D51E1" w:rsidRDefault="00ED54BA" w:rsidP="00ED54BA">
      <w:pPr>
        <w:jc w:val="both"/>
        <w:rPr>
          <w:rFonts w:ascii="Times New Roman" w:hAnsi="Times New Roman"/>
          <w:sz w:val="28"/>
          <w:szCs w:val="28"/>
        </w:rPr>
      </w:pPr>
      <w:r w:rsidRPr="003D51E1">
        <w:rPr>
          <w:rFonts w:ascii="Times New Roman" w:hAnsi="Times New Roman"/>
          <w:sz w:val="28"/>
          <w:szCs w:val="28"/>
        </w:rPr>
        <w:t xml:space="preserve">Глава </w:t>
      </w:r>
      <w:r w:rsidR="003D51E1" w:rsidRPr="003D51E1">
        <w:rPr>
          <w:rFonts w:ascii="Times New Roman" w:hAnsi="Times New Roman"/>
          <w:sz w:val="28"/>
          <w:szCs w:val="28"/>
        </w:rPr>
        <w:t>Г</w:t>
      </w:r>
      <w:r w:rsidRPr="003D51E1">
        <w:rPr>
          <w:rFonts w:ascii="Times New Roman" w:hAnsi="Times New Roman"/>
          <w:sz w:val="28"/>
          <w:szCs w:val="28"/>
        </w:rPr>
        <w:t>ородского округа</w:t>
      </w:r>
      <w:r w:rsidR="00034ADB">
        <w:rPr>
          <w:rFonts w:ascii="Times New Roman" w:hAnsi="Times New Roman"/>
          <w:sz w:val="28"/>
          <w:szCs w:val="28"/>
        </w:rPr>
        <w:t xml:space="preserve">              </w:t>
      </w:r>
      <w:r w:rsidRPr="003D51E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D51E1" w:rsidRPr="003D51E1">
        <w:rPr>
          <w:rFonts w:ascii="Times New Roman" w:hAnsi="Times New Roman"/>
          <w:sz w:val="28"/>
          <w:szCs w:val="28"/>
        </w:rPr>
        <w:t>В</w:t>
      </w:r>
      <w:r w:rsidRPr="003D51E1">
        <w:rPr>
          <w:rFonts w:ascii="Times New Roman" w:hAnsi="Times New Roman"/>
          <w:sz w:val="28"/>
          <w:szCs w:val="28"/>
        </w:rPr>
        <w:t>.</w:t>
      </w:r>
      <w:r w:rsidR="003D51E1" w:rsidRPr="003D51E1">
        <w:rPr>
          <w:rFonts w:ascii="Times New Roman" w:hAnsi="Times New Roman"/>
          <w:sz w:val="28"/>
          <w:szCs w:val="28"/>
        </w:rPr>
        <w:t>М</w:t>
      </w:r>
      <w:r w:rsidRPr="003D51E1">
        <w:rPr>
          <w:rFonts w:ascii="Times New Roman" w:hAnsi="Times New Roman"/>
          <w:sz w:val="28"/>
          <w:szCs w:val="28"/>
        </w:rPr>
        <w:t xml:space="preserve">. </w:t>
      </w:r>
      <w:r w:rsidR="003D51E1" w:rsidRPr="003D51E1">
        <w:rPr>
          <w:rFonts w:ascii="Times New Roman" w:hAnsi="Times New Roman"/>
          <w:sz w:val="28"/>
          <w:szCs w:val="28"/>
        </w:rPr>
        <w:t>Волков</w:t>
      </w:r>
    </w:p>
    <w:p w:rsidR="00ED54BA" w:rsidRDefault="00ED54BA" w:rsidP="003D51E1">
      <w:pPr>
        <w:rPr>
          <w:rFonts w:ascii="Times New Roman" w:hAnsi="Times New Roman"/>
          <w:b/>
          <w:sz w:val="28"/>
          <w:szCs w:val="28"/>
        </w:rPr>
      </w:pPr>
    </w:p>
    <w:p w:rsidR="000A6C47" w:rsidRPr="000A6C47" w:rsidRDefault="00480920" w:rsidP="004106A0">
      <w:pPr>
        <w:spacing w:after="0" w:line="240" w:lineRule="auto"/>
        <w:ind w:left="6237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УТ</w:t>
      </w:r>
      <w:r w:rsidR="000A6C47" w:rsidRPr="000A6C47">
        <w:rPr>
          <w:rFonts w:ascii="Times New Roman" w:hAnsi="Times New Roman"/>
          <w:bCs/>
          <w:color w:val="auto"/>
          <w:sz w:val="24"/>
          <w:szCs w:val="24"/>
        </w:rPr>
        <w:t xml:space="preserve">ВЕРЖДЕН </w:t>
      </w:r>
    </w:p>
    <w:p w:rsidR="000A6C47" w:rsidRDefault="000A6C47" w:rsidP="000A6C47">
      <w:pPr>
        <w:tabs>
          <w:tab w:val="left" w:pos="6379"/>
        </w:tabs>
        <w:spacing w:after="0" w:line="240" w:lineRule="auto"/>
        <w:ind w:left="6237"/>
        <w:rPr>
          <w:rFonts w:ascii="Times New Roman" w:hAnsi="Times New Roman"/>
          <w:bCs/>
          <w:color w:val="auto"/>
          <w:sz w:val="24"/>
          <w:szCs w:val="24"/>
        </w:rPr>
      </w:pPr>
      <w:r w:rsidRPr="000A6C47">
        <w:rPr>
          <w:rFonts w:ascii="Times New Roman" w:hAnsi="Times New Roman"/>
          <w:bCs/>
          <w:color w:val="auto"/>
          <w:sz w:val="24"/>
          <w:szCs w:val="24"/>
        </w:rPr>
        <w:t>Постановлением администрации Городского округа Люберцы</w:t>
      </w:r>
    </w:p>
    <w:p w:rsidR="00F81DE6" w:rsidRDefault="00F81DE6" w:rsidP="000A6C47">
      <w:pPr>
        <w:tabs>
          <w:tab w:val="left" w:pos="6379"/>
        </w:tabs>
        <w:spacing w:after="0" w:line="240" w:lineRule="auto"/>
        <w:ind w:left="6237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Московской области</w:t>
      </w:r>
    </w:p>
    <w:p w:rsidR="000A6C47" w:rsidRPr="000A6C47" w:rsidRDefault="00480920" w:rsidP="000A6C47">
      <w:pPr>
        <w:spacing w:after="0" w:line="240" w:lineRule="auto"/>
        <w:ind w:left="623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от 04.06.2025 </w:t>
      </w:r>
      <w:r w:rsidR="000A6C47" w:rsidRPr="00615D0C">
        <w:rPr>
          <w:rFonts w:ascii="Times New Roman" w:hAnsi="Times New Roman"/>
          <w:color w:val="auto"/>
          <w:sz w:val="24"/>
          <w:szCs w:val="24"/>
        </w:rPr>
        <w:t xml:space="preserve">№ </w:t>
      </w:r>
      <w:r>
        <w:rPr>
          <w:rFonts w:ascii="Times New Roman" w:hAnsi="Times New Roman"/>
          <w:color w:val="auto"/>
          <w:sz w:val="24"/>
          <w:szCs w:val="24"/>
        </w:rPr>
        <w:t>366-ПА</w:t>
      </w:r>
    </w:p>
    <w:p w:rsidR="000A6C47" w:rsidRPr="000A6C47" w:rsidRDefault="000A6C47" w:rsidP="000A6C47">
      <w:pPr>
        <w:spacing w:after="0" w:line="240" w:lineRule="auto"/>
        <w:ind w:left="5613"/>
        <w:rPr>
          <w:rFonts w:ascii="Times New Roman" w:hAnsi="Times New Roman"/>
          <w:bCs/>
          <w:color w:val="auto"/>
          <w:sz w:val="24"/>
          <w:szCs w:val="24"/>
        </w:rPr>
      </w:pPr>
    </w:p>
    <w:p w:rsidR="000A6C47" w:rsidRPr="000A6C47" w:rsidRDefault="000A6C47" w:rsidP="000A6C47">
      <w:pPr>
        <w:spacing w:after="0" w:line="240" w:lineRule="auto"/>
        <w:ind w:left="5613"/>
        <w:rPr>
          <w:rFonts w:ascii="Times New Roman" w:hAnsi="Times New Roman"/>
          <w:bCs/>
          <w:color w:val="auto"/>
          <w:sz w:val="24"/>
          <w:szCs w:val="24"/>
        </w:rPr>
      </w:pPr>
    </w:p>
    <w:p w:rsidR="000A6C47" w:rsidRPr="000A6C47" w:rsidRDefault="000A6C47" w:rsidP="000A6C4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A6C47">
        <w:rPr>
          <w:rFonts w:ascii="Times New Roman" w:hAnsi="Times New Roman"/>
          <w:b/>
          <w:bCs/>
          <w:color w:val="auto"/>
          <w:sz w:val="24"/>
          <w:szCs w:val="24"/>
        </w:rPr>
        <w:t xml:space="preserve">Перечень </w:t>
      </w:r>
      <w:r w:rsidRPr="000A6C47">
        <w:rPr>
          <w:rFonts w:ascii="Times New Roman" w:hAnsi="Times New Roman"/>
          <w:b/>
          <w:color w:val="auto"/>
          <w:sz w:val="24"/>
          <w:szCs w:val="24"/>
        </w:rPr>
        <w:t>главных администраторов</w:t>
      </w:r>
      <w:r w:rsidRPr="000A6C47">
        <w:rPr>
          <w:rFonts w:ascii="Times New Roman" w:hAnsi="Times New Roman"/>
          <w:b/>
          <w:bCs/>
          <w:color w:val="auto"/>
          <w:sz w:val="24"/>
          <w:szCs w:val="24"/>
        </w:rPr>
        <w:t xml:space="preserve"> источников внутреннего финансирования </w:t>
      </w:r>
    </w:p>
    <w:p w:rsidR="000A6C47" w:rsidRPr="000A6C47" w:rsidRDefault="000A6C47" w:rsidP="000A6C4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A6C47">
        <w:rPr>
          <w:rFonts w:ascii="Times New Roman" w:hAnsi="Times New Roman"/>
          <w:b/>
          <w:bCs/>
          <w:color w:val="auto"/>
          <w:sz w:val="24"/>
          <w:szCs w:val="24"/>
        </w:rPr>
        <w:t xml:space="preserve">дефицита бюджета </w:t>
      </w:r>
      <w:r w:rsidRPr="000A6C47">
        <w:rPr>
          <w:rFonts w:ascii="Times New Roman" w:hAnsi="Times New Roman"/>
          <w:b/>
          <w:color w:val="auto"/>
          <w:sz w:val="24"/>
          <w:szCs w:val="24"/>
        </w:rPr>
        <w:t xml:space="preserve">муниципального образования «Городской округ Дзержинский </w:t>
      </w:r>
    </w:p>
    <w:p w:rsidR="000A6C47" w:rsidRPr="000A6C47" w:rsidRDefault="000A6C47" w:rsidP="000A6C4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A6C47">
        <w:rPr>
          <w:rFonts w:ascii="Times New Roman" w:hAnsi="Times New Roman"/>
          <w:b/>
          <w:color w:val="auto"/>
          <w:sz w:val="24"/>
          <w:szCs w:val="24"/>
        </w:rPr>
        <w:t xml:space="preserve">Московской области» </w:t>
      </w:r>
      <w:r w:rsidRPr="000A6C47">
        <w:rPr>
          <w:rFonts w:ascii="Times New Roman" w:hAnsi="Times New Roman"/>
          <w:b/>
          <w:bCs/>
          <w:color w:val="auto"/>
          <w:sz w:val="24"/>
          <w:szCs w:val="24"/>
        </w:rPr>
        <w:t>на 2025 год и на плановый период 2026 и 2027 годов</w:t>
      </w:r>
    </w:p>
    <w:p w:rsidR="000A6C47" w:rsidRPr="000A6C47" w:rsidRDefault="000A6C47" w:rsidP="000A6C47">
      <w:pPr>
        <w:spacing w:after="0" w:line="240" w:lineRule="auto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2748"/>
        <w:gridCol w:w="4990"/>
      </w:tblGrid>
      <w:tr w:rsidR="000A6C47" w:rsidRPr="000A6C47" w:rsidTr="00094B91">
        <w:trPr>
          <w:trHeight w:val="32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7" w:rsidRPr="000A6C47" w:rsidRDefault="000A6C47" w:rsidP="000A6C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7" w:rsidRPr="000A6C47" w:rsidRDefault="000A6C47" w:rsidP="000A6C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7" w:rsidRPr="000A6C47" w:rsidRDefault="000A6C47" w:rsidP="000A6C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главного администратора источников финансирования дефицита бюджета, наименование кода группы, подгруппы, статьи и вида источника</w:t>
            </w:r>
          </w:p>
        </w:tc>
      </w:tr>
      <w:tr w:rsidR="000A6C47" w:rsidRPr="000A6C47" w:rsidTr="00094B91">
        <w:trPr>
          <w:trHeight w:val="32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7" w:rsidRPr="000A6C47" w:rsidRDefault="000A6C47" w:rsidP="000A6C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00</w:t>
            </w:r>
            <w:r w:rsidR="0038395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7" w:rsidRPr="000A6C47" w:rsidRDefault="000A6C47" w:rsidP="000A6C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Администрация Городско</w:t>
            </w:r>
            <w:r w:rsidR="007F22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го</w:t>
            </w:r>
            <w:r w:rsidRPr="000A6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округ</w:t>
            </w:r>
            <w:r w:rsidR="007F22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 Люберцы</w:t>
            </w:r>
            <w:r w:rsidRPr="000A6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Московской области</w:t>
            </w:r>
          </w:p>
        </w:tc>
      </w:tr>
      <w:tr w:rsidR="00102FE0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199783651"/>
            <w:r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01 02 00 00 04 0000 710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0" w:rsidRPr="000A6C47" w:rsidRDefault="00102FE0" w:rsidP="00102FE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102FE0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01 02 00 00 04 0000 810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0" w:rsidRPr="000A6C47" w:rsidRDefault="00102FE0" w:rsidP="001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102FE0" w:rsidRPr="000A6C47" w:rsidTr="00EB628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01 03 01 00 04 0000 710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E0" w:rsidRPr="000A6C47" w:rsidRDefault="00102FE0" w:rsidP="00102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102FE0" w:rsidRPr="000A6C47" w:rsidTr="00EB6287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01 03 01 00 04 0000 810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E0" w:rsidRPr="000A6C47" w:rsidRDefault="00102FE0" w:rsidP="0010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bookmarkEnd w:id="1"/>
      <w:tr w:rsidR="00102FE0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E0" w:rsidRPr="000A6C47" w:rsidRDefault="00102FE0" w:rsidP="00102F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01 06 04 01 04 0000 810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0" w:rsidRPr="000A6C47" w:rsidRDefault="00102FE0" w:rsidP="00032F74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450753" w:rsidRPr="000A6C47" w:rsidTr="00F266DF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53" w:rsidRPr="00D25737" w:rsidRDefault="00450753" w:rsidP="00D257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2573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005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53" w:rsidRPr="00D25737" w:rsidRDefault="00D25737" w:rsidP="00D2573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2573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A34825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25" w:rsidRDefault="00A34825" w:rsidP="00A3482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25" w:rsidRPr="000A6C47" w:rsidRDefault="00A34825" w:rsidP="00A3482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01 05 02 01 04 0000 510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5" w:rsidRPr="000A6C47" w:rsidRDefault="00A34825" w:rsidP="00A3482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B136FE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01 05 02 01 04 0000 610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FE" w:rsidRPr="000A6C47" w:rsidRDefault="00B136FE" w:rsidP="00B136F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B136FE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Default="00EF64B5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C26E61" w:rsidRDefault="00EF64B5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64B5">
              <w:rPr>
                <w:rFonts w:ascii="Times New Roman" w:hAnsi="Times New Roman"/>
                <w:color w:val="auto"/>
                <w:sz w:val="24"/>
                <w:szCs w:val="24"/>
              </w:rPr>
              <w:t>01 06 10 02 04 0002 550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FE" w:rsidRPr="00A16684" w:rsidRDefault="00EF64B5" w:rsidP="00B136FE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64B5">
              <w:rPr>
                <w:rFonts w:ascii="Times New Roman" w:hAnsi="Times New Roman"/>
                <w:color w:val="auto"/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B136FE" w:rsidRPr="000A6C47" w:rsidTr="00040A2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395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Администрация муниципального образования «Городской округ Дзержинский Московской области»</w:t>
            </w:r>
          </w:p>
        </w:tc>
      </w:tr>
      <w:tr w:rsidR="00B136FE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01 02 00 00 04 0000 710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FE" w:rsidRPr="000A6C47" w:rsidRDefault="00B136FE" w:rsidP="00B136F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B136FE" w:rsidRPr="000A6C47" w:rsidTr="00094B91">
        <w:trPr>
          <w:trHeight w:val="54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01 02 00 00 04 0000 810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FE" w:rsidRPr="000A6C47" w:rsidRDefault="00B136FE" w:rsidP="00B13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B136FE" w:rsidRPr="000A6C47" w:rsidTr="00094B91">
        <w:trPr>
          <w:trHeight w:val="18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01 03 01 00 04 0000 710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6FE" w:rsidRPr="000A6C47" w:rsidRDefault="00B136FE" w:rsidP="00B1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B136FE" w:rsidRPr="000A6C47" w:rsidTr="00094B91">
        <w:trPr>
          <w:trHeight w:val="18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01 03 01 00 04 0000 810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6FE" w:rsidRPr="000A6C47" w:rsidRDefault="00B136FE" w:rsidP="00B13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B136FE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01 05 02 01 04 0000 510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FE" w:rsidRPr="000A6C47" w:rsidRDefault="00B136FE" w:rsidP="00B136FE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B136FE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01 05 02 01 04 0000 610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FE" w:rsidRPr="000A6C47" w:rsidRDefault="00B136FE" w:rsidP="00B136FE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B136FE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01 06 04 01 04 0000 810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FE" w:rsidRPr="000A6C47" w:rsidRDefault="00B136FE" w:rsidP="00B136FE">
            <w:pPr>
              <w:spacing w:after="0" w:line="240" w:lineRule="auto"/>
              <w:ind w:left="2" w:firstLine="4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6C47">
              <w:rPr>
                <w:rFonts w:ascii="Times New Roman" w:hAnsi="Times New Roman"/>
                <w:color w:val="auto"/>
                <w:sz w:val="24"/>
                <w:szCs w:val="24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B136FE" w:rsidRPr="000A6C47" w:rsidTr="00094B9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FE" w:rsidRPr="000A6C47" w:rsidRDefault="00B136FE" w:rsidP="00B136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32F74">
              <w:rPr>
                <w:rFonts w:ascii="Times New Roman" w:hAnsi="Times New Roman"/>
                <w:color w:val="auto"/>
                <w:sz w:val="24"/>
                <w:szCs w:val="24"/>
              </w:rPr>
              <w:t>01 06 10 02 04 0002 550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FE" w:rsidRPr="000A6C47" w:rsidRDefault="00B136FE" w:rsidP="00B136FE">
            <w:pPr>
              <w:spacing w:after="0" w:line="240" w:lineRule="auto"/>
              <w:ind w:left="2" w:firstLine="4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19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</w:t>
            </w:r>
            <w:r w:rsidRPr="00FA719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</w:tbl>
    <w:p w:rsidR="000A6C47" w:rsidRPr="000A6C47" w:rsidRDefault="000A6C47" w:rsidP="000A6C4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A6C47" w:rsidRPr="0064678D" w:rsidRDefault="000A6C47" w:rsidP="0064678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A6C47" w:rsidRPr="0064678D">
      <w:pgSz w:w="11906" w:h="16838"/>
      <w:pgMar w:top="1134" w:right="849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A10E6"/>
    <w:multiLevelType w:val="hybridMultilevel"/>
    <w:tmpl w:val="6D5497A2"/>
    <w:lvl w:ilvl="0" w:tplc="ADB6BDA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DE1831"/>
    <w:multiLevelType w:val="hybridMultilevel"/>
    <w:tmpl w:val="8146BFAC"/>
    <w:lvl w:ilvl="0" w:tplc="7F322B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49"/>
    <w:rsid w:val="00032F74"/>
    <w:rsid w:val="00034ADB"/>
    <w:rsid w:val="000A6C47"/>
    <w:rsid w:val="000B1E8E"/>
    <w:rsid w:val="00102FE0"/>
    <w:rsid w:val="001D755A"/>
    <w:rsid w:val="001E57B6"/>
    <w:rsid w:val="00326EA7"/>
    <w:rsid w:val="00383951"/>
    <w:rsid w:val="003D51E1"/>
    <w:rsid w:val="003F06F6"/>
    <w:rsid w:val="004106A0"/>
    <w:rsid w:val="00423B55"/>
    <w:rsid w:val="00450753"/>
    <w:rsid w:val="00480920"/>
    <w:rsid w:val="00554163"/>
    <w:rsid w:val="00615D0C"/>
    <w:rsid w:val="0064678D"/>
    <w:rsid w:val="007025DC"/>
    <w:rsid w:val="00790048"/>
    <w:rsid w:val="007A7480"/>
    <w:rsid w:val="007D358A"/>
    <w:rsid w:val="007F229F"/>
    <w:rsid w:val="00821E53"/>
    <w:rsid w:val="00977566"/>
    <w:rsid w:val="009E6ACF"/>
    <w:rsid w:val="00A14360"/>
    <w:rsid w:val="00A16684"/>
    <w:rsid w:val="00A34825"/>
    <w:rsid w:val="00AA6897"/>
    <w:rsid w:val="00B136FE"/>
    <w:rsid w:val="00B672EC"/>
    <w:rsid w:val="00B90384"/>
    <w:rsid w:val="00BE0F6F"/>
    <w:rsid w:val="00C17349"/>
    <w:rsid w:val="00C26E61"/>
    <w:rsid w:val="00CC5250"/>
    <w:rsid w:val="00D25737"/>
    <w:rsid w:val="00E069DF"/>
    <w:rsid w:val="00ED54BA"/>
    <w:rsid w:val="00EF64B5"/>
    <w:rsid w:val="00F6728A"/>
    <w:rsid w:val="00F81DE6"/>
    <w:rsid w:val="00FA7199"/>
    <w:rsid w:val="00FC1085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08E9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Л М. Орлова</cp:lastModifiedBy>
  <cp:revision>42</cp:revision>
  <cp:lastPrinted>2025-06-03T15:36:00Z</cp:lastPrinted>
  <dcterms:created xsi:type="dcterms:W3CDTF">2025-05-12T21:01:00Z</dcterms:created>
  <dcterms:modified xsi:type="dcterms:W3CDTF">2025-06-20T06:53:00Z</dcterms:modified>
</cp:coreProperties>
</file>