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Московской области от 09.07.2025 N 126/2025-ОЗ</w:t>
              <w:br/>
              <w:t xml:space="preserve">"О комиссиях по делам несовершеннолетних и защите их прав в Московской области и наделении органов местного самоуправления муниципальных образований Московской области государственным полномочием Московской области по созданию комиссий по делам несовершеннолетних и защите их прав муниципальных образований Московской области"</w:t>
              <w:br/>
              <w:t xml:space="preserve">(принят постановлением Мособлдумы от 26.06.2025 N 25/115-П)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 июля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126/2025-ОЗ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hyperlink w:history="0" r:id="rId8" w:tooltip="Постановление Мособлдумы от 26.06.2025 N 25/115-П &quot;О Законе Московской области &quot;О комиссиях по делам несовершеннолетних и защите их прав в Московской области и наделении органов местного самоуправления муниципальных образований Московской области государственным полномочием Московской области по созданию комиссий по делам несовершеннолетних и защите их прав муниципальных образований Моск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</w:p>
    <w:p>
      <w:pPr>
        <w:pStyle w:val="0"/>
        <w:jc w:val="right"/>
      </w:pPr>
      <w:r>
        <w:rPr>
          <w:sz w:val="20"/>
        </w:rPr>
        <w:t xml:space="preserve">Московской областной Думы</w:t>
      </w:r>
    </w:p>
    <w:p>
      <w:pPr>
        <w:pStyle w:val="0"/>
        <w:jc w:val="right"/>
      </w:pPr>
      <w:r>
        <w:rPr>
          <w:sz w:val="20"/>
        </w:rPr>
        <w:t xml:space="preserve">от 26 июня 2025 г. N 25/115-П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  <w:t xml:space="preserve">МОСКОВСКОЙ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КОМИССИЯХ ПО ДЕЛАМ НЕСОВЕРШЕННОЛЕТНИХ И ЗАЩИТЕ ИХ ПРАВ</w:t>
      </w:r>
    </w:p>
    <w:p>
      <w:pPr>
        <w:pStyle w:val="2"/>
        <w:jc w:val="center"/>
      </w:pPr>
      <w:r>
        <w:rPr>
          <w:sz w:val="20"/>
        </w:rPr>
        <w:t xml:space="preserve">В МОСКОВСКОЙ ОБЛАСТИ И НАДЕЛЕНИИ ОРГАНОВ МЕСТНОГО</w:t>
      </w:r>
    </w:p>
    <w:p>
      <w:pPr>
        <w:pStyle w:val="2"/>
        <w:jc w:val="center"/>
      </w:pPr>
      <w:r>
        <w:rPr>
          <w:sz w:val="20"/>
        </w:rPr>
        <w:t xml:space="preserve">САМОУПРАВЛЕНИЯ МУНИЦИПАЛЬНЫХ ОБРАЗОВАНИЙ МОСКОВСКОЙ ОБЛАСТИ</w:t>
      </w:r>
    </w:p>
    <w:p>
      <w:pPr>
        <w:pStyle w:val="2"/>
        <w:jc w:val="center"/>
      </w:pPr>
      <w:r>
        <w:rPr>
          <w:sz w:val="20"/>
        </w:rPr>
        <w:t xml:space="preserve">ГОСУДАРСТВЕННЫМ ПОЛНОМОЧИЕМ МОСКОВСКОЙ ОБЛАСТИ ПО СОЗДАНИЮ</w:t>
      </w:r>
    </w:p>
    <w:p>
      <w:pPr>
        <w:pStyle w:val="2"/>
        <w:jc w:val="center"/>
      </w:pPr>
      <w:r>
        <w:rPr>
          <w:sz w:val="20"/>
        </w:rPr>
        <w:t xml:space="preserve">КОМИССИЙ ПО ДЕЛАМ НЕСОВЕРШЕННОЛЕТНИХ И ЗАЩИТЕ ИХ ПРАВ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МОСКОВСКОЙ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Предмет регулирования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устанавливает правовые и функциональные основы организации деятельности комиссий по делам несовершеннолетних и защите их прав в Московской области и наделяет органы местного самоуправления муниципальных образований Московской области (далее - органы местного самоуправления) государственным полномочием Московской области по созданию комиссий по делам несовершеннолетних и защите их прав муниципальных образований Московской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Правовая основа деятельности комиссий по делам несовершеннолетних и защите их прав в Московской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Комиссии по делам несовершеннолетних и защите их прав в Московской области руководствуются в своей деятельности </w:t>
      </w:r>
      <w:hyperlink w:history="0"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 </w:t>
      </w:r>
      <w:hyperlink w:history="0" r:id="rId10" w:tooltip="Федеральный закон от 24.07.1998 N 124-ФЗ (ред. от 29.12.2025) &quot;Об основных гарантиях прав ребенк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 июля 1998 года N 124-ФЗ "Об основных гарантиях прав ребенка в Российской Федерации", Федеральным </w:t>
      </w:r>
      <w:hyperlink w:history="0" r:id="rId11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 июня 1999 года N 120-ФЗ "Об основах системы профилактики безнадзорности и правонарушений несовершеннолетних" (далее - Федеральный закон от 24 июня 1999 года N 120-ФЗ), </w:t>
      </w:r>
      <w:hyperlink w:history="0" r:id="rId12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об административных правонарушениях, иными федеральными законами и нормативными правовыми актами Российской Федерации, </w:t>
      </w:r>
      <w:hyperlink w:history="0" r:id="rId13" w:tooltip="&quot;Устав Московской области&quot; (подписан Губернатором МО 23.11.2022 N 197/2022-ОЗ) (принят постановлением Мособлдумы от 10.11.2022 N 4/37-П) (ред. от 23.12.2025) (с изм. и доп., вступающими в силу с 01.01.2026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Московской области, настоящим Законом, </w:t>
      </w:r>
      <w:hyperlink w:history="0" r:id="rId14" w:tooltip="Закон Московской области от 04.05.2016 N 37/2016-ОЗ (ред. от 18.12.2025) &quot;Кодекс Московской области об административных правонарушениях&quot; (принят постановлением Мособлдумы от 14.04.2016 N 3/162-П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Московской области N 37/2016-ОЗ "Кодекс Московской области об административных правонарушениях", иными законами и нормативными правовыми актами Московской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Принципы деятельности комиссий по делам несовершеннолетних и защите их прав в Московской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Деятельность комиссий по делам несовершеннолетних и защите их прав в Московской области, основывается на принципах законности, демократизма, поддержки семей с несовершеннолетними детьми и взаимодействия с ними,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Задачи комиссий по делам несовершеннолетних и защите их прав в Московской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Задачами комиссий по делам несовершеннолетних и защите их прав в Московской области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обеспечение защиты прав и законных интересов несовершеннолетних;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Создание и организация деятельности комиссий по делам несовершеннолетних и защите их прав в Московской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Создание комиссий по делам несовершеннолетних и защите их прав в Московской области включает в себя деятельность по установлению численности и формированию персонального состава комиссий по делам несовершеннолетних и защите их прав в Московской области, руководству заседаниями комиссий по делам несовершеннолетних и защите их прав в Московской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Организация деятельности комиссий по делам несовершеннолетних и защите их прав в Московской области включает в себя мероприятия, направленные на обеспечение деятельности комиссий по делам несовершеннолетних и защите их прав в Московской области,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материально-техническое и финансовое обеспечение комиссий по делам несовершеннолетних и защите их прав в Московской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организацию проведения заседаний комиссий по делам несовершеннолетних и защите их прав в Московской области, обеспечение их регулярности и законности;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планирование и анализ работы комиссий по делам несовершеннолетних и защите их прав в Московской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взаимодействия между членами комиссии по делам несовершеннолетних и защите их прав в Московской области и органами и учреждениями системы профилактики безнадзорности и правонарушений несовершеннолетних (далее - система профилактики);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контроля за выполнением решений комиссии по делам несовершеннолетних и защите их прав в Московской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информационной и методической поддержки комиссий по делам несовершеннолетних и защите их прав в Московской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организацию обучения и повышения квалификации членов комиссий по делам несовершеннолетних и защите их прав в Московской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мониторинг результатов работы комиссий по делам несовершеннолетних и защите их прав в Московской области, анализ статистики и выявление проблемных вопросов;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внесение предложений по совершенствованию деятельности комиссий по делам несовершеннолетних и защите их прав в Московской области, и профилактических мер.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Система комиссий по делам несовершеннолетних и защите их прав в Московской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Систему комиссий по делам несовершеннолетних и защите их прав в Московской области составляют: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Московская областная комиссия по делам несовершеннолетних и защите их прав, созданная Правительством Московской области и осуществляющая деятельность на территории Московской области (далее - Региональная комиссия);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комиссии по делам несовершеннолетних и защите их прав муниципальных образований Московской области (далее - муниципальные комиссии), созданные органами местного самоуправления, наделенными настоящим Законом государственным полномочием Московской области по созданию муниципальных комиссий, и осуществляющие деятельность на территориях соответствующих муниципальных образований Московской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Полномочия комиссий по делам несовершеннолетних и защите их прав в Московской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 полномочиям Региональной и муниципальных комиссий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осуществление координации деятельности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осуществление мониторинга их деятельности в пределах и порядке, которые установлены законодательством Российской Федерации и законодательством Московской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обеспечение осуществления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анализ выявленных органами и учреждениями системы профилактики причин и условий безнадзорности и правонарушений несовершеннолетних, принятие мер по их устранению;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утверждение межведомственных планов (программ, порядков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участие в разработке и реализации целевых программ, направленных на защиту прав и законных интересов несовершеннолетних, профилактику их безнадзорности и правонарушений;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принятие мер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принятие мер по совершенствованию взаимодействия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утверждение составов межведомственных рабочих групп по изучению деятельности органов и учреждений системы профилактики и порядка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 полномочиям Региональной комиссии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разработка и внесение в Правительство Московской области предложений по осуществлению мероприятий в области защиты прав несовершеннолетних, профилактики их безнадзорности и правонарушений;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оказание методической помощи, осуществление информационного обеспечения и контроля за деятельностью муниципальных комиссий в соответствии с законодательством Московской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участие в разработке проектов нормативных правовых актов Московской области, направленных на профилактику безнадзорности, беспризорности, антиобщественных действий и правонарушений несовершеннолетних, реабилитацию и ресоциализацию несовершеннолетних, допускающих немедицинское потребление наркотических средств и психотропных веществ, защиту семьи с несовершеннолетними детьми, анализ их эффективности;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принятие на основании информации органов и учреждений системы профилактики о выявленных случаях нарушения прав несовершеннолетних на образование, труд, отдых, охрану здоровья и медицинскую помощь,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несовершеннолетних, мер к устранению выявленных нарушений и недостатков, обеспечение конфиденциальности указанной информации при ее хранении и использовании;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принятие решения о допуске или недопуске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лиц, имевших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лиц, уголовное преследование в отношении которых по обвинению в совершении этих преступлений прекращено по нереабилитирующим основаниям (за исключением лиц, лишенных права заниматься соответствующим видом деятельности по решению суда), с учетом вида и степени тяжести совершенного преступления, срока, прошедшего с момента его совершения, формы вины, отнесения в соответствии с законом совершенного деяния к категории менее тяжких преступлений, обстоятельств, характеризующих личность, в том числе поведение лица после совершения преступления, отношение к исполнению трудовых обязанностей, а также с учетом иных факторов, позволяющих определить, представляет ли конкретное лицо опасность для жизни, здоровья и нравственности несовершеннолетних;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принятие мер по организации обобщения и распространения эффективного опыта работы органов и учреждений системы профилактики на территории Московской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принятие участия в работе по ресоциализации несовершеннолетних осужденных, содержащихся в воспитательных колониях, несовершеннолетних, находящихся в специальных учебно-воспитательных учреждениях, дислоцируемых в других субъектах Российской Федерации, посещение указанных учреждений;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осуществление иных полномочий, предусмотренных законодательством Российской Федерации и законодательством Московской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 полномочиям муниципальных комиссий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подготовка совместно с органами и учреждениями системы профилактики представляемых в суд материалов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рассмотрение вопросов, связанных с отчислением несовершеннолетних обучающихся, достигших возраста 15 лет и не получивших основного общего образования, из организаций, осуществляющих образовательную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выдача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управление в сфере образования, согласия на оставление несовершеннолетним, достигшим возраста 15 лет, общеобразовательной организации до получения основного общего образования. Муниципальные комиссии принимают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обеспечение оказания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применение мер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Московской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принятие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или иных законных представителей, а также самих несовершеннолетних в случае достижения ими возраста 14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принятие постановления об отчислении несовершеннолетних из специальных учебно-воспитательных учреждений открытого типа;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подготовка и направление в центральные исполнительные органы Московской области и органы местного самоуправления в порядке, установленном законодательством Московской области, отчетов о работе по профилактике безнадзорности и правонарушений несовершеннолетних на территории соответствующего муниципального образования Московской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рассмотрение информации (материалов)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принятие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ходатайств, просьб, жалоб и других обращений несовершеннолетних, их родителей или иных законных представителей, относящихся к установленной сфере деятельности муниципальных комиссий;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рассмотрение дел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w:history="0" r:id="rId15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об административных правонарушениях и </w:t>
      </w:r>
      <w:hyperlink w:history="0" r:id="rId16" w:tooltip="Закон Московской области от 04.05.2016 N 37/2016-ОЗ (ред. от 18.12.2025) &quot;Кодекс Московской области об административных правонарушениях&quot; (принят постановлением Мособлдумы от 14.04.2016 N 3/162-П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Московской области N 37/2016-ОЗ "Кодекс Московской области об административных правонарушениях" к компетенции муниципальной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обращение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согласование представления (заключения) администраций специальных учебно-воспитательных учреждений закрытого типа, вносимых в суды по месту нахождения указанных учреждений: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шести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выдача совместно с Государственной инспекцией труда в Московской области согласия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участие в разработке проектов нормативных правовых актов по вопросам защиты прав и законных интересов несовершеннолетних;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координация проведения органами и учреждениями системы профилактики индивидуальной профилактической работы в отношении категорий лиц, указанных в </w:t>
      </w:r>
      <w:hyperlink w:history="0" r:id="rId17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Федерального закона от 24 июня 1999 года N 120-ФЗ;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утверждение межведомственных планов (программ) индивидуальной профилактической работы или принятие постановлений о реализации конкретных мер по защите прав и интересов детей в случаях, если индивидуальная профилактическая работа в отношении лиц, указанных в </w:t>
      </w:r>
      <w:hyperlink w:history="0" r:id="rId18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Федерального закона от 24 июня 1999 года N 120-ФЗ, требует использования ресурсов нескольких органов и (или) учреждений системы профилактики, и контроль их исполнения;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оказание содействия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принятие решения в порядке, предусмотренном федеральным законодательством: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назначении наставников из числа граждан, включенных в реестр наставников, привлекаемых для осуществления индивидуальной профилактической работы с несовершеннолетними (далее - наставник), и (или) организаций из числа организаций, включенных в реестр организаций, участвующих в деятельности по профилактике безнадзорности и правонарушений несовершеннолетних (далее - организация, включенная в реестр);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неисполнении или ненадлежащем исполнении наставником и (или) организацией, включенной в реестр, возложенных обязанностей;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достижении (недостижении) целей, поставленных перед наставником и (или) организацией, включенной в реестр;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отмене или о замене назначения наставника и (или) организации, включенной в реестр;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осуществление иных полномочий, предусмотренных законодательством Российской Федерации и законодательством Московской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 полномочиям по организации деятельности Региональной комиссии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проведение анализа эффективности деятельности муниципальных комиссий;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проведение анализа и (или) обобщение информации об исполнении поручений комиссии, поступающей из муниципальных комиссий;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участие в подготовке заключений на проекты нормативных правовых актов по вопросам профилактики безнадзорности и правонарушений несовершеннолетних, защиты их прав и законных интересов при поступлении соответствующих проектов в Региональную комиссию;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исполнение иных полномочий в рамках организации деятельности Региональной комиссии по реализации полномочий, предусмотренных законодательством Российской Федерации и законодательством Московской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 полномочиям по организации деятельности муниципальных комиссий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осуществление сбора, обобщения информации о численности несовершеннолетних, находящихся в социально опасном положении, на территории муниципального образования Московской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подготовка и направление в Региональную комиссию справочной информации, отчетов по вопросам, относящимся к компетенции муниципальной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участие в подготовке заключений на проекты нормативных правовых актов по вопросам защиты прав и законных интересов несовершеннолетних;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ведение делопроизводства муниципальной комиссии, в том числе подготовка постановлений (определений) в соответствии со </w:t>
      </w:r>
      <w:hyperlink w:history="0" w:anchor="P119" w:tooltip="Статья 8. Акты, принимаемые комиссиями по делам несовершеннолетних и защите их прав в Московской области">
        <w:r>
          <w:rPr>
            <w:sz w:val="20"/>
            <w:color w:val="0000ff"/>
          </w:rPr>
          <w:t xml:space="preserve">статьей 8</w:t>
        </w:r>
      </w:hyperlink>
      <w:r>
        <w:rPr>
          <w:sz w:val="20"/>
        </w:rPr>
        <w:t xml:space="preserve"> настоящего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исполнение иных полномочий в рамках организации деятельности муниципальной комиссии по реализации полномочий, предусмотренных законодательством Российской Федерации и законодательством Московской области.</w:t>
      </w:r>
    </w:p>
    <w:p>
      <w:pPr>
        <w:pStyle w:val="0"/>
        <w:jc w:val="both"/>
      </w:pPr>
      <w:r>
        <w:rPr>
          <w:sz w:val="20"/>
        </w:rPr>
      </w:r>
    </w:p>
    <w:bookmarkStart w:id="119" w:name="P119"/>
    <w:bookmarkEnd w:id="119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Акты, принимаемые комиссиями по делам несовершеннолетних и защите их прав в Московской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Комиссии по делам несовершеннолетних и защите их прав в Московской области принимают постановления по вопросам, отнесенным к их компетенции, обязательные для исполнения органами и учреждениями системы профилактики.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постановлении комиссии по делам несовершеннолетних и защите их прав в Московской области указываются выявленные нарушения прав и законных интересов несовершеннолетних, причины и условия, способствующие безнадзорности, беспризорности, правонарушениям и антиобщественным действиям несовершеннолетних, меры по их устранению и сроки принятия указанных мер.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Постановления комиссий по делам несовершеннолетних и защите их прав в Московской области направляются их членам, в органы и учреждения системы профилактики и иным заинтересованным лицам и организациям.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Органы и учреждения системы профилактики обязаны сообщать комиссии по делам несовершеннолетних и защите их прав в Московской области о принятых мерах по исполнению постановления в срок, указанный в постановлении.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Муниципальные комиссии выносят определения и постановления, вносят представления в соответствии с </w:t>
      </w:r>
      <w:hyperlink w:history="0" r:id="rId1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об административных правонарушениях и </w:t>
      </w:r>
      <w:hyperlink w:history="0" r:id="rId20" w:tooltip="Закон Московской области от 04.05.2016 N 37/2016-ОЗ (ред. от 18.12.2025) &quot;Кодекс Московской области об административных правонарушениях&quot; (принят постановлением Мособлдумы от 14.04.2016 N 3/162-П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Московской области N 37/2016-ОЗ "Кодекс Московской области об административных правонарушениях".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Постановления комиссий по делам несовершеннолетних и защите их прав в Московской области могут формироваться в форме электронного документа.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Наставничество в сфере профилактики безнадзорности и правонарушений несовершеннолетних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Наставничество в сфере профилактики безнадзорности и правонарушений несовершеннолетних осуществляется в соответствии со </w:t>
      </w:r>
      <w:hyperlink w:history="0" r:id="rId21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0"/>
            <w:color w:val="0000ff"/>
          </w:rPr>
          <w:t xml:space="preserve">статьей 8.2</w:t>
        </w:r>
      </w:hyperlink>
      <w:r>
        <w:rPr>
          <w:sz w:val="20"/>
        </w:rPr>
        <w:t xml:space="preserve"> Федерального закона от 24 июня 1999 года N 120-ФЗ и иными нормативными правовыми актами Российской Федерации, настоящим Законом.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Порядок создания Региональной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Региональная комиссия является постоянно действующим межведомственным коллегиальным органом системы профилактики в Московской области. Численный (с учетом объема и содержания выполняемой работы) и персональный состав Региональной комиссии образуется и утверждается Правительством Московской области в количестве не менее 15 человек.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Порядок создания Региональной комиссии и осуществления ею деятельности регламентируется положением об организации деятельности комиссий по делам несовершеннолетних и защите их прав на территории Московской области, утверждаемым Правительством Московской области (далее - Положение об организации деятельности).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состав Региональной комиссии на принципах равноправия и по согласованию включаются представители органов и учреждений системы профилактики, органов государственной власти Московской области, органов местного самоуправления, государственных и муниципальных учреждений, депутаты, представители профсоюзных организаций, общественных организаций, объединений, включая российское движение детей и молодежи, ассоциаций, религиозных конфессий, граждане, имеющие опыт работы с несовершеннолетними.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Региональную комиссию возглавляет председатель, назначаемый Правительством Московской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Председатель Региональной комиссии несет персональную ответственность за выполнение задач, возложенных на нее.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Организация деятельности Региональной комиссии осуществляется уполномоченным Правительством Московской области центральным исполнительным органом Московской области в сферах социальной защиты, труда, охраны труда и занятости населения Московской области (далее - уполномоченный орган) согласно Положению об организации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Региональная комиссия имеет бланк и печать со своим наименованием.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Государственное полномочие Московской области, передаваемое для осуществления органам местного самоуправления, порядок определения общего объема субвенций для осуществления переданного полномочия и методика распределения субвенций бюджетам муниципальных образований Московской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местного самоуправления наделяются государственным полномочием Московской области по созданию муниципальных комиссий (далее - государственное полномочие).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Финансирование органов местного самоуправления при осуществлении переданного государственного полномочия производится за счет субвенций из бюджета Московской области бюджетам муниципальных образований Московской области (далее - субвенции).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Общий объем субвенций бюджетам муниципальных образований Московской области определяется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23"/>
        </w:rPr>
        <w:drawing>
          <wp:inline distT="0" distB="0" distL="0" distR="0">
            <wp:extent cx="904875" cy="4286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S - общий объем субвенций бюджетам муниципальных образований Московской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S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- объем субвенции бюджету i-го муниципального образования Московской области (далее - i-ое муниципальное образование);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m - число муниципальных образований Московской области, бюджетам которых предоставляются субвенции.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Распределение субвенций бюджетам муниципальных образований Московской области осуществляется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S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= R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x Зплi, где: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R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- численность работников структурного подразделения администрации i-го муниципального образования, равная 0,1;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Зплi - прогнозируемая на очередной финансовый год сумма расходов на оплату труда и начисления на выплаты по оплате труда на работника(ов) администрации i-го муниципального образования, обеспечивающего(их) государственное полномочие, при этом: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Зплi = К</w:t>
      </w:r>
      <w:r>
        <w:rPr>
          <w:sz w:val="20"/>
          <w:vertAlign w:val="subscript"/>
        </w:rPr>
        <w:t xml:space="preserve">1</w:t>
      </w:r>
      <w:r>
        <w:rPr>
          <w:sz w:val="20"/>
        </w:rPr>
        <w:t xml:space="preserve"> x K</w:t>
      </w:r>
      <w:r>
        <w:rPr>
          <w:sz w:val="20"/>
          <w:vertAlign w:val="subscript"/>
        </w:rPr>
        <w:t xml:space="preserve">2</w:t>
      </w:r>
      <w:r>
        <w:rPr>
          <w:sz w:val="20"/>
        </w:rPr>
        <w:t xml:space="preserve"> + (К</w:t>
      </w:r>
      <w:r>
        <w:rPr>
          <w:sz w:val="20"/>
          <w:vertAlign w:val="subscript"/>
        </w:rPr>
        <w:t xml:space="preserve">1</w:t>
      </w:r>
      <w:r>
        <w:rPr>
          <w:sz w:val="20"/>
        </w:rPr>
        <w:t xml:space="preserve"> x K</w:t>
      </w:r>
      <w:r>
        <w:rPr>
          <w:sz w:val="20"/>
          <w:vertAlign w:val="subscript"/>
        </w:rPr>
        <w:t xml:space="preserve">2</w:t>
      </w:r>
      <w:r>
        <w:rPr>
          <w:sz w:val="20"/>
        </w:rPr>
        <w:t xml:space="preserve">) x К</w:t>
      </w:r>
      <w:r>
        <w:rPr>
          <w:sz w:val="20"/>
          <w:vertAlign w:val="subscript"/>
        </w:rPr>
        <w:t xml:space="preserve">3</w:t>
      </w:r>
      <w:r>
        <w:rPr>
          <w:sz w:val="20"/>
        </w:rPr>
        <w:t xml:space="preserve">, где: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1</w:t>
      </w:r>
      <w:r>
        <w:rPr>
          <w:sz w:val="20"/>
        </w:rPr>
        <w:t xml:space="preserve"> - размер должностного оклада специалиста II категории в органах государственной власти Московской области, применяемый для расчета должностных окладов в органах местного самоуправления в очередном финансовом году, установленный в соответствии с </w:t>
      </w:r>
      <w:hyperlink w:history="0" r:id="rId23" w:tooltip="Закон Московской области от 02.10.2003 N 116/2003-ОЗ (ред. от 23.12.2025) &quot;О денежном содержании лиц, замещающих государственные должности Московской области и должности государственной гражданской службы Московской области&quot; (принят постановлением Мособлдумы от 17.09.2003 N 7/67-П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Московской области N 116/2003-ОЗ "О денежном содержании лиц, замещающих государственные должности Московской области и должности государственной гражданской службы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K</w:t>
      </w:r>
      <w:r>
        <w:rPr>
          <w:sz w:val="20"/>
          <w:vertAlign w:val="subscript"/>
        </w:rPr>
        <w:t xml:space="preserve">2</w:t>
      </w:r>
      <w:r>
        <w:rPr>
          <w:sz w:val="20"/>
        </w:rPr>
        <w:t xml:space="preserve"> - количество должностных окладов в год, необходимых для обеспечения выплат годовой заработной платы работникам органов местного самоуправления i-го муниципального образования, в размере 39,7;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3</w:t>
      </w:r>
      <w:r>
        <w:rPr>
          <w:sz w:val="20"/>
        </w:rPr>
        <w:t xml:space="preserve"> - размер страховых взносов в Фонд пенсионного и социального страхования Российской Федерации, Федеральный фонд обязательного медицинского страхования.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Размер субвенций, выделяемых в соответствующем финансовом году бюджетам муниципальных образований Московской области из бюджета Московской области, утверждается законом Московской области о бюджете Московской области на соответствующий финансовый год и на плановый период в разрезе муниципальных образований.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Субвенции предусматриваются в законе Московской области о бюджете Московской области на соответствующий финансовый год и на плановый период.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Предоставление субвенций осуществляется в порядке, установленном для исполнения бюджета Московской области в соответствии с законодательством Российской Федерации и законодательством Московской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Субвенции, не использованные в текущем финансовом году, подлежат возврату в бюджет Московской области в соответствии с </w:t>
      </w:r>
      <w:hyperlink w:history="0" r:id="rId24" w:tooltip="&quot;Бюджетный кодекс Российской Федерации&quot; от 31.07.1998 N 145-ФЗ (ред. от 28.12.2025) {КонсультантПлюс}">
        <w:r>
          <w:rPr>
            <w:sz w:val="20"/>
            <w:color w:val="0000ff"/>
          </w:rPr>
          <w:t xml:space="preserve">пунктом 5 статьи 242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Субвенции подлежат использованию строго по целевому назначению.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Субвенции, использованные не по целевому назначению, взыскивается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Главы муниципальных образований Московской области либо лица, исполняющие их обязанности, направляют уполномоченному органу: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отчеты об использовании субвенций по формам и в сроки, установленные Правительством Московской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информацию, необходимую для расчета средств субвенций на соответствующий финансовый год и на плановый период;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информацию, необходимую для уточнения средств субвенций в текущем финансовом году.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Порядок создания муниципальной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Муниципальные комиссии являются постоянно действующими межведомственными коллегиальными органами системы профилактики муниципальных образований Московской области, создаваемыми главами муниципальных образований Московской области в количестве не менее семи человек.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Главы муниципальных образований Московской области принимают решения о создании муниципальных комиссий, утверждают их состав, а также вправе присутствовать на заседаниях муниципальных комиссий.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состав муниципальных комиссий на принципах равноправия и по согласованию включаются представители органов и учреждений системы профилактики, органов государственной власти Московской области, органов местного самоуправления, государственных и муниципальных учреждений, депутаты, представители профсоюзных, общественных, религиозных и иных организаций, общественных объединений, включая российское движение детей и молодежи, а также граждане, имеющие опыт работы с несовершеннолетними.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Муниципальные комиссии создаются в составе председателя, заместителя председателя, ответственного секретаря и иных членов муниципальной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Председателем муниципальной комиссии является глава муниципального образования Московской области либо заместитель руководителя исполнительно-распорядительного органа муниципального образования Московской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Заместителями председателя муниципальной комиссии являются руководители, заместители руководителей территориальных структурных подразделений уполномоченного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Ответственным секретарем муниципальной комиссии назначается лицо, занимающее должность государственной гражданской службы Московской области, а также занимающее должность, не относящуюся к должностям государственной гражданской службы Московской области, государственным должностям Московской области (далее совместно - работники) уполномоченного органа, на которого возложены полномочия по организации ее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Один работник уполномоченного органа назначается ответственным секретарем не более трех муниципальных комиссий.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Председатели, заместители председателей и иные члены муниципальных комиссий осуществляют свои полномочия на общественных началах.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Председатели муниципальных комиссий несут ответственность за выполнение задач, возложенных на муниципальные комиссии,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Муниципальные комиссии создаются на неопределенный срок.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Муниципальная комиссия имеет бланк и печать со своим наименованием.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Главы муниципальных образований Московской области осуществляют контроль за деятельностью муниципальных комиссий, а также представляют отчет об осуществлении переданного государственного полномочия по форме и в сроки, установленные Губернатором Московской области или уполномоченным им должностным лицом.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В случаях отсутствия председателя муниципальной комиссии его полномочия выполняет заместитель председателя муниципальной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Порядок осуществления деятельности муниципальных комиссий устанавливается Положением об организации деятельности.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Организация деятельности муниципальных комиссий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Организация деятельности муниципальных комиссий осуществляется уполномоченным органом в соответствии с Положением об организации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Для организации деятельности муниципальных комиссий в структуре уполномоченного органа предусматриваются должности работников.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Муниципальные комиссии направляют отчеты о работе по профилактике безнадзорности и правонарушений несовершеннолетних в Региональную комиссию в следующие сроки: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ежемесячный - не позднее 10 числа следующего месяца;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полугодовые отчеты - не позднее 20 июля текущего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годовые - не позднее 1 февраля года, следующего за отчетным периодом.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Региональная комиссия осуществляет сбор, изучение и обобщение отчетов о работе по профилактике безнадзорности и правонарушений несовершеннолетних на территории муниципальных образований Московской области. Обобщенные отчеты направляются в заинтересованные органы государственной власти Московской области и органы местного самоуправления по запросам указанных органов и в следующие сроки: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полугодовые отчеты - не позднее 1 августа текущего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годовые - не позднее 15 февраля года, следующего за отчетным периодом.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Формы отчетности утверждаются Региональной комиссией.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14. Права и обязанности органов местного самоуправления при осуществлении переданного государственного полномочия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местного самоуправления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вносить предложения по совершенствованию деятельности муниципальной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получать разъяснения от центральных исполнительных органов Московской области по вопросам деятельности муниципальной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Органы местного самоуправления обязаны: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исполнять в установленном законодательством Московской области порядке переданное государственное полномочие;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представлять Губернатору Московской области или уполномоченному им должностному лицу, а также уполномоченному органу документы и информацию, связанные с осуществлением переданного государственного полномочия;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исполнять письменные предписания Губернатора Московской области или уполномоченного им лица, а также уполномоченного органа по устранению выявленных нарушений, допущенных при осуществлении переданного государственного полномочия;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осуществлять в соответствии с законодательством бюджетные полномочия главного администратора и администраторов доходов бюджетов в части денежных взысканий (штрафов), наложенных по результатам рассмотрения муниципальными комиссиями дел об административных правонарушениях.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15. Права и обязанности уполномоченного органа по вопросам, связанным с наделением органов местного самоуправления государственного полномочия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Уполномоченный орган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запрашивать у органов местного самоуправления и должностных лиц органов местного самоуправления документы и информацию по вопросам, связанным с осуществлением переданного государственного полномочия;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давать письменные предписания по устранению допущенных нарушений законодательства по вопросам осуществления органами местного самоуправления или должностными лицами органов местного самоуправления переданного государственного полномочия.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Уполномоченный орган обязан: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обеспечивать контроль за осуществлением органами местного самоуправления переданного государственного полномочия;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оказывать органам местного самоуправления организационно-методическую и консультационную помощь по вопросам осуществления переданного государственного полномочия;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оказывать содействие органам местного самоуправления в решении вопросов, связанных с осуществлением переданного государственного полномочия.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16. Отчетность органов местного самоуправления при осуществлении переданного государственного полномочия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Органы местного самоуправления предоставляют отчеты об осуществлении переданного государственного полномочия Губернатору Московской области или уполномоченному им должностному лицу, а также уполномоченному органу в ходе контроля за осуществлением органами местного самоуправления переданного государственного полномочия.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17. Контроль за осуществлением органами местного самоуправления переданного государственного полномочия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Контроль за осуществлением органами местного самоуправления переданного государственного полномочия осуществляется Губернатором Московской области или уполномоченным им должностным лицом, а также уполномоченным органом.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осуществляется в следующих формах: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запрос необходимых документов, отчетов и информации об осуществлении переданного государственного полномочия;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анализ представленных органами местного самоуправления отчетов об осуществлении переданного государственного полномочия;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представление указаний органам местного самоуправления по вопросам осуществления переданного государственного полномочия;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проведения проверок деятельности органов местного самоуправления по осуществлению переданного государственного полномочия;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предоставления органами местного самоуправления отчетов об осуществлении переданного государственного полномочия.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18. Условия и порядок прекращения осуществления органами местного самоуправления переданного государственного полномочия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Осуществление переданного государственного полномочия прекращается законом Московской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Осуществление органами местного самоуправления переданного государственного полномочия прекращается в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неисполнения органами местного самоуправления переданного государственного полномочия;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неэффективного осуществления органами местного самоуправления переданного государственного полномочия;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нарушений при осуществлении переданного государственного полномочия федерального законодательства и законодательства Московской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нецелесообразности дальнейшего осуществления переданного государственного полномочия органами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19. Воспрепятствование осуществлению полномочий членами комиссий по делам несовершеннолетних и защите их прав в Московской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Воспрепятствование осуществлению членами комиссий по делам несовершеннолетних и защите их прав в Московской области полномочий указанных комиссий влечет за собой административную ответственность, установленную законодательством Московской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20. Финансовое обеспечение деятельности комиссий по делам несовершеннолетних и защите их прав в Московской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Финансирование расходов, связанных с исполнением настоящего Закона в части организации деятельности комиссий по делам несовершеннолетних и защите их прав в Московской области, осуществляется за счет средств бюджета Московской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21. Порядок вступления в силу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Закон вступает в силу с 1 января 2026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Со дня вступления в силу настоящего Закона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r:id="rId25" w:tooltip="Закон Московской области от 30.12.2005 N 273/2005-ОЗ (ред. от 28.10.2025) &quot;О комиссиях по делам несовершеннолетних и защите их прав в Московской области&quot; (принят постановлением Мособлдумы от 14.12.2005 N 4/162-П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Московской области N 273/2005-ОЗ "О комиссиях по делам несовершеннолетних и защите их прав в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r:id="rId26" w:tooltip="Закон Московской области от 01.12.2008 N 180/2008-ОЗ &quot;О внесении изменений в Закон Московской области &quot;О комиссиях по делам несовершеннолетних и защите их прав в Московской области&quot; (принят постановлением Мособлдумы от 21.11.2008 N 2/60-П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Московской области N 180/2008-ОЗ "О внесении изменений в Закон Московской области "О комиссиях по делам несовершеннолетних и защите их прав в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</w:t>
      </w:r>
      <w:hyperlink w:history="0" r:id="rId27" w:tooltip="Закон Московской области от 27.07.2013 N 100/2013-ОЗ &quot;О внесении изменений в Закон Московской области &quot;О комиссиях по делам несовершеннолетних и защите их прав в Московской области&quot; (принят постановлением Мособлдумы от 11.07.2013 N 28/59-П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Московской области N 100/2013-ОЗ "О внесении изменений в Закон Московской области "О комиссиях по делам несовершеннолетних и защите их прав в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</w:t>
      </w:r>
      <w:hyperlink w:history="0" r:id="rId28" w:tooltip="Закон Московской области от 23.10.2013 N 122/2013-ОЗ &quot;О внесении изменений в Закон Московской области &quot;О комиссиях по делам несовершеннолетних и защите их прав в Московской области&quot; (принят постановлением Мособлдумы от 10.10.2013 N 8/64-П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Московской области N 122/2013-ОЗ "О внесении изменений в Закон Московской области "О комиссиях по делам несовершеннолетних и защите их прав в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</w:t>
      </w:r>
      <w:hyperlink w:history="0" r:id="rId29" w:tooltip="Закон Московской области от 15.07.2015 N 117/2015-ОЗ &quot;О внесении изменений в Закон Московской области &quot;О комиссиях по делам несовершеннолетних и защите их прав в Московской области&quot; и в Закон Московской области &quot;О мерах по предупреждению причинения вреда здоровью и развитию несовершеннолетних в Московской области&quot; (принят постановлением Мособлдумы от 02.07.2015 N 18/134-П) ------------ Недействующая редакция {КонсультантПлюс}">
        <w:r>
          <w:rPr>
            <w:sz w:val="20"/>
            <w:color w:val="0000ff"/>
          </w:rPr>
          <w:t xml:space="preserve">статью 1</w:t>
        </w:r>
      </w:hyperlink>
      <w:r>
        <w:rPr>
          <w:sz w:val="20"/>
        </w:rPr>
        <w:t xml:space="preserve"> Закона Московской области N 117/2015-ОЗ "О внесении изменений в Закон Московской области "О комиссиях по делам несовершеннолетних и защите их прав в Московской области" и в Закон Московской области "О мерах по предупреждению причинения вреда здоровью и развитию несовершеннолетних в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</w:t>
      </w:r>
      <w:hyperlink w:history="0" r:id="rId30" w:tooltip="Закон Московской области от 24.12.2015 N 240/2015-ОЗ &quot;О внесении изменения в Закон Московской области &quot;О комиссиях по делам несовершеннолетних и защите их прав в Московской области&quot; (принят постановлением Мособлдумы от 10.12.2015 N 38/149-П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Московской области N 240/2015-ОЗ "О внесении изменения в Закон Московской области "О комиссиях по делам несовершеннолетних и защите их прав в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</w:t>
      </w:r>
      <w:hyperlink w:history="0" r:id="rId31" w:tooltip="Закон Московской области от 01.02.2017 N 7/2017-ОЗ &quot;О внесении изменений в Закон Московской области &quot;О комиссиях по делам несовершеннолетних и защите их прав в Московской области&quot; (принят постановлением Мособлдумы от 19.01.2017 N 5/13-П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Московской области N 7/2017-ОЗ "О внесении изменений в Закон Московской области "О комиссиях по делам несовершеннолетних и защите их прав в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</w:t>
      </w:r>
      <w:hyperlink w:history="0" r:id="rId32" w:tooltip="Закон Московской области от 27.12.2017 N 256/2017-ОЗ &quot;О внесении изменений в Закон Московской области &quot;О комиссиях по делам несовершеннолетних и защите их прав в Московской области&quot; (принят постановлением Мособлдумы от 21.12.2017 N 33/40-П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Московской области N 256/2017-ОЗ "О внесении изменений в Закон Московской области "О комиссиях по делам несовершеннолетних и защите их прав в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</w:t>
      </w:r>
      <w:hyperlink w:history="0" r:id="rId33" w:tooltip="Закон Московской области от 07.02.2018 N 9/2018-ОЗ &quot;О внесении изменения в Закон Московской области &quot;О комиссиях по делам несовершеннолетних и защите их прав в Московской области&quot; (принят постановлением Мособлдумы от 25.01.2018 N 12/42-П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Московской области N 9/2018-ОЗ "О внесении изменения в Закон Московской области "О комиссиях по делам несовершеннолетних и защите их прав в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</w:t>
      </w:r>
      <w:hyperlink w:history="0" r:id="rId34" w:tooltip="Закон Московской области от 28.12.2018 N 257/2018-ОЗ &quot;О внесении изменений в Закон Московской области &quot;О комиссиях по делам несовершеннолетних и защите их прав в Московской области&quot; (принят постановлением Мособлдумы от 20.12.2018 N 33/71-П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Московской области N 257/2018-ОЗ "О внесении изменений в Закон Московской области "О комиссиях по делам несовершеннолетних и защите их прав в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</w:t>
      </w:r>
      <w:hyperlink w:history="0" r:id="rId35" w:tooltip="Закон Московской области от 18.04.2019 N 55/2019-ОЗ &quot;О внесении изменений в Закон Московской области &quot;О комиссиях по делам несовершеннолетних и защите их прав в Московской области&quot; (принят постановлением Мособлдумы от 04.04.2019 N 19/80-П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Московской области N 55/2019-ОЗ "О внесении изменений в Закон Московской области "О комиссиях по делам несовершеннолетних и защите их прав в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</w:t>
      </w:r>
      <w:hyperlink w:history="0" r:id="rId36" w:tooltip="Закон Московской области от 01.11.2019 N 216/2019-ОЗ &quot;О внесении изменений в Закон Московской области &quot;О комиссиях по делам несовершеннолетних и защите их прав в Московской области&quot; (принят постановлением Мособлдумы от 17.10.2019 N 23/96-П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Московской области N 216/2019-ОЗ "О внесении изменений в Закон Московской области "О комиссиях по делам несовершеннолетних и защите их прав в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</w:t>
      </w:r>
      <w:hyperlink w:history="0" r:id="rId37" w:tooltip="Закон Московской области от 26.05.2020 N 104/2020-ОЗ &quot;О внесении изменений в Закон Московской области &quot;О комиссиях по делам несовершеннолетних и защите их прав в Московской области&quot; (принят постановлением Мособлдумы от 14.05.2020 N 11/117-П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Московской области N 104/2020-ОЗ "О внесении изменений в Закон Московской области "О комиссиях по делам несовершеннолетних и защите их прав в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</w:t>
      </w:r>
      <w:hyperlink w:history="0" r:id="rId38" w:tooltip="Закон Московской области от 30.06.2020 N 132/2020-ОЗ &quot;О внесении изменений в Закон Московской области &quot;О комиссиях по делам несовершеннолетних и защите их прав в Московской области&quot; (принят постановлением Мособлдумы от 18.06.2020 N 20/121-П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Московской области N 132/2020-ОЗ "О внесении изменений в Закон Московской области "О комиссиях по делам несовершеннолетних и защите их прав в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</w:t>
      </w:r>
      <w:hyperlink w:history="0" r:id="rId39" w:tooltip="Закон Московской области от 26.10.2021 N 184/2021-ОЗ &quot;О внесении изменений в Закон Московской области &quot;О комиссиях по делам несовершеннолетних и защите их прав в Московской области&quot; (принят постановлением Мособлдумы от 14.10.2021 N 9/3-П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Московской области N 184/2021-ОЗ "О внесении изменений в Закон Московской области "О комиссиях по делам несовершеннолетних и защите их прав в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</w:t>
      </w:r>
      <w:hyperlink w:history="0" r:id="rId40" w:tooltip="Закон Московской области от 27.01.2022 N 2/2022-ОЗ &quot;О внесении изменения в Закон Московской области &quot;О комиссиях по делам несовершеннолетних и защите их прав в Московской области&quot; (принят постановлением Мособлдумы от 13.01.2022 N 8/13-П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Московской области N 2/2022-ОЗ "О внесении изменения в Закон Московской области "О комиссиях по делам несовершеннолетних и защите их прав в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</w:t>
      </w:r>
      <w:hyperlink w:history="0" r:id="rId41" w:tooltip="Закон Московской области от 29.12.2022 N 270/2022-ОЗ &quot;О внесении изменений в некоторые законы Московской области&quot; (принят постановлением Мособлдумы от 22.12.2022 N 47/42-П) ------------ Недействующая редакция {КонсультантПлюс}">
        <w:r>
          <w:rPr>
            <w:sz w:val="20"/>
            <w:color w:val="0000ff"/>
          </w:rPr>
          <w:t xml:space="preserve">статью 1</w:t>
        </w:r>
      </w:hyperlink>
      <w:r>
        <w:rPr>
          <w:sz w:val="20"/>
        </w:rPr>
        <w:t xml:space="preserve"> Закона Московской области N 270/2022-ОЗ "О внесении изменений в некоторые законы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</w:t>
      </w:r>
      <w:hyperlink w:history="0" r:id="rId42" w:tooltip="Закон Московской области от 09.11.2023 N 204/2023-ОЗ &quot;О внесении изменений в Закон Московской области &quot;О комиссиях по делам несовершеннолетних и защите их прав в Московской области&quot; (принят постановлением Мособлдумы от 26.10.2023 N 14/65-П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Московской области N 204/2023-ОЗ "О внесении изменений в Закон Московской области "О комиссиях по делам несовершеннолетних и защите их прав в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</w:t>
      </w:r>
      <w:hyperlink w:history="0" r:id="rId43" w:tooltip="Закон Московской области от 04.03.2025 N 26/2025-ОЗ &quot;О внесении изменений в некоторые законы Московской области&quot; (принят постановлением Мособлдумы от 20.02.2025 N 24/105-П) ------------ Недействующая редакция {КонсультантПлюс}">
        <w:r>
          <w:rPr>
            <w:sz w:val="20"/>
            <w:color w:val="0000ff"/>
          </w:rPr>
          <w:t xml:space="preserve">статью 1</w:t>
        </w:r>
      </w:hyperlink>
      <w:r>
        <w:rPr>
          <w:sz w:val="20"/>
        </w:rPr>
        <w:t xml:space="preserve"> Закона Московской области N 26/2025-ОЗ "О внесении изменений в некоторые законы Московской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</w:t>
      </w:r>
      <w:hyperlink w:history="0" r:id="rId44" w:tooltip="Закон Московской области от 08.04.2025 N 41/2025-ОЗ &quot;О внесении изменений в Закон Московской области &quot;О комиссиях по делам несовершеннолетних и защите их прав в Московской области&quot; (принят постановлением Мособлдумы от 27.03.2025 N 6/108-П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Московской области N 41/2025-ОЗ "О внесении изменений в Закон Московской области "О комиссиях по делам несовершеннолетних и защите их прав в Московской области".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Московской области</w:t>
      </w:r>
    </w:p>
    <w:p>
      <w:pPr>
        <w:pStyle w:val="0"/>
        <w:jc w:val="right"/>
      </w:pPr>
      <w:r>
        <w:rPr>
          <w:sz w:val="20"/>
        </w:rPr>
        <w:t xml:space="preserve">А.Ю. Воробьев</w:t>
      </w:r>
    </w:p>
    <w:p>
      <w:pPr>
        <w:pStyle w:val="0"/>
      </w:pPr>
      <w:r>
        <w:rPr>
          <w:sz w:val="20"/>
        </w:rPr>
        <w:t xml:space="preserve">9 июля 2025 года</w:t>
      </w:r>
    </w:p>
    <w:p>
      <w:pPr>
        <w:pStyle w:val="0"/>
        <w:spacing w:before="200" w:lineRule="auto"/>
      </w:pPr>
      <w:r>
        <w:rPr>
          <w:sz w:val="20"/>
        </w:rPr>
        <w:t xml:space="preserve">126/2025-ОЗ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Московской области от 09.07.2025 N 126/2025-ОЗ</w:t>
            <w:br/>
            <w:t>"О комиссиях по делам несовершеннолетних и защите их прав в Московс...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MOB&amp;n=433496" TargetMode = "External"/><Relationship Id="rId9" Type="http://schemas.openxmlformats.org/officeDocument/2006/relationships/hyperlink" Target="https://login.consultant.ru/link/?req=doc&amp;base=LAW&amp;n=2875" TargetMode = "External"/><Relationship Id="rId10" Type="http://schemas.openxmlformats.org/officeDocument/2006/relationships/hyperlink" Target="https://login.consultant.ru/link/?req=doc&amp;base=LAW&amp;n=523242" TargetMode = "External"/><Relationship Id="rId11" Type="http://schemas.openxmlformats.org/officeDocument/2006/relationships/hyperlink" Target="https://login.consultant.ru/link/?req=doc&amp;base=LAW&amp;n=510627&amp;dst=207" TargetMode = "External"/><Relationship Id="rId12" Type="http://schemas.openxmlformats.org/officeDocument/2006/relationships/hyperlink" Target="https://login.consultant.ru/link/?req=doc&amp;base=LAW&amp;n=523865" TargetMode = "External"/><Relationship Id="rId13" Type="http://schemas.openxmlformats.org/officeDocument/2006/relationships/hyperlink" Target="https://login.consultant.ru/link/?req=doc&amp;base=MOB&amp;n=444306" TargetMode = "External"/><Relationship Id="rId14" Type="http://schemas.openxmlformats.org/officeDocument/2006/relationships/hyperlink" Target="https://login.consultant.ru/link/?req=doc&amp;base=MOB&amp;n=443967" TargetMode = "External"/><Relationship Id="rId15" Type="http://schemas.openxmlformats.org/officeDocument/2006/relationships/hyperlink" Target="https://login.consultant.ru/link/?req=doc&amp;base=LAW&amp;n=523865" TargetMode = "External"/><Relationship Id="rId16" Type="http://schemas.openxmlformats.org/officeDocument/2006/relationships/hyperlink" Target="https://login.consultant.ru/link/?req=doc&amp;base=MOB&amp;n=443967" TargetMode = "External"/><Relationship Id="rId17" Type="http://schemas.openxmlformats.org/officeDocument/2006/relationships/hyperlink" Target="https://login.consultant.ru/link/?req=doc&amp;base=LAW&amp;n=510627&amp;dst=100032" TargetMode = "External"/><Relationship Id="rId18" Type="http://schemas.openxmlformats.org/officeDocument/2006/relationships/hyperlink" Target="https://login.consultant.ru/link/?req=doc&amp;base=LAW&amp;n=510627&amp;dst=100032" TargetMode = "External"/><Relationship Id="rId19" Type="http://schemas.openxmlformats.org/officeDocument/2006/relationships/hyperlink" Target="https://login.consultant.ru/link/?req=doc&amp;base=LAW&amp;n=523865" TargetMode = "External"/><Relationship Id="rId20" Type="http://schemas.openxmlformats.org/officeDocument/2006/relationships/hyperlink" Target="https://login.consultant.ru/link/?req=doc&amp;base=MOB&amp;n=443967" TargetMode = "External"/><Relationship Id="rId21" Type="http://schemas.openxmlformats.org/officeDocument/2006/relationships/hyperlink" Target="https://login.consultant.ru/link/?req=doc&amp;base=LAW&amp;n=510627&amp;dst=282" TargetMode = "External"/><Relationship Id="rId22" Type="http://schemas.openxmlformats.org/officeDocument/2006/relationships/image" Target="media/image2.wmf"/><Relationship Id="rId23" Type="http://schemas.openxmlformats.org/officeDocument/2006/relationships/hyperlink" Target="https://login.consultant.ru/link/?req=doc&amp;base=MOB&amp;n=444231" TargetMode = "External"/><Relationship Id="rId24" Type="http://schemas.openxmlformats.org/officeDocument/2006/relationships/hyperlink" Target="https://login.consultant.ru/link/?req=doc&amp;base=LAW&amp;n=495710&amp;dst=6906" TargetMode = "External"/><Relationship Id="rId25" Type="http://schemas.openxmlformats.org/officeDocument/2006/relationships/hyperlink" Target="https://login.consultant.ru/link/?req=doc&amp;base=MOB&amp;n=440361" TargetMode = "External"/><Relationship Id="rId26" Type="http://schemas.openxmlformats.org/officeDocument/2006/relationships/hyperlink" Target="https://login.consultant.ru/link/?req=doc&amp;base=MOB&amp;n=73295" TargetMode = "External"/><Relationship Id="rId27" Type="http://schemas.openxmlformats.org/officeDocument/2006/relationships/hyperlink" Target="https://login.consultant.ru/link/?req=doc&amp;base=MOB&amp;n=175161" TargetMode = "External"/><Relationship Id="rId28" Type="http://schemas.openxmlformats.org/officeDocument/2006/relationships/hyperlink" Target="https://login.consultant.ru/link/?req=doc&amp;base=MOB&amp;n=179019" TargetMode = "External"/><Relationship Id="rId29" Type="http://schemas.openxmlformats.org/officeDocument/2006/relationships/hyperlink" Target="https://login.consultant.ru/link/?req=doc&amp;base=MOB&amp;n=212510&amp;dst=100006" TargetMode = "External"/><Relationship Id="rId30" Type="http://schemas.openxmlformats.org/officeDocument/2006/relationships/hyperlink" Target="https://login.consultant.ru/link/?req=doc&amp;base=MOB&amp;n=221456" TargetMode = "External"/><Relationship Id="rId31" Type="http://schemas.openxmlformats.org/officeDocument/2006/relationships/hyperlink" Target="https://login.consultant.ru/link/?req=doc&amp;base=MOB&amp;n=243849" TargetMode = "External"/><Relationship Id="rId32" Type="http://schemas.openxmlformats.org/officeDocument/2006/relationships/hyperlink" Target="https://login.consultant.ru/link/?req=doc&amp;base=MOB&amp;n=260598" TargetMode = "External"/><Relationship Id="rId33" Type="http://schemas.openxmlformats.org/officeDocument/2006/relationships/hyperlink" Target="https://login.consultant.ru/link/?req=doc&amp;base=MOB&amp;n=262471" TargetMode = "External"/><Relationship Id="rId34" Type="http://schemas.openxmlformats.org/officeDocument/2006/relationships/hyperlink" Target="https://login.consultant.ru/link/?req=doc&amp;base=MOB&amp;n=281183" TargetMode = "External"/><Relationship Id="rId35" Type="http://schemas.openxmlformats.org/officeDocument/2006/relationships/hyperlink" Target="https://login.consultant.ru/link/?req=doc&amp;base=MOB&amp;n=288130" TargetMode = "External"/><Relationship Id="rId36" Type="http://schemas.openxmlformats.org/officeDocument/2006/relationships/hyperlink" Target="https://login.consultant.ru/link/?req=doc&amp;base=MOB&amp;n=300651" TargetMode = "External"/><Relationship Id="rId37" Type="http://schemas.openxmlformats.org/officeDocument/2006/relationships/hyperlink" Target="https://login.consultant.ru/link/?req=doc&amp;base=MOB&amp;n=314554" TargetMode = "External"/><Relationship Id="rId38" Type="http://schemas.openxmlformats.org/officeDocument/2006/relationships/hyperlink" Target="https://login.consultant.ru/link/?req=doc&amp;base=MOB&amp;n=316689" TargetMode = "External"/><Relationship Id="rId39" Type="http://schemas.openxmlformats.org/officeDocument/2006/relationships/hyperlink" Target="https://login.consultant.ru/link/?req=doc&amp;base=MOB&amp;n=345483" TargetMode = "External"/><Relationship Id="rId40" Type="http://schemas.openxmlformats.org/officeDocument/2006/relationships/hyperlink" Target="https://login.consultant.ru/link/?req=doc&amp;base=MOB&amp;n=351344" TargetMode = "External"/><Relationship Id="rId41" Type="http://schemas.openxmlformats.org/officeDocument/2006/relationships/hyperlink" Target="https://login.consultant.ru/link/?req=doc&amp;base=MOB&amp;n=372142&amp;dst=100006" TargetMode = "External"/><Relationship Id="rId42" Type="http://schemas.openxmlformats.org/officeDocument/2006/relationships/hyperlink" Target="https://login.consultant.ru/link/?req=doc&amp;base=MOB&amp;n=392071" TargetMode = "External"/><Relationship Id="rId43" Type="http://schemas.openxmlformats.org/officeDocument/2006/relationships/hyperlink" Target="https://login.consultant.ru/link/?req=doc&amp;base=MOB&amp;n=425082&amp;dst=100006" TargetMode = "External"/><Relationship Id="rId44" Type="http://schemas.openxmlformats.org/officeDocument/2006/relationships/hyperlink" Target="https://login.consultant.ru/link/?req=doc&amp;base=MOB&amp;n=42743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Московской области от 09.07.2025 N 126/2025-ОЗ
"О комиссиях по делам несовершеннолетних и защите их прав в Московской области и наделении органов местного самоуправления муниципальных образований Московской области государственным полномочием Московской области по созданию комиссий по делам несовершеннолетних и защите их прав муниципальных образований Московской области"
(принят постановлением Мособлдумы от 26.06.2025 N 25/115-П)</dc:title>
  <dcterms:created xsi:type="dcterms:W3CDTF">2026-01-23T12:21:07Z</dcterms:created>
</cp:coreProperties>
</file>