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EFC" w:rsidRPr="00E93EFC" w:rsidRDefault="00E93EFC" w:rsidP="00E93EFC">
      <w:pPr>
        <w:jc w:val="center"/>
        <w:rPr>
          <w:b/>
        </w:rPr>
      </w:pPr>
      <w:r w:rsidRPr="00E93EFC">
        <w:rPr>
          <w:b/>
        </w:rPr>
        <w:t xml:space="preserve">Объявление о приеме заявок на получение финансовой поддержки (субсидий) субъектам малого и среднего предпринимательства в рамках муниципальной программы городского округа </w:t>
      </w:r>
      <w:r>
        <w:rPr>
          <w:b/>
        </w:rPr>
        <w:t>Люберцы</w:t>
      </w:r>
      <w:r w:rsidRPr="00E93EFC">
        <w:rPr>
          <w:b/>
        </w:rPr>
        <w:t xml:space="preserve"> «Предпринимательство» подпрограммы III «Развитие малого и среднего предпринимательства»</w:t>
      </w:r>
    </w:p>
    <w:p w:rsidR="00E93EFC" w:rsidRDefault="00E93EFC" w:rsidP="00E93EFC"/>
    <w:p w:rsidR="00487825" w:rsidRDefault="00E93EFC" w:rsidP="00487825">
      <w:pPr>
        <w:jc w:val="both"/>
      </w:pPr>
      <w:r>
        <w:t xml:space="preserve">Прием заявок на получение субсидий из бюджета городского округа </w:t>
      </w:r>
      <w:r>
        <w:t>Люберцы</w:t>
      </w:r>
      <w:r>
        <w:t xml:space="preserve"> юридическим лицам и индивидуальным предпринимателям осуществляется в соответствии с Порядком </w:t>
      </w:r>
      <w:r w:rsidR="00487825">
        <w:t>предоставления финансовой поддержки (субсидий) субъектам</w:t>
      </w:r>
      <w:r w:rsidR="00487825">
        <w:t xml:space="preserve"> </w:t>
      </w:r>
      <w:r w:rsidR="00487825">
        <w:t>малого и среднего предпринимательства в рамках муниципальной</w:t>
      </w:r>
    </w:p>
    <w:p w:rsidR="00E93EFC" w:rsidRDefault="00487825" w:rsidP="00487825">
      <w:pPr>
        <w:jc w:val="both"/>
      </w:pPr>
      <w:r>
        <w:t>программы поддержки малого и среднего предпринимательства</w:t>
      </w:r>
      <w:r>
        <w:t xml:space="preserve"> </w:t>
      </w:r>
      <w:r w:rsidR="00E93EFC">
        <w:t>(далее соответственно — Порядок, Субсидия).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1. Дата и время начала и окончания подачи (приема) заявок субъектов малого и среднего предпринимательства – с 00:00 </w:t>
      </w:r>
      <w:r w:rsidR="00EB4337">
        <w:t>23</w:t>
      </w:r>
      <w:r>
        <w:t xml:space="preserve">.10.2023 до 23:59 </w:t>
      </w:r>
      <w:r w:rsidR="00EB4337">
        <w:t>21</w:t>
      </w:r>
      <w:r>
        <w:t>.11.2023 включительно по Московскому времени.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1) Размер бюджетных ассигнований, распределяемых в рамках Конкурса по мероприятию: 02.01 «Частичная компенсация субъектам малого и среднего предпринимательства затрат, связанных с приобретением оборудования» (далее – мероприятие 02.01) – </w:t>
      </w:r>
      <w:r w:rsidR="00D66547">
        <w:t>2 600</w:t>
      </w:r>
      <w:r>
        <w:t xml:space="preserve"> 000 (</w:t>
      </w:r>
      <w:r w:rsidR="00D66547">
        <w:t>два миллиона шестьсот тысяч</w:t>
      </w:r>
      <w:r>
        <w:t>) рублей.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Целью предоставления Субсидии является компенсация части затрат, понесенных в текущем финансовом году не позднее </w:t>
      </w:r>
      <w:r w:rsidR="00D66547">
        <w:t>20</w:t>
      </w:r>
      <w:r>
        <w:t xml:space="preserve"> </w:t>
      </w:r>
      <w:r w:rsidR="00D66547">
        <w:t>октября</w:t>
      </w:r>
      <w:r>
        <w:t>, связанных с приобретением в собственность или получением в лизинг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 (далее – Оборудование).</w:t>
      </w:r>
    </w:p>
    <w:p w:rsidR="00D66547" w:rsidRPr="003E340F" w:rsidRDefault="00E93EFC" w:rsidP="00D66547">
      <w:pPr>
        <w:pStyle w:val="ConsPlusNormal"/>
        <w:spacing w:before="280"/>
        <w:ind w:firstLine="540"/>
        <w:jc w:val="both"/>
      </w:pPr>
      <w:r>
        <w:t xml:space="preserve">Размер Субсидии не может превышать в сумме </w:t>
      </w:r>
      <w:r w:rsidR="00D66547">
        <w:t>1 300</w:t>
      </w:r>
      <w:r>
        <w:t xml:space="preserve"> 000 </w:t>
      </w:r>
      <w:r w:rsidR="00D66547" w:rsidRPr="003E340F">
        <w:t xml:space="preserve">(один миллион триста тысяч) </w:t>
      </w:r>
      <w:r>
        <w:t xml:space="preserve">рублей на одного получателя Субсидии. </w:t>
      </w:r>
      <w:r w:rsidR="00D66547">
        <w:t>С</w:t>
      </w:r>
      <w:r w:rsidR="00D66547" w:rsidRPr="003E340F">
        <w:t>редства Субсидии направляются на компенсацию не более 85 процентов произведенных и подтвержденных затрат на приобретение Оборудования;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В рамках Субсидии не компенсируются затраты на приобретение в собственность или получении в лизинг Оборудования: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ранее находившегося в эксплуатации;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дата изготовления (выпуска) которого превышает 5 лет на дату подачи заявки на предоставление Субсидии;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предназначенного для осуществления лицом деятельности в соответствии с разделом «G» ОКВЭД (за исключением кода 45.2);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2. Организатор конкурса: Администрация городского округа </w:t>
      </w:r>
      <w:r>
        <w:t>Люберцы</w:t>
      </w:r>
      <w:r>
        <w:t xml:space="preserve"> (далее – Администрация):</w:t>
      </w:r>
    </w:p>
    <w:p w:rsidR="00E93EFC" w:rsidRDefault="00E93EFC" w:rsidP="00E93EFC">
      <w:pPr>
        <w:jc w:val="both"/>
      </w:pPr>
    </w:p>
    <w:p w:rsidR="00E93EFC" w:rsidRPr="00D66547" w:rsidRDefault="00E93EFC" w:rsidP="00E93EFC">
      <w:pPr>
        <w:jc w:val="both"/>
      </w:pPr>
      <w:r>
        <w:t xml:space="preserve">1) место нахождения: Московская область, г. </w:t>
      </w:r>
      <w:r>
        <w:t>Люберцы</w:t>
      </w:r>
      <w:r>
        <w:t xml:space="preserve">, ул. </w:t>
      </w:r>
      <w:r w:rsidR="00D66547">
        <w:t>Октябрьский проспект, д. 190.</w:t>
      </w:r>
    </w:p>
    <w:p w:rsidR="00E93EFC" w:rsidRDefault="00E93EFC" w:rsidP="00E93EFC">
      <w:pPr>
        <w:jc w:val="both"/>
      </w:pPr>
    </w:p>
    <w:p w:rsidR="00D66547" w:rsidRDefault="00E93EFC" w:rsidP="00D66547">
      <w:pPr>
        <w:jc w:val="both"/>
      </w:pPr>
      <w:r>
        <w:t>2) почтовый адрес: 140</w:t>
      </w:r>
      <w:r w:rsidR="00D66547" w:rsidRPr="00D66547">
        <w:t>000</w:t>
      </w:r>
      <w:r>
        <w:t xml:space="preserve">, Московская область, г. </w:t>
      </w:r>
      <w:r>
        <w:t>Люберцы</w:t>
      </w:r>
      <w:r>
        <w:t xml:space="preserve">, ул. </w:t>
      </w:r>
      <w:r w:rsidR="00D66547">
        <w:t>Октябрьский проспект, д. 190</w:t>
      </w:r>
      <w:r w:rsidR="00D66547">
        <w:t>.</w:t>
      </w:r>
    </w:p>
    <w:p w:rsidR="00E93EFC" w:rsidRDefault="00E93EFC" w:rsidP="00E93EFC">
      <w:pPr>
        <w:jc w:val="both"/>
      </w:pPr>
    </w:p>
    <w:p w:rsidR="00E93EFC" w:rsidRPr="00D66547" w:rsidRDefault="00E93EFC" w:rsidP="00E93EFC">
      <w:pPr>
        <w:jc w:val="both"/>
      </w:pPr>
      <w:r>
        <w:t xml:space="preserve">3) адрес электронной почты: </w:t>
      </w:r>
      <w:proofErr w:type="spellStart"/>
      <w:r w:rsidR="00D66547">
        <w:rPr>
          <w:lang w:val="en-US"/>
        </w:rPr>
        <w:t>lub</w:t>
      </w:r>
      <w:proofErr w:type="spellEnd"/>
      <w:r w:rsidR="00D66547" w:rsidRPr="00D66547">
        <w:t>-</w:t>
      </w:r>
      <w:r w:rsidR="00D66547">
        <w:rPr>
          <w:lang w:val="en-US"/>
        </w:rPr>
        <w:t>prom</w:t>
      </w:r>
      <w:r w:rsidR="00D66547" w:rsidRPr="00D66547">
        <w:t>@</w:t>
      </w:r>
      <w:proofErr w:type="spellStart"/>
      <w:r w:rsidR="00D66547">
        <w:rPr>
          <w:lang w:val="en-US"/>
        </w:rPr>
        <w:t>yandex</w:t>
      </w:r>
      <w:proofErr w:type="spellEnd"/>
      <w:r w:rsidR="00D66547" w:rsidRPr="00D66547">
        <w:t>.</w:t>
      </w:r>
      <w:proofErr w:type="spellStart"/>
      <w:r w:rsidR="00D66547">
        <w:rPr>
          <w:lang w:val="en-US"/>
        </w:rPr>
        <w:t>ru</w:t>
      </w:r>
      <w:proofErr w:type="spellEnd"/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3. Результатами предоставления Субсидии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сохранение или увеличение среднесписочной численности работников за год, следующий за годом получения Субсидии (за исключением лиц, включенных в перечень субъектов МСП, имеющих статус социальног</w:t>
      </w:r>
      <w:r w:rsidR="00487825">
        <w:t>о предприятия, формируемый Министерством инвестиций, промышленности и науки</w:t>
      </w:r>
      <w:r>
        <w:t xml:space="preserve"> Московской области, соответствующий условиям, предусмотренным пунктом 1.1 части 1 статьи 24.1 Федерального закона № 209-ФЗ).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Результат предоставления Субсидии рассчитывается как сохранение среднесписочной численности работников за год, следующий за годом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итогам года, следующего за годом получения Субсидии, к году, предшествующему году получения Субсидии.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4. Прием заявок на участие в конкурсе осуществляется в электронной форме посредством государственной информационной системы Московской области «Портал государственных и муниципальных услуг Московской области» (далее — РПГУ), расположенной в сети Интернет: https://uslugi.mosreg.ru/.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5. Требования, которым должен соответствовать участник Конкурса на дату подачи заявки на предоставление Субсидии (далее – Требования):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участник Конкурса принадлежит к категории субъектов МСП в соответствии с Федеральным законом № 209-ФЗ и состоит в реестре субъектов МСП;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 xml:space="preserve">2) участник Конкурса зарегистрирован и осуществляет деятельность более одного года в качестве юридического лица или индивидуального предпринимателя на территории городского округа </w:t>
      </w:r>
      <w:r>
        <w:t>Люберцы</w:t>
      </w:r>
      <w:r>
        <w:t xml:space="preserve"> Московской области;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участник Конкурса: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по мероприятию 02.01 осуществляет на территории городского округа </w:t>
      </w:r>
      <w:r>
        <w:t>Люберцы</w:t>
      </w:r>
      <w:r>
        <w:t xml:space="preserve"> Московской области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 раздел G. код 45.2.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участник Конкурса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которые в совокупности (с учетом имеющейся переплаты по таким обязательным платежам) превышают 1 000 рублей;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5) участник Конкурса не имеет просроченной (неурегулированной) задолженности по возврату в бюджет городского округа </w:t>
      </w:r>
      <w:r>
        <w:t>Люберцы</w:t>
      </w:r>
      <w:r>
        <w:t xml:space="preserve"> Московской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городского округа </w:t>
      </w:r>
      <w:r>
        <w:t>Люберцы</w:t>
      </w:r>
      <w:r>
        <w:t xml:space="preserve"> Московской области;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6) участник Конкурса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7)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(для индивидуальных предпринимателей);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8) участник Конкурса не должен являться иностранным юридическим лицом,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</w:t>
      </w:r>
      <w:r>
        <w:lastRenderedPageBreak/>
        <w:t>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9)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области, муниципальными правовыми актами на цели предоставления Субсидии, указанные в пункте 3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10) 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11) ранее в отношении участника Конкурса не было принято решение об оказании аналогичной поддержки из федерального или регионального бюджетов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12) участник Конкурса не относится к субъектам МСП, указанным в пункте 4 части 5 статьи 14 Федерального закона № 209-ФЗ;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13)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14) участник Конкурса не должен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мер ограничительного характера;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15) участником Конкурса произведены затраты на приобретение и изготовление Оборудования либо произведена оплата первого взноса (аванса) </w:t>
      </w:r>
      <w:r>
        <w:lastRenderedPageBreak/>
        <w:t>по договору лизинга Оборудования в размере 100 процентов на дату подачи Заявки;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16) участник Конкурса произвел приемку Оборудования по договорам на приобретение (изготовление) Оборудование и по договорам лизинга;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17) участник Конкурса поставил на баланс Оборудование по договорам на приобретение (изготовление) Оборудования (обязательно для юридических лица, для индивидуальных предпринимателей – при наличии);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18) участник Конкурса представил полный пакет документов согласно таблиц 2 — 4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19) участник Конкурса достиг значения результатов предоставления Субсидии и (или) показателей, необходимых для достижения результатов предоставления Субсидии, по мероприятию, установленных ранее заключенными Соглашениями о предоставлении Субсидии по мероприятию.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6. Участник Конкурса, претендующий на получение Субсидии, представляет заявку, включающую заявление на предоставление Субсидии по форме согласно Приложению 2 к Порядку (далее – заявление), и перечень документов согласно таблиц 2 — 4 к Порядку (далее – документы), в электронной форме посредством портала РПГУ (далее – заявка).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Заявление на предоставление Субсидии включает, в том числе: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согласие на осуществление проверок (обследований), 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Для представления заявки участник Конкурса авторизуется на портале РПГУ, затем заполняет заявление с использованием специальной интерактивной формы в электронном виде и подписывает ЭП. Электронные образы документов согласно таблиц 2 — 4 к Порядку подписываются ЭП.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Заявка представляется в сроки, установленные объявлением о проведении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Заявка подается участником Конкурса, руководителем участника Конкурса или иным уполномоченным представителем участника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Ответственность за полноту и достоверность информации, представленной в заявке, несет участник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7. 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Участник Конкурса направляет на электронный адрес Администрации уведомление об отзыве заявки в форме скан-образа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Администрация, на основании подпункта 8 пункта 31 Порядка, формирует решение об отказе в предоставлении Субсидии по форме согласно Приложению 10 Порядка, в виде электронного документа, подписанного ЭП уполномоченного должностного лица Администрации, который направляется в личный кабинет участника Конкурса не позднее пяти рабочих дней, следующих за днем регистрации уведомления об отказе в предоставлении Субсидии.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В рамках одного Конкурса участником Конкурса может быть подана только 1 заявка.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8. Администрация обеспечивает прием и регистрацию заявок. Заявка, поданная до 16:00 рабочего дня, регистрируется в день её подачи. Заявка, поданная после 16:00 рабочего дня либо в нерабочий день, регистрируется на следующий рабочий день.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При приеме заявки Администрация осуществляет проверку заявки на предмет: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подачи заявки на предоставление Субсидии, предусмотренной Порядком, в сроки, предусмотренные объявлением о проведении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комплектности документов заявки согласно таблице 2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корректности заполнения обязательных полей в форме заявления на портале РПГУ;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представления электронных образов документов посредством портала РПГУ, позволяющих в полном объеме прочитать текст документа и (или) распознать обязательные реквизиты документов;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соответствия участника Конкурса категориям лиц, установленным пунктом 4, и требованиям, установленным в подпунктах 9-14 пункта 10 Порядка.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Основаниями для отказа в приеме и регистрации заявки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подача заявки на предоставление Субсидии, не предусмотренной Порядком;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подача заявки на предоставление Субсидии в сроки, не предусмотренные объявлением о проведении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несоответствие участника Конкурса категориям лиц, установленным пунктом 4, и требованиям, установленным в подпунктах 9 — 14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некомплектности документов заявки согласно таблице 2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наличие принятой и зарегистрированной заявки участника Конкурса, которая не была им отозвана.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заявок, установленной объявлением о проведении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При наличии оснований для отказа в приеме и регистрации заявки, установленных пунктом 14 Порядка, Администрация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 согласно Приложению 9 в личный кабинет на портал РПГУ.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При отсутствии оснований для отказа в приеме и регистрации заявки Администрация не позднее 1 рабочего дня со дня подачи Заявки: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регистрирует заявку;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запрашивает у ФНС России в порядке межведомственного электронного информационного взаимодействия (далее – межведомственный запрос):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сведения из ЕГРЮЛ (ЕГРИП);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сведения о наличии (отсутствии) неисполненной обязанности по уплате налогов, сборов, страховых взносов, задолженности по пеням, штрафов, процентов;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сведения о среднесписочной численности работников.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После регистрации заявки Администрация рассматривает ее на предмет соответствия участника Конкурса требованиям, установленным подпунктами 1 — 8 пункта 10 Порядка, соответствия затрат, произведенных участником Конкурса, целям предоставления Субсидии и видам затрат, установленным пунктом 3 Порядка, а также проверяет полноту, комплектность и соответствие установленным требованиям документов по затратам </w:t>
      </w:r>
      <w:proofErr w:type="gramStart"/>
      <w:r>
        <w:t>согласно таблиц</w:t>
      </w:r>
      <w:proofErr w:type="gramEnd"/>
      <w:r>
        <w:t xml:space="preserve"> 3 — 4 к Порядку (далее — документы по затратам).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Заявки рассматриваются в срок не более 15 рабочих дней со дня окончания срока приема заявок.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 проводит проверку достоверности сведений, содержащихся в заявке участника Конкурса, следующими способами: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сравнивает сведения, содержащиеся в заявке участника Конкурса с данными из открытых источников на сайте ФНС России;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направляет в государственные и муниципальные органы запросы, касающиеся сведений и данных, указанных в заявке;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осуществляет выездное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позднее даты окончания рассмотрения заявок Администрацией.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По результатам рассмотрения заявки Администрация составляет одно из следующих заключений по формам, установленным Администрацией (далее – заключения):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о соответствии участника Конкурса и заявки требованиям и условиям, установленным Порядком согласно Приложению 3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о несоответствии участника Конкурса и заявки требованиям и условиям, установленным Порядком согласно Приложению 4 к Порядку.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Основаниями для составления Администрацией заключения о несоответствии участника Конкурса и заявки требованиям и условиям, установленным Порядком,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несоответствие участника Конкурса требованиям, установленным в подпунктах 1 — 8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2) несоответствие представленных документов по форме или содержанию требованиям законодательства Российской Федерации,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несоответствие представленной участником Конкурса заявки требованиям, установленным в объявлении о проведении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несоответствие затрат, произведенных участником Конкурса, целям предоставления Субсидии и видам затрат, установленным пунктом 3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недостоверность представленной участником Конкурса информации, в том числе информации о месте нахождения и адресе юридического лица, а также недостоверность информации, содержащейся в документах, представленных участником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Не позднее 2 рабочих дней со дня окончания рассмотрения заявок Администрация формирует реестр заявок, в отношении которых составлены заключения, (далее – реестр заявок) по форме согласно Приложению 5 к Порядку.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Администрация, в соответствии с пунктом 7 Порядка, формирует </w:t>
      </w:r>
      <w:proofErr w:type="gramStart"/>
      <w:r>
        <w:t>рейтинг заявок</w:t>
      </w:r>
      <w:proofErr w:type="gramEnd"/>
      <w:r>
        <w:t xml:space="preserve"> в отношении которых составлены Заключения (далее – рейтинг заявок) по форме согласно Приложению 14 к Порядку.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Реестр заявок, рейтинг заявок и заключения Администрации рассматриваются Конкурсной комиссией.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 назначает дату, время и место заседания Конкурсной комиссии и организует ее проведение в срок, не превышающий 3 рабочих дней со дня окончания рассмотрения всех заявок Администрацией.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Положение о Конкурсной комиссии и ее персональный состав утверждаются Администрацией.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По итогам рассмотрения реестра заявок, рейтинга заявок и заключений Администрации Конкурсная комиссия принимает следующие решения рекомендательного характера: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об утверждении рейтинга заявок;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об отказе в предоставлении Субсидии участникам Конкурса по основаниям, установленным подпунктами 1 — 7 пункта 31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о признании участников Конкурса победителями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Решения Конкурсной комиссии оформляются протоколом заседания Конкурсной комиссии.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 с учетом решений Конкурсной комиссии в срок не более 4 рабочих дней со дня заседания Конкурсной комиссии принимает решения: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об отказе в предоставлении Субсидии участникам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о признании участников Конкурса победителями Конкурса.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Решения Администрации оформляются постановлением Администрации.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Основаниями для отказа участнику Конкурса в предоставлении Субсидии являются: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несоответствие участника Конкурса требованиям, установленным в подпунктах 1 — 8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несоответствие участника Конкурса требованиям, установленным в подпунктах 15 — 19 пункта 10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3) несоответствие затрат, произведенных участником Конкурса, целям предоставления Субсидии и видам затрат, установленным в пункте 3 Порядка;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4) непредставление (представление не в полном объеме) документов, установленных в таблицах 3 — 4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5) несоответствие представленных участником Конкурса документов требованиям, установленным в таблицах 3.1 — 4.1 к Порядку;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6) установление факта недостоверности представленной участником Конкурса информации;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7) недостаточность бюджетных ассигнований;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8) отказ от получения Субсидии, поступивший от участника Конкурса;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9) уклонение участника Конкурса от подписания Соглашения о предоставлении Субсидии.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Администрация, в срок не позднее 1 рабочего дня со дня принятия Администрацией решения в соответствии с пунктом 22 Порядка, направляет в личный кабинет участника Конкурса на портале РПГУ одно из следующих уведомлений об итогах Конкурса: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lastRenderedPageBreak/>
        <w:t>1) участникам Конкурса, признанным победителями Конкурса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2) участникам Конкурса, которым отказано в предоставлении Субсидии по основаниям, установленным подпунктами 1 — 7 пункта 31 Порядка.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9. Разъяснение положений объявления о проведении Конкурса, даты начала и окончания Конкурса предоставляются по телефону 8 (498) 484-20-73 с 9.00 04.10.2023 до 18.00 02.11.2023 по московскому времени.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10. 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(далее — Соглашение).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Соглашение заключается в срок, не превышающий 6 рабочих дней со дня принятия Администрацией решения о предоставлении Субсидии получателю Субсидии в соответствии с пунктом 22 Порядка (далее — Решение), в следующем порядке: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1) в течение 3 рабочих дней со дня принятия Решения Администрация направляет получателю Субсидии Соглашение, подписанное уполномоченным должностным лицом Администрации;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 xml:space="preserve">2) в течение 3 рабочих дней со дня отправления Соглашения получатель Субсидии направляет в адрес Администрации Соглашение, </w:t>
      </w:r>
      <w:r w:rsidR="00487825">
        <w:t>подписанное,</w:t>
      </w:r>
      <w:r>
        <w:t xml:space="preserve"> со своей стороны.</w:t>
      </w:r>
    </w:p>
    <w:p w:rsidR="00E93EFC" w:rsidRDefault="00E93EFC" w:rsidP="00E93EFC">
      <w:pPr>
        <w:jc w:val="both"/>
      </w:pPr>
      <w:r>
        <w:t>Получатель Субсидии вправе отказаться от получения Субсидии, направив в Администрацию соответствующее уведомление на электронный адрес Администрации в форме скан-письма с отказом от получения Субсидии,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:rsidR="00E93EFC" w:rsidRDefault="00E93EFC" w:rsidP="00E93EFC">
      <w:pPr>
        <w:jc w:val="both"/>
      </w:pPr>
    </w:p>
    <w:p w:rsidR="00E93EFC" w:rsidRDefault="00E93EFC" w:rsidP="00E93EFC">
      <w:pPr>
        <w:jc w:val="both"/>
      </w:pPr>
      <w:r>
        <w:t>11. В случае не подписания получателем Субсидии Соглашения в указанные выше сроки Администрация принимает решение об отказе в предоставлении Субсидии по основанию, предусмотренному подпунктом 9 пункта 31 Порядка. Указанное решение оформляется постановлением Администрации.</w:t>
      </w:r>
    </w:p>
    <w:p w:rsidR="00E93EFC" w:rsidRDefault="00E93EFC" w:rsidP="00E93EFC">
      <w:pPr>
        <w:jc w:val="both"/>
      </w:pPr>
    </w:p>
    <w:p w:rsidR="003E559C" w:rsidRDefault="00E93EFC" w:rsidP="00E93EFC">
      <w:pPr>
        <w:jc w:val="both"/>
      </w:pPr>
      <w:r>
        <w:t>12. Не позднее 7 календарных дней, следующих за днем принятия Администрацией решения, в соответствии с пунктом 22 Порядка, на едином портале (при наличии соответствующей технической и функциональной возможности единого портала) и на официальном сайте Администрация публикует информацию о результатах Конкурса.</w:t>
      </w:r>
    </w:p>
    <w:p w:rsidR="00487825" w:rsidRDefault="00487825" w:rsidP="00E93EFC">
      <w:pPr>
        <w:jc w:val="both"/>
      </w:pPr>
    </w:p>
    <w:p w:rsidR="00487825" w:rsidRDefault="00487825" w:rsidP="00E93EFC">
      <w:pPr>
        <w:jc w:val="both"/>
      </w:pPr>
      <w:bookmarkStart w:id="0" w:name="_GoBack"/>
      <w:bookmarkEnd w:id="0"/>
    </w:p>
    <w:p w:rsidR="00487825" w:rsidRDefault="00487825" w:rsidP="00E93EFC">
      <w:pPr>
        <w:jc w:val="both"/>
      </w:pPr>
      <w:r>
        <w:t>Заместитель Главы администрации                                                   А.Н. Сыров</w:t>
      </w:r>
    </w:p>
    <w:sectPr w:rsidR="0048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F3"/>
    <w:rsid w:val="003E559C"/>
    <w:rsid w:val="0041277B"/>
    <w:rsid w:val="00487825"/>
    <w:rsid w:val="00585EF3"/>
    <w:rsid w:val="00C72226"/>
    <w:rsid w:val="00D66547"/>
    <w:rsid w:val="00E93EFC"/>
    <w:rsid w:val="00EB4337"/>
    <w:rsid w:val="00F4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CF0C7-972A-4DB6-8211-537C7C29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665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2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49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9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64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0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310</cp:lastModifiedBy>
  <cp:revision>4</cp:revision>
  <dcterms:created xsi:type="dcterms:W3CDTF">2023-10-16T13:40:00Z</dcterms:created>
  <dcterms:modified xsi:type="dcterms:W3CDTF">2023-10-16T14:05:00Z</dcterms:modified>
</cp:coreProperties>
</file>