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91" w:rsidRDefault="00E92B6C" w:rsidP="00E92B6C">
      <w:pPr>
        <w:spacing w:after="0"/>
        <w:ind w:firstLine="686"/>
        <w:jc w:val="right"/>
        <w:rPr>
          <w:rFonts w:ascii="Times New Roman" w:hAnsi="Times New Roman" w:cs="Times New Roman"/>
          <w:sz w:val="28"/>
          <w:szCs w:val="28"/>
        </w:rPr>
      </w:pPr>
      <w:r>
        <w:rPr>
          <w:rFonts w:ascii="Times New Roman" w:hAnsi="Times New Roman" w:cs="Times New Roman"/>
          <w:sz w:val="28"/>
          <w:szCs w:val="28"/>
        </w:rPr>
        <w:t>ПРОЕКТ</w:t>
      </w: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C268A4" w:rsidRDefault="00C268A4" w:rsidP="00EF7B33">
      <w:pPr>
        <w:spacing w:after="0"/>
        <w:ind w:firstLine="686"/>
        <w:jc w:val="both"/>
        <w:rPr>
          <w:rFonts w:ascii="Times New Roman" w:hAnsi="Times New Roman" w:cs="Times New Roman"/>
          <w:sz w:val="28"/>
          <w:szCs w:val="28"/>
        </w:rPr>
      </w:pPr>
    </w:p>
    <w:p w:rsidR="00C268A4" w:rsidRDefault="00C268A4" w:rsidP="00EF7B33">
      <w:pPr>
        <w:spacing w:after="0"/>
        <w:ind w:firstLine="686"/>
        <w:jc w:val="both"/>
        <w:rPr>
          <w:rFonts w:ascii="Times New Roman" w:hAnsi="Times New Roman" w:cs="Times New Roman"/>
          <w:sz w:val="28"/>
          <w:szCs w:val="28"/>
        </w:rPr>
      </w:pPr>
    </w:p>
    <w:p w:rsidR="00C268A4" w:rsidRDefault="00C268A4" w:rsidP="00EF7B33">
      <w:pPr>
        <w:spacing w:after="0"/>
        <w:ind w:firstLine="686"/>
        <w:jc w:val="both"/>
        <w:rPr>
          <w:rFonts w:ascii="Times New Roman" w:hAnsi="Times New Roman" w:cs="Times New Roman"/>
          <w:sz w:val="28"/>
          <w:szCs w:val="28"/>
        </w:rPr>
      </w:pPr>
    </w:p>
    <w:p w:rsidR="00C268A4" w:rsidRDefault="00C268A4"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FC0291" w:rsidRDefault="00FC0291" w:rsidP="00EF7B33">
      <w:pPr>
        <w:spacing w:after="0"/>
        <w:ind w:firstLine="686"/>
        <w:jc w:val="both"/>
        <w:rPr>
          <w:rFonts w:ascii="Times New Roman" w:hAnsi="Times New Roman" w:cs="Times New Roman"/>
          <w:sz w:val="28"/>
          <w:szCs w:val="28"/>
        </w:rPr>
      </w:pPr>
    </w:p>
    <w:p w:rsidR="00EF7B33" w:rsidRPr="00EF7B33" w:rsidRDefault="00EF7B33" w:rsidP="00EF7B33">
      <w:pPr>
        <w:spacing w:after="0"/>
        <w:ind w:firstLine="686"/>
        <w:jc w:val="both"/>
        <w:rPr>
          <w:rFonts w:ascii="Times New Roman" w:eastAsia="Times New Roman" w:hAnsi="Times New Roman" w:cs="Times New Roman"/>
          <w:sz w:val="28"/>
          <w:szCs w:val="28"/>
          <w:lang w:eastAsia="ru-RU"/>
        </w:rPr>
      </w:pPr>
      <w:r w:rsidRPr="00EF7B33">
        <w:rPr>
          <w:rFonts w:ascii="Times New Roman" w:hAnsi="Times New Roman" w:cs="Times New Roman"/>
          <w:sz w:val="28"/>
          <w:szCs w:val="28"/>
        </w:rPr>
        <w:t xml:space="preserve">В соответствии с </w:t>
      </w:r>
      <w:r w:rsidR="00FC0291" w:rsidRPr="00FC0291">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00FC0291">
        <w:rPr>
          <w:rFonts w:ascii="Times New Roman" w:hAnsi="Times New Roman" w:cs="Times New Roman"/>
          <w:sz w:val="28"/>
          <w:szCs w:val="28"/>
        </w:rPr>
        <w:t>П</w:t>
      </w:r>
      <w:r w:rsidRPr="00EF7B33">
        <w:rPr>
          <w:rFonts w:ascii="Times New Roman" w:hAnsi="Times New Roman" w:cs="Times New Roman"/>
          <w:sz w:val="28"/>
          <w:szCs w:val="28"/>
        </w:rPr>
        <w:t>остановлением Правительства Российской Федерации от 15.02.2017 № 193 «Об утверждении Правил предоставления и распределения из федерального бюджета бюджетам субъектов Российской Федерации субсидий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в рамках подпрограммы «Модернизация и развитие социального обслуживания населения» государственной программы Российской Федерации «Социальная поддержка граждан»</w:t>
      </w:r>
      <w:r>
        <w:rPr>
          <w:rFonts w:ascii="Times New Roman" w:hAnsi="Times New Roman" w:cs="Times New Roman"/>
          <w:sz w:val="28"/>
          <w:szCs w:val="28"/>
        </w:rPr>
        <w:t>,</w:t>
      </w:r>
      <w:r w:rsidR="00FC0291" w:rsidRPr="00FC0291">
        <w:rPr>
          <w:rFonts w:ascii="Times New Roman" w:hAnsi="Times New Roman" w:cs="Times New Roman"/>
          <w:sz w:val="28"/>
          <w:szCs w:val="28"/>
        </w:rPr>
        <w:t xml:space="preserve"> Законом Московской области от 28.12.2016 № 183/2016-ОЗ «Об организации местного самоуправления на территории Люберецкого муниципального района», Постановлени</w:t>
      </w:r>
      <w:r w:rsidR="00FC0291">
        <w:rPr>
          <w:rFonts w:ascii="Times New Roman" w:hAnsi="Times New Roman" w:cs="Times New Roman"/>
          <w:sz w:val="28"/>
          <w:szCs w:val="28"/>
        </w:rPr>
        <w:t>ем</w:t>
      </w:r>
      <w:r w:rsidR="00FC0291" w:rsidRPr="00FC0291">
        <w:rPr>
          <w:rFonts w:ascii="Times New Roman" w:hAnsi="Times New Roman" w:cs="Times New Roman"/>
          <w:sz w:val="28"/>
          <w:szCs w:val="28"/>
        </w:rPr>
        <w:t xml:space="preserve"> Правительства Московской </w:t>
      </w:r>
      <w:r w:rsidR="00FC0291" w:rsidRPr="00E92B6C">
        <w:rPr>
          <w:rFonts w:ascii="Times New Roman" w:hAnsi="Times New Roman" w:cs="Times New Roman"/>
          <w:color w:val="000000" w:themeColor="text1"/>
          <w:sz w:val="28"/>
          <w:szCs w:val="28"/>
        </w:rPr>
        <w:t xml:space="preserve">области от </w:t>
      </w:r>
      <w:r w:rsidR="00F62125" w:rsidRPr="00E92B6C">
        <w:rPr>
          <w:rFonts w:ascii="Times New Roman" w:hAnsi="Times New Roman" w:cs="Times New Roman"/>
          <w:color w:val="000000" w:themeColor="text1"/>
          <w:sz w:val="28"/>
          <w:szCs w:val="28"/>
        </w:rPr>
        <w:t>21.03.2017</w:t>
      </w:r>
      <w:r w:rsidR="00FC0291" w:rsidRPr="00E92B6C">
        <w:rPr>
          <w:rFonts w:ascii="Times New Roman" w:hAnsi="Times New Roman" w:cs="Times New Roman"/>
          <w:color w:val="000000" w:themeColor="text1"/>
          <w:sz w:val="28"/>
          <w:szCs w:val="28"/>
        </w:rPr>
        <w:t xml:space="preserve"> № </w:t>
      </w:r>
      <w:r w:rsidR="00F62125" w:rsidRPr="00E92B6C">
        <w:rPr>
          <w:rFonts w:ascii="Times New Roman" w:hAnsi="Times New Roman" w:cs="Times New Roman"/>
          <w:color w:val="000000" w:themeColor="text1"/>
          <w:sz w:val="28"/>
          <w:szCs w:val="28"/>
        </w:rPr>
        <w:t xml:space="preserve">198/9 </w:t>
      </w:r>
      <w:r w:rsidR="00FC0291" w:rsidRPr="00E92B6C">
        <w:rPr>
          <w:rFonts w:ascii="Times New Roman" w:hAnsi="Times New Roman" w:cs="Times New Roman"/>
          <w:color w:val="000000" w:themeColor="text1"/>
          <w:sz w:val="28"/>
          <w:szCs w:val="28"/>
        </w:rPr>
        <w:t>«</w:t>
      </w:r>
      <w:r w:rsidR="00FC0291" w:rsidRPr="00FC0291">
        <w:rPr>
          <w:rFonts w:ascii="Times New Roman" w:hAnsi="Times New Roman" w:cs="Times New Roman"/>
          <w:sz w:val="28"/>
          <w:szCs w:val="28"/>
        </w:rPr>
        <w:t>Об утверждении порядков предоставления средств, источником финансового обеспечения которых является субсидия из федерального бюджета бюджету Московской области на возмещение части затрат на уплату процентов по кредитам, полученным юридическими лицами в российских кредитных организациях и государственной корпорации «Банк развития и внешнеэкономической деятельности (Внешэкономбанк)» на реализацию инвестиционных проектов в сфере социального обслуживания, в рамках подпрограммы «Модернизация и развитие социального обслуживания населения» государственной программы Российской Федерации «Социальная поддержка граждан»</w:t>
      </w:r>
      <w:r w:rsidR="00997538">
        <w:rPr>
          <w:rFonts w:ascii="Times New Roman" w:hAnsi="Times New Roman" w:cs="Times New Roman"/>
          <w:sz w:val="28"/>
          <w:szCs w:val="28"/>
        </w:rPr>
        <w:t>»</w:t>
      </w:r>
      <w:r w:rsidR="00FC0291">
        <w:rPr>
          <w:rFonts w:ascii="Times New Roman" w:hAnsi="Times New Roman" w:cs="Times New Roman"/>
          <w:sz w:val="28"/>
          <w:szCs w:val="28"/>
        </w:rPr>
        <w:t xml:space="preserve"> и </w:t>
      </w:r>
      <w:r w:rsidR="00FC0291" w:rsidRPr="00FC0291">
        <w:rPr>
          <w:rFonts w:ascii="Times New Roman" w:hAnsi="Times New Roman" w:cs="Times New Roman"/>
          <w:sz w:val="28"/>
          <w:szCs w:val="28"/>
        </w:rPr>
        <w:t xml:space="preserve">Распоряжением администрации Люберецкого муниципального района от 31.03.2017 №32-РА </w:t>
      </w:r>
      <w:r w:rsidR="00FC0291" w:rsidRPr="00FC0291">
        <w:rPr>
          <w:rFonts w:ascii="Times New Roman" w:hAnsi="Times New Roman" w:cs="Times New Roman"/>
          <w:sz w:val="28"/>
          <w:szCs w:val="28"/>
        </w:rPr>
        <w:lastRenderedPageBreak/>
        <w:t>«О наделении полномочиями Первого заместителя Руководителя администрации Люберецкого муниципального района»</w:t>
      </w:r>
      <w:r w:rsidR="00FC0291">
        <w:rPr>
          <w:rFonts w:ascii="Times New Roman" w:hAnsi="Times New Roman" w:cs="Times New Roman"/>
          <w:sz w:val="28"/>
          <w:szCs w:val="28"/>
        </w:rPr>
        <w:t>,</w:t>
      </w:r>
      <w:r w:rsidRPr="00EF7B33">
        <w:rPr>
          <w:rFonts w:ascii="Times New Roman" w:hAnsi="Times New Roman" w:cs="Times New Roman"/>
          <w:sz w:val="28"/>
          <w:szCs w:val="28"/>
        </w:rPr>
        <w:t xml:space="preserve"> постановля</w:t>
      </w:r>
      <w:r>
        <w:rPr>
          <w:rFonts w:ascii="Times New Roman" w:hAnsi="Times New Roman" w:cs="Times New Roman"/>
          <w:sz w:val="28"/>
          <w:szCs w:val="28"/>
        </w:rPr>
        <w:t>ю</w:t>
      </w:r>
      <w:r w:rsidRPr="00EF7B33">
        <w:rPr>
          <w:rFonts w:ascii="Times New Roman" w:hAnsi="Times New Roman" w:cs="Times New Roman"/>
          <w:sz w:val="28"/>
          <w:szCs w:val="28"/>
        </w:rPr>
        <w:t>:</w:t>
      </w:r>
    </w:p>
    <w:p w:rsidR="00EF7B33" w:rsidRPr="00EF7B33" w:rsidRDefault="00EF7B33" w:rsidP="007F4F11">
      <w:pPr>
        <w:tabs>
          <w:tab w:val="left" w:pos="1134"/>
        </w:tabs>
        <w:ind w:firstLine="851"/>
        <w:jc w:val="both"/>
        <w:rPr>
          <w:rFonts w:ascii="Times New Roman" w:hAnsi="Times New Roman" w:cs="Times New Roman"/>
          <w:sz w:val="28"/>
          <w:szCs w:val="28"/>
        </w:rPr>
      </w:pPr>
    </w:p>
    <w:p w:rsidR="00997538" w:rsidRDefault="00997538" w:rsidP="00C268A4">
      <w:pPr>
        <w:pStyle w:val="a3"/>
        <w:numPr>
          <w:ilvl w:val="1"/>
          <w:numId w:val="1"/>
        </w:numPr>
        <w:tabs>
          <w:tab w:val="left" w:pos="1134"/>
          <w:tab w:val="left" w:pos="1418"/>
        </w:tabs>
        <w:spacing w:after="12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Утвердить П</w:t>
      </w:r>
      <w:r w:rsidRPr="00FC0291">
        <w:rPr>
          <w:rFonts w:ascii="Times New Roman" w:hAnsi="Times New Roman" w:cs="Times New Roman"/>
          <w:sz w:val="28"/>
          <w:szCs w:val="28"/>
        </w:rPr>
        <w:t>оряд</w:t>
      </w:r>
      <w:r>
        <w:rPr>
          <w:rFonts w:ascii="Times New Roman" w:hAnsi="Times New Roman" w:cs="Times New Roman"/>
          <w:sz w:val="28"/>
          <w:szCs w:val="28"/>
        </w:rPr>
        <w:t>ок</w:t>
      </w:r>
      <w:r w:rsidRPr="00FC0291">
        <w:rPr>
          <w:rFonts w:ascii="Times New Roman" w:hAnsi="Times New Roman" w:cs="Times New Roman"/>
          <w:sz w:val="28"/>
          <w:szCs w:val="28"/>
        </w:rPr>
        <w:t xml:space="preserve"> предоставления средств, источником финансового обеспечения которых является субсидия из бюджета </w:t>
      </w:r>
      <w:r>
        <w:rPr>
          <w:rFonts w:ascii="Times New Roman" w:hAnsi="Times New Roman" w:cs="Times New Roman"/>
          <w:sz w:val="28"/>
          <w:szCs w:val="28"/>
        </w:rPr>
        <w:t xml:space="preserve">Московской области </w:t>
      </w:r>
      <w:r w:rsidRPr="00FC0291">
        <w:rPr>
          <w:rFonts w:ascii="Times New Roman" w:hAnsi="Times New Roman" w:cs="Times New Roman"/>
          <w:sz w:val="28"/>
          <w:szCs w:val="28"/>
        </w:rPr>
        <w:t xml:space="preserve">бюджету </w:t>
      </w:r>
      <w:r>
        <w:rPr>
          <w:rFonts w:ascii="Times New Roman" w:hAnsi="Times New Roman" w:cs="Times New Roman"/>
          <w:sz w:val="28"/>
          <w:szCs w:val="28"/>
        </w:rPr>
        <w:t>муниципального образования Люберецкий муниципальный район Московской области</w:t>
      </w:r>
      <w:r w:rsidRPr="00FC0291">
        <w:rPr>
          <w:rFonts w:ascii="Times New Roman" w:hAnsi="Times New Roman" w:cs="Times New Roman"/>
          <w:sz w:val="28"/>
          <w:szCs w:val="28"/>
        </w:rPr>
        <w:t xml:space="preserve"> на возмещение части затрат на уплату процентов по кредитам, полученным юридическими лицами в российских кредитных организациях и государственной корпорации «Банк развития и внешнеэкономической деятельности (Внешэкономбанк)» на реализацию инвестиционных проектов в сфере социального обслуживания, в рамках подпрограммы «Модернизация и развитие социального обслуживания населения» государственной программы Российской Федерации «Социальная поддержка граждан»</w:t>
      </w:r>
      <w:r>
        <w:rPr>
          <w:rFonts w:ascii="Times New Roman" w:hAnsi="Times New Roman" w:cs="Times New Roman"/>
          <w:sz w:val="28"/>
          <w:szCs w:val="28"/>
        </w:rPr>
        <w:t xml:space="preserve"> (прилагается).</w:t>
      </w:r>
    </w:p>
    <w:p w:rsidR="00C268A4" w:rsidRDefault="00C268A4" w:rsidP="00C268A4">
      <w:pPr>
        <w:pStyle w:val="a3"/>
        <w:tabs>
          <w:tab w:val="left" w:pos="1134"/>
          <w:tab w:val="left" w:pos="1418"/>
        </w:tabs>
        <w:spacing w:after="120" w:line="240" w:lineRule="auto"/>
        <w:ind w:left="851"/>
        <w:jc w:val="both"/>
        <w:rPr>
          <w:rFonts w:ascii="Times New Roman" w:hAnsi="Times New Roman" w:cs="Times New Roman"/>
          <w:sz w:val="28"/>
          <w:szCs w:val="28"/>
        </w:rPr>
      </w:pPr>
    </w:p>
    <w:p w:rsidR="007F4F11" w:rsidRDefault="007F4F11" w:rsidP="00C268A4">
      <w:pPr>
        <w:pStyle w:val="a3"/>
        <w:numPr>
          <w:ilvl w:val="1"/>
          <w:numId w:val="1"/>
        </w:numPr>
        <w:tabs>
          <w:tab w:val="left" w:pos="1134"/>
          <w:tab w:val="left" w:pos="1418"/>
        </w:tabs>
        <w:spacing w:after="120" w:line="240" w:lineRule="auto"/>
        <w:ind w:left="0" w:firstLine="851"/>
        <w:jc w:val="both"/>
        <w:rPr>
          <w:rFonts w:ascii="Times New Roman" w:hAnsi="Times New Roman" w:cs="Times New Roman"/>
          <w:sz w:val="28"/>
          <w:szCs w:val="28"/>
        </w:rPr>
      </w:pPr>
      <w:r w:rsidRPr="007F4F11">
        <w:rPr>
          <w:rFonts w:ascii="Times New Roman" w:hAnsi="Times New Roman" w:cs="Times New Roman"/>
          <w:sz w:val="28"/>
          <w:szCs w:val="28"/>
        </w:rPr>
        <w:t xml:space="preserve">Создать </w:t>
      </w:r>
      <w:r>
        <w:rPr>
          <w:rFonts w:ascii="Times New Roman" w:hAnsi="Times New Roman" w:cs="Times New Roman"/>
          <w:sz w:val="28"/>
          <w:szCs w:val="28"/>
        </w:rPr>
        <w:t>М</w:t>
      </w:r>
      <w:r w:rsidRPr="007F4F11">
        <w:rPr>
          <w:rFonts w:ascii="Times New Roman" w:hAnsi="Times New Roman" w:cs="Times New Roman"/>
          <w:sz w:val="28"/>
          <w:szCs w:val="28"/>
        </w:rPr>
        <w:t>униципальную конкурсную комиссию по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 и утвердить ее состав (прилагается).</w:t>
      </w:r>
    </w:p>
    <w:p w:rsidR="00C268A4" w:rsidRPr="00C268A4" w:rsidRDefault="00C268A4" w:rsidP="00C268A4">
      <w:pPr>
        <w:pStyle w:val="a3"/>
        <w:rPr>
          <w:rFonts w:ascii="Times New Roman" w:hAnsi="Times New Roman" w:cs="Times New Roman"/>
          <w:sz w:val="28"/>
          <w:szCs w:val="28"/>
        </w:rPr>
      </w:pPr>
    </w:p>
    <w:p w:rsidR="00C268A4" w:rsidRPr="00C268A4" w:rsidRDefault="007F4F11" w:rsidP="005C128F">
      <w:pPr>
        <w:pStyle w:val="a3"/>
        <w:numPr>
          <w:ilvl w:val="1"/>
          <w:numId w:val="1"/>
        </w:numPr>
        <w:tabs>
          <w:tab w:val="left" w:pos="906"/>
          <w:tab w:val="left" w:pos="1134"/>
          <w:tab w:val="left" w:pos="1276"/>
          <w:tab w:val="left" w:pos="1418"/>
        </w:tabs>
        <w:spacing w:after="120" w:line="240" w:lineRule="auto"/>
        <w:ind w:left="0" w:firstLine="851"/>
        <w:jc w:val="both"/>
        <w:rPr>
          <w:sz w:val="28"/>
          <w:szCs w:val="28"/>
        </w:rPr>
      </w:pPr>
      <w:r w:rsidRPr="00C268A4">
        <w:rPr>
          <w:rFonts w:ascii="Times New Roman" w:hAnsi="Times New Roman" w:cs="Times New Roman"/>
          <w:sz w:val="28"/>
          <w:szCs w:val="28"/>
        </w:rPr>
        <w:t xml:space="preserve">Утвердить </w:t>
      </w:r>
      <w:r w:rsidR="00EF7B33" w:rsidRPr="00C268A4">
        <w:rPr>
          <w:rFonts w:ascii="Times New Roman" w:hAnsi="Times New Roman" w:cs="Times New Roman"/>
          <w:sz w:val="28"/>
          <w:szCs w:val="28"/>
        </w:rPr>
        <w:t xml:space="preserve">Положение о </w:t>
      </w:r>
      <w:r w:rsidRPr="00C268A4">
        <w:rPr>
          <w:rFonts w:ascii="Times New Roman" w:hAnsi="Times New Roman" w:cs="Times New Roman"/>
          <w:sz w:val="28"/>
          <w:szCs w:val="28"/>
        </w:rPr>
        <w:t>М</w:t>
      </w:r>
      <w:r w:rsidR="00EF7B33" w:rsidRPr="00C268A4">
        <w:rPr>
          <w:rFonts w:ascii="Times New Roman" w:hAnsi="Times New Roman" w:cs="Times New Roman"/>
          <w:sz w:val="28"/>
          <w:szCs w:val="28"/>
        </w:rPr>
        <w:t>униципальной конкурсной комиссии по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w:t>
      </w:r>
      <w:r w:rsidRPr="00C268A4">
        <w:rPr>
          <w:rFonts w:ascii="Times New Roman" w:hAnsi="Times New Roman" w:cs="Times New Roman"/>
          <w:sz w:val="28"/>
          <w:szCs w:val="28"/>
        </w:rPr>
        <w:t xml:space="preserve"> (прилагается)</w:t>
      </w:r>
      <w:r w:rsidR="00EF7B33" w:rsidRPr="00C268A4">
        <w:rPr>
          <w:rFonts w:ascii="Times New Roman" w:hAnsi="Times New Roman" w:cs="Times New Roman"/>
          <w:sz w:val="28"/>
          <w:szCs w:val="28"/>
        </w:rPr>
        <w:t>.</w:t>
      </w:r>
    </w:p>
    <w:p w:rsidR="00C268A4" w:rsidRPr="00C268A4" w:rsidRDefault="00C268A4" w:rsidP="00C268A4">
      <w:pPr>
        <w:pStyle w:val="a3"/>
        <w:rPr>
          <w:sz w:val="28"/>
          <w:szCs w:val="28"/>
        </w:rPr>
      </w:pPr>
    </w:p>
    <w:p w:rsidR="00C268A4" w:rsidRPr="00C268A4" w:rsidRDefault="00EF7B33" w:rsidP="00A57141">
      <w:pPr>
        <w:pStyle w:val="a3"/>
        <w:numPr>
          <w:ilvl w:val="1"/>
          <w:numId w:val="1"/>
        </w:numPr>
        <w:tabs>
          <w:tab w:val="left" w:pos="906"/>
          <w:tab w:val="left" w:pos="964"/>
          <w:tab w:val="left" w:pos="1134"/>
          <w:tab w:val="left" w:pos="1276"/>
          <w:tab w:val="left" w:pos="1418"/>
        </w:tabs>
        <w:spacing w:after="120" w:line="240" w:lineRule="auto"/>
        <w:ind w:left="0" w:firstLine="851"/>
        <w:jc w:val="both"/>
        <w:rPr>
          <w:sz w:val="28"/>
          <w:szCs w:val="28"/>
        </w:rPr>
      </w:pPr>
      <w:r w:rsidRPr="00C268A4">
        <w:rPr>
          <w:rFonts w:ascii="Times New Roman" w:hAnsi="Times New Roman" w:cs="Times New Roman"/>
          <w:sz w:val="28"/>
          <w:szCs w:val="28"/>
        </w:rPr>
        <w:t>Опубликовать настоящее Постановление в газете «Люберецкая</w:t>
      </w:r>
      <w:r w:rsidRPr="00C268A4">
        <w:rPr>
          <w:sz w:val="28"/>
          <w:szCs w:val="28"/>
        </w:rPr>
        <w:t xml:space="preserve"> </w:t>
      </w:r>
      <w:r w:rsidRPr="00C268A4">
        <w:rPr>
          <w:rFonts w:ascii="Times New Roman" w:hAnsi="Times New Roman" w:cs="Times New Roman"/>
          <w:sz w:val="28"/>
          <w:szCs w:val="28"/>
        </w:rPr>
        <w:t xml:space="preserve">панорама». </w:t>
      </w:r>
    </w:p>
    <w:p w:rsidR="00C268A4" w:rsidRPr="00C268A4" w:rsidRDefault="00C268A4" w:rsidP="00C268A4">
      <w:pPr>
        <w:pStyle w:val="a3"/>
        <w:rPr>
          <w:sz w:val="28"/>
          <w:szCs w:val="28"/>
        </w:rPr>
      </w:pPr>
    </w:p>
    <w:p w:rsidR="00EF7B33" w:rsidRPr="00C268A4" w:rsidRDefault="00EF7B33" w:rsidP="00A57141">
      <w:pPr>
        <w:pStyle w:val="a3"/>
        <w:numPr>
          <w:ilvl w:val="1"/>
          <w:numId w:val="1"/>
        </w:numPr>
        <w:tabs>
          <w:tab w:val="left" w:pos="906"/>
          <w:tab w:val="left" w:pos="964"/>
          <w:tab w:val="left" w:pos="1134"/>
          <w:tab w:val="left" w:pos="1276"/>
          <w:tab w:val="left" w:pos="1418"/>
        </w:tabs>
        <w:spacing w:after="120" w:line="240" w:lineRule="auto"/>
        <w:ind w:left="0" w:firstLine="851"/>
        <w:jc w:val="both"/>
        <w:rPr>
          <w:rFonts w:ascii="Times New Roman" w:hAnsi="Times New Roman" w:cs="Times New Roman"/>
          <w:sz w:val="28"/>
          <w:szCs w:val="28"/>
        </w:rPr>
      </w:pPr>
      <w:r w:rsidRPr="00C268A4">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администрации Люберецкого муниципального района </w:t>
      </w:r>
      <w:proofErr w:type="spellStart"/>
      <w:r w:rsidRPr="00C268A4">
        <w:rPr>
          <w:rFonts w:ascii="Times New Roman" w:hAnsi="Times New Roman" w:cs="Times New Roman"/>
          <w:sz w:val="28"/>
          <w:szCs w:val="28"/>
        </w:rPr>
        <w:t>Забабуркину</w:t>
      </w:r>
      <w:proofErr w:type="spellEnd"/>
      <w:r w:rsidRPr="00C268A4">
        <w:rPr>
          <w:rFonts w:ascii="Times New Roman" w:hAnsi="Times New Roman" w:cs="Times New Roman"/>
          <w:sz w:val="28"/>
          <w:szCs w:val="28"/>
        </w:rPr>
        <w:t xml:space="preserve"> Н.А.</w:t>
      </w:r>
    </w:p>
    <w:p w:rsidR="00EF7B33" w:rsidRPr="00C268A4" w:rsidRDefault="00EF7B33" w:rsidP="00EF7B33">
      <w:pPr>
        <w:pStyle w:val="20"/>
        <w:shd w:val="clear" w:color="auto" w:fill="auto"/>
        <w:tabs>
          <w:tab w:val="left" w:pos="964"/>
          <w:tab w:val="left" w:pos="1276"/>
          <w:tab w:val="left" w:pos="1418"/>
        </w:tabs>
        <w:spacing w:before="0" w:after="0" w:line="240" w:lineRule="auto"/>
        <w:ind w:firstLine="0"/>
        <w:jc w:val="both"/>
        <w:rPr>
          <w:rFonts w:eastAsiaTheme="minorHAnsi"/>
          <w:sz w:val="28"/>
          <w:szCs w:val="28"/>
        </w:rPr>
      </w:pPr>
    </w:p>
    <w:p w:rsidR="00EF7B33" w:rsidRPr="00C268A4" w:rsidRDefault="00EF7B33" w:rsidP="00EF7B33">
      <w:pPr>
        <w:pStyle w:val="20"/>
        <w:shd w:val="clear" w:color="auto" w:fill="auto"/>
        <w:tabs>
          <w:tab w:val="left" w:pos="964"/>
          <w:tab w:val="left" w:pos="1276"/>
          <w:tab w:val="left" w:pos="1418"/>
        </w:tabs>
        <w:spacing w:before="0" w:after="0" w:line="240" w:lineRule="auto"/>
        <w:ind w:firstLine="0"/>
        <w:jc w:val="both"/>
        <w:rPr>
          <w:rFonts w:eastAsiaTheme="minorHAnsi"/>
          <w:sz w:val="28"/>
          <w:szCs w:val="28"/>
        </w:rPr>
      </w:pPr>
    </w:p>
    <w:p w:rsidR="00EF7B33" w:rsidRDefault="00EF7B33" w:rsidP="00EF7B33">
      <w:pPr>
        <w:pStyle w:val="20"/>
        <w:shd w:val="clear" w:color="auto" w:fill="auto"/>
        <w:tabs>
          <w:tab w:val="left" w:pos="964"/>
          <w:tab w:val="left" w:pos="1276"/>
          <w:tab w:val="left" w:pos="1418"/>
        </w:tabs>
        <w:spacing w:before="0" w:after="0" w:line="240" w:lineRule="auto"/>
        <w:ind w:firstLine="0"/>
        <w:jc w:val="both"/>
        <w:rPr>
          <w:sz w:val="28"/>
          <w:szCs w:val="28"/>
        </w:rPr>
      </w:pPr>
    </w:p>
    <w:p w:rsidR="00EF7B33" w:rsidRDefault="00EF7B33" w:rsidP="00EF7B33">
      <w:pPr>
        <w:pStyle w:val="20"/>
        <w:shd w:val="clear" w:color="auto" w:fill="auto"/>
        <w:tabs>
          <w:tab w:val="left" w:pos="964"/>
          <w:tab w:val="left" w:pos="1276"/>
          <w:tab w:val="left" w:pos="1418"/>
        </w:tabs>
        <w:spacing w:before="0" w:after="0" w:line="240" w:lineRule="auto"/>
        <w:ind w:firstLine="0"/>
        <w:jc w:val="both"/>
        <w:rPr>
          <w:sz w:val="28"/>
          <w:szCs w:val="28"/>
        </w:rPr>
      </w:pPr>
      <w:r>
        <w:rPr>
          <w:sz w:val="28"/>
          <w:szCs w:val="28"/>
        </w:rPr>
        <w:t>Первый заместитель</w:t>
      </w:r>
    </w:p>
    <w:p w:rsidR="00EF7B33" w:rsidRDefault="00EF7B33" w:rsidP="00EF7B33">
      <w:pPr>
        <w:pStyle w:val="20"/>
        <w:shd w:val="clear" w:color="auto" w:fill="auto"/>
        <w:tabs>
          <w:tab w:val="left" w:pos="964"/>
          <w:tab w:val="left" w:pos="1276"/>
          <w:tab w:val="left" w:pos="1418"/>
        </w:tabs>
        <w:spacing w:before="0" w:after="0" w:line="240" w:lineRule="auto"/>
        <w:ind w:firstLine="0"/>
        <w:jc w:val="both"/>
        <w:rPr>
          <w:sz w:val="28"/>
          <w:szCs w:val="28"/>
        </w:rPr>
      </w:pPr>
      <w:r>
        <w:rPr>
          <w:sz w:val="28"/>
          <w:szCs w:val="28"/>
        </w:rPr>
        <w:t xml:space="preserve">Руководителя администрации </w:t>
      </w:r>
    </w:p>
    <w:p w:rsidR="00EF7B33" w:rsidRDefault="00EF7B33" w:rsidP="00EF7B33">
      <w:pPr>
        <w:pStyle w:val="20"/>
        <w:shd w:val="clear" w:color="auto" w:fill="auto"/>
        <w:tabs>
          <w:tab w:val="left" w:pos="964"/>
          <w:tab w:val="left" w:pos="1276"/>
          <w:tab w:val="left" w:pos="1418"/>
        </w:tabs>
        <w:spacing w:before="0" w:after="0" w:line="240" w:lineRule="auto"/>
        <w:ind w:firstLine="0"/>
        <w:jc w:val="both"/>
        <w:rPr>
          <w:sz w:val="28"/>
          <w:szCs w:val="28"/>
        </w:rPr>
      </w:pPr>
      <w:r>
        <w:rPr>
          <w:sz w:val="28"/>
          <w:szCs w:val="28"/>
        </w:rPr>
        <w:t>Люберецкого муниципального района                                     И.Г. Назарьева</w:t>
      </w:r>
    </w:p>
    <w:p w:rsidR="00EF7B33" w:rsidRDefault="00EF7B33">
      <w:pPr>
        <w:rPr>
          <w:rFonts w:ascii="Times New Roman" w:eastAsia="Times New Roman" w:hAnsi="Times New Roman" w:cs="Times New Roman"/>
          <w:sz w:val="28"/>
          <w:szCs w:val="28"/>
        </w:rPr>
      </w:pPr>
      <w:r>
        <w:rPr>
          <w:sz w:val="28"/>
          <w:szCs w:val="28"/>
        </w:rPr>
        <w:br w:type="page"/>
      </w:r>
    </w:p>
    <w:p w:rsidR="00F62125" w:rsidRPr="00EF7B33" w:rsidRDefault="00F62125" w:rsidP="00F62125">
      <w:pPr>
        <w:pStyle w:val="20"/>
        <w:tabs>
          <w:tab w:val="left" w:pos="964"/>
          <w:tab w:val="left" w:pos="1276"/>
          <w:tab w:val="left" w:pos="1418"/>
        </w:tabs>
        <w:spacing w:before="0" w:after="0" w:line="240" w:lineRule="auto"/>
        <w:ind w:left="4536" w:firstLine="0"/>
        <w:jc w:val="both"/>
        <w:rPr>
          <w:sz w:val="28"/>
          <w:szCs w:val="28"/>
        </w:rPr>
      </w:pPr>
      <w:r w:rsidRPr="00EF7B33">
        <w:rPr>
          <w:sz w:val="28"/>
          <w:szCs w:val="28"/>
        </w:rPr>
        <w:lastRenderedPageBreak/>
        <w:t>УТВЕРЖДЕН</w:t>
      </w:r>
    </w:p>
    <w:p w:rsidR="00F62125" w:rsidRPr="00EF7B33" w:rsidRDefault="00F62125" w:rsidP="00F62125">
      <w:pPr>
        <w:pStyle w:val="20"/>
        <w:tabs>
          <w:tab w:val="left" w:pos="964"/>
          <w:tab w:val="left" w:pos="1276"/>
          <w:tab w:val="left" w:pos="1418"/>
        </w:tabs>
        <w:spacing w:before="0" w:after="0" w:line="240" w:lineRule="auto"/>
        <w:ind w:left="4536" w:firstLine="0"/>
        <w:jc w:val="both"/>
        <w:rPr>
          <w:sz w:val="28"/>
          <w:szCs w:val="28"/>
        </w:rPr>
      </w:pPr>
      <w:r w:rsidRPr="00EF7B33">
        <w:rPr>
          <w:sz w:val="28"/>
          <w:szCs w:val="28"/>
        </w:rPr>
        <w:t xml:space="preserve">Постановлением администрации Люберецкого муниципального района Московской области </w:t>
      </w:r>
    </w:p>
    <w:p w:rsidR="00F62125" w:rsidRDefault="00F62125" w:rsidP="00F62125">
      <w:pPr>
        <w:pStyle w:val="20"/>
        <w:shd w:val="clear" w:color="auto" w:fill="auto"/>
        <w:tabs>
          <w:tab w:val="left" w:pos="964"/>
          <w:tab w:val="left" w:pos="1276"/>
          <w:tab w:val="left" w:pos="1418"/>
        </w:tabs>
        <w:spacing w:before="0" w:after="0" w:line="240" w:lineRule="auto"/>
        <w:ind w:left="4536" w:firstLine="0"/>
        <w:jc w:val="both"/>
        <w:rPr>
          <w:sz w:val="28"/>
          <w:szCs w:val="28"/>
        </w:rPr>
      </w:pPr>
      <w:r w:rsidRPr="00EF7B33">
        <w:rPr>
          <w:sz w:val="28"/>
          <w:szCs w:val="28"/>
        </w:rPr>
        <w:t>от «_____» _______2017г. № _____</w:t>
      </w:r>
      <w:r>
        <w:rPr>
          <w:sz w:val="28"/>
          <w:szCs w:val="28"/>
        </w:rPr>
        <w:t>___</w:t>
      </w:r>
    </w:p>
    <w:p w:rsidR="00F62125" w:rsidRDefault="00F62125" w:rsidP="00F62125">
      <w:pPr>
        <w:widowControl w:val="0"/>
        <w:suppressAutoHyphens/>
        <w:spacing w:after="0" w:line="240" w:lineRule="auto"/>
        <w:ind w:firstLine="709"/>
        <w:jc w:val="center"/>
        <w:rPr>
          <w:rFonts w:ascii="Times New Roman" w:hAnsi="Times New Roman"/>
          <w:sz w:val="28"/>
          <w:szCs w:val="28"/>
        </w:rPr>
      </w:pPr>
    </w:p>
    <w:p w:rsidR="00F62125" w:rsidRPr="003165B3" w:rsidRDefault="00F62125" w:rsidP="00F62125">
      <w:pPr>
        <w:widowControl w:val="0"/>
        <w:suppressAutoHyphens/>
        <w:spacing w:after="0" w:line="240" w:lineRule="auto"/>
        <w:ind w:firstLine="709"/>
        <w:jc w:val="center"/>
        <w:rPr>
          <w:rFonts w:ascii="Times New Roman" w:hAnsi="Times New Roman"/>
          <w:sz w:val="28"/>
          <w:szCs w:val="28"/>
        </w:rPr>
      </w:pPr>
    </w:p>
    <w:p w:rsidR="00F62125" w:rsidRPr="00F62125" w:rsidRDefault="00F62125" w:rsidP="00F62125">
      <w:pPr>
        <w:widowControl w:val="0"/>
        <w:suppressAutoHyphens/>
        <w:spacing w:after="0" w:line="240" w:lineRule="auto"/>
        <w:jc w:val="center"/>
        <w:rPr>
          <w:rFonts w:ascii="Times New Roman" w:hAnsi="Times New Roman"/>
          <w:b/>
          <w:sz w:val="28"/>
          <w:szCs w:val="28"/>
        </w:rPr>
      </w:pPr>
      <w:r w:rsidRPr="00F62125">
        <w:rPr>
          <w:rFonts w:ascii="Times New Roman" w:hAnsi="Times New Roman"/>
          <w:b/>
          <w:sz w:val="28"/>
          <w:szCs w:val="28"/>
        </w:rPr>
        <w:t>П</w:t>
      </w:r>
      <w:r>
        <w:rPr>
          <w:rFonts w:ascii="Times New Roman" w:hAnsi="Times New Roman"/>
          <w:b/>
          <w:sz w:val="28"/>
          <w:szCs w:val="28"/>
        </w:rPr>
        <w:t>орядок</w:t>
      </w:r>
      <w:r w:rsidRPr="00F62125">
        <w:rPr>
          <w:rFonts w:ascii="Times New Roman" w:hAnsi="Times New Roman"/>
          <w:b/>
          <w:sz w:val="28"/>
          <w:szCs w:val="28"/>
        </w:rPr>
        <w:t xml:space="preserve"> </w:t>
      </w:r>
    </w:p>
    <w:p w:rsidR="00F62125" w:rsidRPr="00E92B6C" w:rsidRDefault="00F62125" w:rsidP="00F62125">
      <w:pPr>
        <w:spacing w:after="0" w:line="240" w:lineRule="auto"/>
        <w:jc w:val="center"/>
        <w:rPr>
          <w:rFonts w:ascii="Times New Roman" w:hAnsi="Times New Roman"/>
          <w:b/>
          <w:color w:val="000000" w:themeColor="text1"/>
          <w:sz w:val="28"/>
          <w:szCs w:val="28"/>
        </w:rPr>
      </w:pPr>
      <w:r w:rsidRPr="00E92B6C">
        <w:rPr>
          <w:rFonts w:ascii="Times New Roman" w:hAnsi="Times New Roman" w:cs="Times New Roman"/>
          <w:b/>
          <w:color w:val="000000" w:themeColor="text1"/>
          <w:sz w:val="28"/>
          <w:szCs w:val="28"/>
        </w:rPr>
        <w:t>предоставления средств, источником финансового обеспечения которых является субсидия из бюджета Московской области бюджету муниципального образования Люберецкий муниципальный район Московской области на возмещение части затрат на уплату процентов по кредитам, полученным юридическими лицами в российских кредитных организациях и государственной корпорации «Банк развития и внешнеэкономической деятельности (Внешэкономбанк)» на реализацию инвестиционных проектов в сфере социального обслуживания, в рамках подпрограммы «Модернизация и развитие социального обслуживания населения» государственной программы Российской Федерации «Социальная поддержка граждан»</w:t>
      </w:r>
    </w:p>
    <w:p w:rsidR="00F62125" w:rsidRPr="003165B3" w:rsidRDefault="00F62125" w:rsidP="00F62125">
      <w:pPr>
        <w:spacing w:after="0" w:line="240" w:lineRule="auto"/>
        <w:ind w:firstLine="709"/>
        <w:jc w:val="both"/>
        <w:rPr>
          <w:rFonts w:ascii="Times New Roman" w:hAnsi="Times New Roman"/>
          <w:sz w:val="28"/>
          <w:szCs w:val="28"/>
        </w:rPr>
      </w:pPr>
    </w:p>
    <w:p w:rsidR="00F62125" w:rsidRPr="00F62125" w:rsidRDefault="00F62125" w:rsidP="00F62125">
      <w:pPr>
        <w:spacing w:after="0"/>
        <w:ind w:firstLine="709"/>
        <w:contextualSpacing/>
        <w:jc w:val="center"/>
        <w:rPr>
          <w:rFonts w:ascii="Times New Roman" w:hAnsi="Times New Roman"/>
          <w:sz w:val="28"/>
          <w:szCs w:val="28"/>
        </w:rPr>
      </w:pPr>
      <w:r w:rsidRPr="004269E4">
        <w:rPr>
          <w:rFonts w:ascii="Times New Roman" w:hAnsi="Times New Roman"/>
          <w:sz w:val="28"/>
          <w:szCs w:val="28"/>
          <w:lang w:val="en-US"/>
        </w:rPr>
        <w:t>I</w:t>
      </w:r>
      <w:r w:rsidRPr="00F62125">
        <w:rPr>
          <w:rFonts w:ascii="Times New Roman" w:hAnsi="Times New Roman"/>
          <w:sz w:val="28"/>
          <w:szCs w:val="28"/>
        </w:rPr>
        <w:t>. Общие положения</w:t>
      </w:r>
    </w:p>
    <w:p w:rsidR="00F62125" w:rsidRPr="003165B3" w:rsidRDefault="00F62125" w:rsidP="00F62125">
      <w:pPr>
        <w:spacing w:after="0"/>
        <w:ind w:firstLine="709"/>
        <w:contextualSpacing/>
        <w:jc w:val="center"/>
      </w:pPr>
    </w:p>
    <w:p w:rsidR="00F62125" w:rsidRPr="003165B3" w:rsidRDefault="00F62125" w:rsidP="00F62125">
      <w:pPr>
        <w:pStyle w:val="a4"/>
        <w:pBdr>
          <w:top w:val="none" w:sz="0" w:space="0" w:color="auto"/>
          <w:left w:val="none" w:sz="0" w:space="0" w:color="auto"/>
          <w:bottom w:val="none" w:sz="0" w:space="0" w:color="auto"/>
          <w:right w:val="none" w:sz="0" w:space="0" w:color="auto"/>
          <w:bar w:val="none" w:sz="0" w:color="auto"/>
        </w:pBdr>
        <w:tabs>
          <w:tab w:val="left" w:pos="142"/>
        </w:tabs>
        <w:spacing w:line="276" w:lineRule="auto"/>
        <w:contextualSpacing/>
        <w:jc w:val="both"/>
        <w:rPr>
          <w:color w:val="auto"/>
        </w:rPr>
      </w:pPr>
      <w:r w:rsidRPr="003165B3">
        <w:rPr>
          <w:color w:val="auto"/>
        </w:rPr>
        <w:t>1.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w:t>
      </w:r>
      <w:r>
        <w:rPr>
          <w:color w:val="auto"/>
        </w:rPr>
        <w:t xml:space="preserve"> на реализацию инвестиционных проектов в сфере социального обслуживания населения</w:t>
      </w:r>
      <w:r w:rsidRPr="003165B3">
        <w:rPr>
          <w:color w:val="auto"/>
        </w:rPr>
        <w:t xml:space="preserve">, осуществляется </w:t>
      </w:r>
      <w:r>
        <w:rPr>
          <w:color w:val="auto"/>
        </w:rPr>
        <w:t>а</w:t>
      </w:r>
      <w:r w:rsidRPr="007A3FC1">
        <w:rPr>
          <w:color w:val="auto"/>
        </w:rPr>
        <w:t>дминистрацией муниципального образования Люберецкий муниципальный район  Московской области (далее - Муниципальное образование) за счет средств предоставляемых из  бюджета Московской области в пределах средств, предусмотренных соглаше</w:t>
      </w:r>
      <w:r>
        <w:rPr>
          <w:color w:val="auto"/>
        </w:rPr>
        <w:t>нием о предоставлении субсидии М</w:t>
      </w:r>
      <w:r w:rsidRPr="007A3FC1">
        <w:rPr>
          <w:color w:val="auto"/>
        </w:rPr>
        <w:t>униципальному</w:t>
      </w:r>
      <w:r>
        <w:rPr>
          <w:color w:val="auto"/>
        </w:rPr>
        <w:t xml:space="preserve"> образованию.</w:t>
      </w:r>
    </w:p>
    <w:p w:rsidR="00F62125" w:rsidRPr="007A3FC1"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С</w:t>
      </w:r>
      <w:r>
        <w:rPr>
          <w:rFonts w:ascii="Times New Roman" w:hAnsi="Times New Roman"/>
          <w:sz w:val="28"/>
          <w:szCs w:val="28"/>
        </w:rPr>
        <w:t xml:space="preserve">редства предусматриваются </w:t>
      </w:r>
      <w:r w:rsidRPr="003165B3">
        <w:rPr>
          <w:rFonts w:ascii="Times New Roman" w:hAnsi="Times New Roman"/>
          <w:sz w:val="28"/>
          <w:szCs w:val="28"/>
        </w:rPr>
        <w:t xml:space="preserve">на возмещение юридическим лицам (далее </w:t>
      </w:r>
      <w:r>
        <w:rPr>
          <w:rFonts w:ascii="Times New Roman" w:hAnsi="Times New Roman"/>
          <w:sz w:val="28"/>
          <w:szCs w:val="28"/>
        </w:rPr>
        <w:t>– Заемщику</w:t>
      </w:r>
      <w:r w:rsidRPr="0009503E">
        <w:rPr>
          <w:rFonts w:ascii="Times New Roman" w:hAnsi="Times New Roman"/>
          <w:sz w:val="28"/>
          <w:szCs w:val="28"/>
        </w:rPr>
        <w:t>)</w:t>
      </w:r>
      <w:r w:rsidRPr="003165B3">
        <w:rPr>
          <w:rFonts w:ascii="Times New Roman" w:hAnsi="Times New Roman"/>
          <w:sz w:val="28"/>
          <w:szCs w:val="28"/>
        </w:rPr>
        <w:t xml:space="preserve">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на реализацию инвестиционных проектов в сфере социального обслуживания населения на территории </w:t>
      </w:r>
      <w:r>
        <w:rPr>
          <w:rFonts w:ascii="Times New Roman" w:hAnsi="Times New Roman"/>
          <w:sz w:val="28"/>
          <w:szCs w:val="28"/>
        </w:rPr>
        <w:t>муниципального образования городской округ Люберцы Московской области</w:t>
      </w:r>
      <w:r w:rsidRPr="003165B3">
        <w:rPr>
          <w:rFonts w:ascii="Times New Roman" w:hAnsi="Times New Roman"/>
          <w:sz w:val="28"/>
          <w:szCs w:val="28"/>
        </w:rPr>
        <w:t xml:space="preserve"> (далее – </w:t>
      </w:r>
      <w:r>
        <w:rPr>
          <w:rFonts w:ascii="Times New Roman" w:hAnsi="Times New Roman"/>
          <w:sz w:val="28"/>
          <w:szCs w:val="28"/>
        </w:rPr>
        <w:t>Муниципальный и</w:t>
      </w:r>
      <w:r w:rsidRPr="003165B3">
        <w:rPr>
          <w:rFonts w:ascii="Times New Roman" w:hAnsi="Times New Roman"/>
          <w:sz w:val="28"/>
          <w:szCs w:val="28"/>
        </w:rPr>
        <w:t xml:space="preserve">нвестиционный проект), </w:t>
      </w:r>
      <w:r w:rsidRPr="007A3FC1">
        <w:rPr>
          <w:rFonts w:ascii="Times New Roman" w:hAnsi="Times New Roman"/>
          <w:sz w:val="28"/>
          <w:szCs w:val="28"/>
        </w:rPr>
        <w:t xml:space="preserve">в рамках реализации муниципальной программы </w:t>
      </w:r>
      <w:r>
        <w:rPr>
          <w:rFonts w:ascii="Times New Roman" w:hAnsi="Times New Roman"/>
          <w:sz w:val="28"/>
          <w:szCs w:val="28"/>
        </w:rPr>
        <w:t xml:space="preserve"> муниципального образования Люберецкий муниципальный район Московской области </w:t>
      </w:r>
      <w:r w:rsidRPr="007A3FC1">
        <w:rPr>
          <w:rFonts w:ascii="Times New Roman" w:hAnsi="Times New Roman"/>
          <w:sz w:val="28"/>
          <w:szCs w:val="28"/>
        </w:rPr>
        <w:t xml:space="preserve"> «Создание условий для </w:t>
      </w:r>
      <w:r w:rsidRPr="007A3FC1">
        <w:rPr>
          <w:rFonts w:ascii="Times New Roman" w:hAnsi="Times New Roman"/>
          <w:sz w:val="28"/>
          <w:szCs w:val="28"/>
        </w:rPr>
        <w:lastRenderedPageBreak/>
        <w:t xml:space="preserve">устойчивого экономического роста Люберецкого  муниципального района Московской области» </w:t>
      </w:r>
    </w:p>
    <w:p w:rsidR="00F62125" w:rsidRPr="007A3FC1" w:rsidRDefault="00F62125" w:rsidP="00F62125">
      <w:pPr>
        <w:spacing w:after="0"/>
        <w:contextualSpacing/>
        <w:jc w:val="center"/>
        <w:rPr>
          <w:rFonts w:ascii="Times New Roman" w:hAnsi="Times New Roman"/>
          <w:sz w:val="28"/>
          <w:szCs w:val="28"/>
        </w:rPr>
      </w:pPr>
    </w:p>
    <w:p w:rsidR="00F62125" w:rsidRDefault="00F62125" w:rsidP="00F62125">
      <w:pPr>
        <w:spacing w:after="0"/>
        <w:contextualSpacing/>
        <w:jc w:val="center"/>
        <w:rPr>
          <w:rFonts w:ascii="Times New Roman" w:hAnsi="Times New Roman"/>
          <w:sz w:val="28"/>
          <w:szCs w:val="28"/>
        </w:rPr>
      </w:pPr>
      <w:r w:rsidRPr="003165B3">
        <w:rPr>
          <w:rFonts w:ascii="Times New Roman" w:hAnsi="Times New Roman"/>
          <w:sz w:val="28"/>
          <w:szCs w:val="28"/>
          <w:lang w:val="en-US"/>
        </w:rPr>
        <w:t>II</w:t>
      </w:r>
      <w:r w:rsidRPr="003165B3">
        <w:rPr>
          <w:rFonts w:ascii="Times New Roman" w:hAnsi="Times New Roman"/>
          <w:sz w:val="28"/>
          <w:szCs w:val="28"/>
        </w:rPr>
        <w:t xml:space="preserve">. </w:t>
      </w:r>
      <w:r>
        <w:rPr>
          <w:rFonts w:ascii="Times New Roman" w:hAnsi="Times New Roman"/>
          <w:sz w:val="28"/>
          <w:szCs w:val="28"/>
        </w:rPr>
        <w:t>Условия предоставления субсидии.</w:t>
      </w:r>
    </w:p>
    <w:p w:rsidR="00F62125" w:rsidRDefault="00F62125" w:rsidP="00F62125">
      <w:pPr>
        <w:spacing w:after="0"/>
        <w:ind w:firstLine="709"/>
        <w:contextualSpacing/>
        <w:jc w:val="both"/>
        <w:rPr>
          <w:rFonts w:ascii="Times New Roman" w:hAnsi="Times New Roman"/>
          <w:sz w:val="28"/>
          <w:szCs w:val="28"/>
        </w:rPr>
      </w:pP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2. Субсидия</w:t>
      </w:r>
      <w:r w:rsidRPr="003165B3">
        <w:rPr>
          <w:rFonts w:ascii="Times New Roman" w:hAnsi="Times New Roman"/>
          <w:sz w:val="28"/>
          <w:szCs w:val="28"/>
        </w:rPr>
        <w:t xml:space="preserve"> </w:t>
      </w:r>
      <w:r>
        <w:rPr>
          <w:rFonts w:ascii="Times New Roman" w:hAnsi="Times New Roman"/>
          <w:sz w:val="28"/>
          <w:szCs w:val="28"/>
        </w:rPr>
        <w:t>Заемщику предоставляется М</w:t>
      </w:r>
      <w:r w:rsidRPr="003165B3">
        <w:rPr>
          <w:rFonts w:ascii="Times New Roman" w:hAnsi="Times New Roman"/>
          <w:sz w:val="28"/>
          <w:szCs w:val="28"/>
        </w:rPr>
        <w:t>униципальным образовани</w:t>
      </w:r>
      <w:r>
        <w:rPr>
          <w:rFonts w:ascii="Times New Roman" w:hAnsi="Times New Roman"/>
          <w:sz w:val="28"/>
          <w:szCs w:val="28"/>
        </w:rPr>
        <w:t xml:space="preserve">ем </w:t>
      </w:r>
      <w:r w:rsidRPr="003165B3">
        <w:rPr>
          <w:rFonts w:ascii="Times New Roman" w:hAnsi="Times New Roman"/>
          <w:sz w:val="28"/>
          <w:szCs w:val="28"/>
        </w:rPr>
        <w:t xml:space="preserve">на возмещение части затрат, осуществляемых в рамках исполнения обязательств по соглашениям о </w:t>
      </w:r>
      <w:proofErr w:type="spellStart"/>
      <w:r w:rsidRPr="003165B3">
        <w:rPr>
          <w:rFonts w:ascii="Times New Roman" w:hAnsi="Times New Roman"/>
          <w:sz w:val="28"/>
          <w:szCs w:val="28"/>
        </w:rPr>
        <w:t>муниципально</w:t>
      </w:r>
      <w:proofErr w:type="spellEnd"/>
      <w:r w:rsidRPr="003165B3">
        <w:rPr>
          <w:rFonts w:ascii="Times New Roman" w:hAnsi="Times New Roman"/>
          <w:sz w:val="28"/>
          <w:szCs w:val="28"/>
        </w:rPr>
        <w:t>-частном партнерстве, концессионным соглашениям и (или) иным соглашениям (договорам), заключенным</w:t>
      </w:r>
      <w:r>
        <w:rPr>
          <w:rFonts w:ascii="Times New Roman" w:hAnsi="Times New Roman"/>
          <w:sz w:val="28"/>
          <w:szCs w:val="28"/>
        </w:rPr>
        <w:t xml:space="preserve"> в целях реализации Муниципального инвестиционного проекта</w:t>
      </w:r>
      <w:r w:rsidRPr="003165B3">
        <w:rPr>
          <w:rFonts w:ascii="Times New Roman" w:hAnsi="Times New Roman"/>
          <w:sz w:val="28"/>
          <w:szCs w:val="28"/>
        </w:rPr>
        <w:t>.</w:t>
      </w:r>
    </w:p>
    <w:p w:rsidR="00F62125" w:rsidRPr="003165B3" w:rsidRDefault="00F62125" w:rsidP="00F62125">
      <w:pPr>
        <w:spacing w:after="0"/>
        <w:ind w:firstLine="709"/>
        <w:contextualSpacing/>
        <w:jc w:val="both"/>
        <w:rPr>
          <w:rFonts w:ascii="Times New Roman" w:hAnsi="Times New Roman"/>
          <w:sz w:val="28"/>
          <w:szCs w:val="28"/>
        </w:rPr>
      </w:pPr>
      <w:r w:rsidRPr="001110C0">
        <w:rPr>
          <w:rFonts w:ascii="Times New Roman" w:hAnsi="Times New Roman"/>
          <w:sz w:val="28"/>
          <w:szCs w:val="28"/>
        </w:rPr>
        <w:t xml:space="preserve">К расходам, понесенным в рамках исполнения обязательств по выполнению соглашения о </w:t>
      </w:r>
      <w:proofErr w:type="spellStart"/>
      <w:r w:rsidRPr="001110C0">
        <w:rPr>
          <w:rFonts w:ascii="Times New Roman" w:hAnsi="Times New Roman"/>
          <w:sz w:val="28"/>
          <w:szCs w:val="28"/>
        </w:rPr>
        <w:t>муниципально</w:t>
      </w:r>
      <w:proofErr w:type="spellEnd"/>
      <w:r w:rsidRPr="001110C0">
        <w:rPr>
          <w:rFonts w:ascii="Times New Roman" w:hAnsi="Times New Roman"/>
          <w:sz w:val="28"/>
          <w:szCs w:val="28"/>
        </w:rPr>
        <w:t>-частном партнерстве, концессионного соглашения и (или) иного соглашения (договора), заключенного в целях реализации Муниципального инвестиционного проекта</w:t>
      </w:r>
      <w:r>
        <w:rPr>
          <w:rFonts w:ascii="Times New Roman" w:hAnsi="Times New Roman"/>
          <w:sz w:val="28"/>
          <w:szCs w:val="28"/>
        </w:rPr>
        <w:t xml:space="preserve"> относятся</w:t>
      </w:r>
      <w:r w:rsidRPr="001110C0">
        <w:rPr>
          <w:rFonts w:ascii="Times New Roman" w:hAnsi="Times New Roman"/>
          <w:sz w:val="28"/>
          <w:szCs w:val="28"/>
        </w:rPr>
        <w:t>:</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р</w:t>
      </w:r>
      <w:r w:rsidRPr="003165B3">
        <w:rPr>
          <w:rFonts w:ascii="Times New Roman" w:hAnsi="Times New Roman"/>
          <w:sz w:val="28"/>
          <w:szCs w:val="28"/>
        </w:rPr>
        <w:t>асходы на строительство объектов социального обслуживания населения;</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расходы на модернизацию и (или) реконструкцию зданий (сооружений) социального обслуживания населения;</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 xml:space="preserve">приобретение нового технологического, медицинского и реабилитационного оборудования. </w:t>
      </w:r>
    </w:p>
    <w:p w:rsidR="00F62125" w:rsidRPr="003165B3" w:rsidRDefault="00F62125" w:rsidP="00F62125">
      <w:pPr>
        <w:spacing w:after="0"/>
        <w:contextualSpacing/>
        <w:jc w:val="both"/>
        <w:rPr>
          <w:rFonts w:ascii="Times New Roman" w:hAnsi="Times New Roman"/>
          <w:sz w:val="28"/>
          <w:szCs w:val="28"/>
        </w:rPr>
      </w:pPr>
      <w:r>
        <w:rPr>
          <w:rFonts w:ascii="Times New Roman" w:hAnsi="Times New Roman"/>
          <w:sz w:val="28"/>
          <w:szCs w:val="28"/>
        </w:rPr>
        <w:t xml:space="preserve">         3.Субсидия</w:t>
      </w:r>
      <w:r w:rsidRPr="003165B3">
        <w:rPr>
          <w:rFonts w:ascii="Times New Roman" w:hAnsi="Times New Roman"/>
          <w:sz w:val="28"/>
          <w:szCs w:val="28"/>
        </w:rPr>
        <w:t xml:space="preserve"> </w:t>
      </w:r>
      <w:r>
        <w:rPr>
          <w:rFonts w:ascii="Times New Roman" w:hAnsi="Times New Roman"/>
          <w:sz w:val="28"/>
          <w:szCs w:val="28"/>
        </w:rPr>
        <w:t xml:space="preserve">не предоставляется в случаях, если </w:t>
      </w:r>
      <w:r w:rsidRPr="00520513">
        <w:rPr>
          <w:rFonts w:ascii="Times New Roman" w:hAnsi="Times New Roman"/>
          <w:sz w:val="28"/>
          <w:szCs w:val="28"/>
        </w:rPr>
        <w:t>Заемщик:</w:t>
      </w:r>
    </w:p>
    <w:p w:rsidR="00F62125" w:rsidRPr="0052051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 xml:space="preserve">имеет </w:t>
      </w:r>
      <w:r w:rsidRPr="00520513">
        <w:rPr>
          <w:rFonts w:ascii="Times New Roman" w:hAnsi="Times New Roman"/>
          <w:sz w:val="28"/>
          <w:szCs w:val="28"/>
        </w:rPr>
        <w:t>просроченн</w:t>
      </w:r>
      <w:r>
        <w:rPr>
          <w:rFonts w:ascii="Times New Roman" w:hAnsi="Times New Roman"/>
          <w:sz w:val="28"/>
          <w:szCs w:val="28"/>
        </w:rPr>
        <w:t>ую</w:t>
      </w:r>
      <w:r w:rsidRPr="00520513">
        <w:rPr>
          <w:rFonts w:ascii="Times New Roman" w:hAnsi="Times New Roman"/>
          <w:sz w:val="28"/>
          <w:szCs w:val="28"/>
        </w:rPr>
        <w:t xml:space="preserve"> (неурегулированн</w:t>
      </w:r>
      <w:r>
        <w:rPr>
          <w:rFonts w:ascii="Times New Roman" w:hAnsi="Times New Roman"/>
          <w:sz w:val="28"/>
          <w:szCs w:val="28"/>
        </w:rPr>
        <w:t>ую</w:t>
      </w:r>
      <w:r w:rsidRPr="00520513">
        <w:rPr>
          <w:rFonts w:ascii="Times New Roman" w:hAnsi="Times New Roman"/>
          <w:sz w:val="28"/>
          <w:szCs w:val="28"/>
        </w:rPr>
        <w:t>) задолженност</w:t>
      </w:r>
      <w:r>
        <w:rPr>
          <w:rFonts w:ascii="Times New Roman" w:hAnsi="Times New Roman"/>
          <w:sz w:val="28"/>
          <w:szCs w:val="28"/>
        </w:rPr>
        <w:t>ь</w:t>
      </w:r>
      <w:r w:rsidRPr="00520513">
        <w:rPr>
          <w:rFonts w:ascii="Times New Roman" w:hAnsi="Times New Roman"/>
          <w:sz w:val="28"/>
          <w:szCs w:val="28"/>
        </w:rPr>
        <w:t xml:space="preserve"> перед бюджетом Московской области по средствам, предоставленным на возвратной основе;</w:t>
      </w:r>
    </w:p>
    <w:p w:rsidR="00F62125" w:rsidRPr="00DF7B42"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 xml:space="preserve">имеет </w:t>
      </w:r>
      <w:r w:rsidRPr="00520513">
        <w:rPr>
          <w:rFonts w:ascii="Times New Roman" w:hAnsi="Times New Roman"/>
          <w:sz w:val="28"/>
          <w:szCs w:val="28"/>
        </w:rPr>
        <w:t>просроченн</w:t>
      </w:r>
      <w:r>
        <w:rPr>
          <w:rFonts w:ascii="Times New Roman" w:hAnsi="Times New Roman"/>
          <w:sz w:val="28"/>
          <w:szCs w:val="28"/>
        </w:rPr>
        <w:t>ую</w:t>
      </w:r>
      <w:r w:rsidRPr="00520513">
        <w:rPr>
          <w:rFonts w:ascii="Times New Roman" w:hAnsi="Times New Roman"/>
          <w:sz w:val="28"/>
          <w:szCs w:val="28"/>
        </w:rPr>
        <w:t xml:space="preserve"> задолженност</w:t>
      </w:r>
      <w:r>
        <w:rPr>
          <w:rFonts w:ascii="Times New Roman" w:hAnsi="Times New Roman"/>
          <w:sz w:val="28"/>
          <w:szCs w:val="28"/>
        </w:rPr>
        <w:t>ь</w:t>
      </w:r>
      <w:r w:rsidRPr="00520513">
        <w:rPr>
          <w:rFonts w:ascii="Times New Roman" w:hAnsi="Times New Roman"/>
          <w:sz w:val="28"/>
          <w:szCs w:val="28"/>
        </w:rPr>
        <w:t xml:space="preserve"> по налоговым и иным обязательным </w:t>
      </w:r>
      <w:r w:rsidRPr="00DF7B42">
        <w:rPr>
          <w:rFonts w:ascii="Times New Roman" w:hAnsi="Times New Roman"/>
          <w:sz w:val="28"/>
          <w:szCs w:val="28"/>
        </w:rPr>
        <w:t>платежам в бюджеты бюджетной системы Российской Федерации;</w:t>
      </w:r>
    </w:p>
    <w:p w:rsidR="00F62125"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является иностранным юридическим лицом, а также российским юридическим лицом</w:t>
      </w:r>
      <w:r w:rsidRPr="00DF7B42">
        <w:rPr>
          <w:rFonts w:ascii="Times New Roman" w:hAnsi="Times New Roman"/>
          <w:sz w:val="28"/>
          <w:szCs w:val="28"/>
        </w:rPr>
        <w:t>, в уставн</w:t>
      </w:r>
      <w:r>
        <w:rPr>
          <w:rFonts w:ascii="Times New Roman" w:hAnsi="Times New Roman"/>
          <w:sz w:val="28"/>
          <w:szCs w:val="28"/>
        </w:rPr>
        <w:t>ом (складочном) капитале которого</w:t>
      </w:r>
      <w:r w:rsidRPr="00DF7B42">
        <w:rPr>
          <w:rFonts w:ascii="Times New Roman" w:hAnsi="Times New Roman"/>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62125"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4</w:t>
      </w:r>
      <w:r w:rsidRPr="00910297">
        <w:rPr>
          <w:rFonts w:ascii="Times New Roman" w:hAnsi="Times New Roman"/>
          <w:sz w:val="28"/>
          <w:szCs w:val="28"/>
        </w:rPr>
        <w:t>. Субсидия п</w:t>
      </w:r>
      <w:r>
        <w:rPr>
          <w:rFonts w:ascii="Times New Roman" w:hAnsi="Times New Roman"/>
          <w:sz w:val="28"/>
          <w:szCs w:val="28"/>
        </w:rPr>
        <w:t xml:space="preserve">редоставляется </w:t>
      </w:r>
      <w:r w:rsidRPr="00520513">
        <w:rPr>
          <w:rFonts w:ascii="Times New Roman" w:hAnsi="Times New Roman"/>
          <w:sz w:val="28"/>
          <w:szCs w:val="28"/>
        </w:rPr>
        <w:t>З</w:t>
      </w:r>
      <w:r>
        <w:rPr>
          <w:rFonts w:ascii="Times New Roman" w:hAnsi="Times New Roman"/>
          <w:sz w:val="28"/>
          <w:szCs w:val="28"/>
        </w:rPr>
        <w:t>аемщику</w:t>
      </w:r>
      <w:r w:rsidRPr="003165B3">
        <w:rPr>
          <w:rFonts w:ascii="Times New Roman" w:hAnsi="Times New Roman"/>
          <w:sz w:val="28"/>
          <w:szCs w:val="28"/>
        </w:rPr>
        <w:t xml:space="preserve"> при соблюдении следующих условий:</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lastRenderedPageBreak/>
        <w:t>1) наличие заключенного соглашения между Муниципальным образованием и Заемщиком по типовой форме, разработанной финансовым органом Московской области;</w:t>
      </w:r>
    </w:p>
    <w:p w:rsidR="00F62125" w:rsidRPr="003165B3" w:rsidRDefault="00F62125" w:rsidP="00F62125">
      <w:pPr>
        <w:spacing w:after="0"/>
        <w:ind w:firstLine="709"/>
        <w:contextualSpacing/>
        <w:jc w:val="both"/>
        <w:rPr>
          <w:rFonts w:ascii="Times New Roman" w:hAnsi="Times New Roman"/>
          <w:sz w:val="28"/>
          <w:szCs w:val="28"/>
          <w:u w:color="A2110D"/>
        </w:rPr>
      </w:pPr>
      <w:r>
        <w:rPr>
          <w:rFonts w:ascii="Times New Roman" w:hAnsi="Times New Roman"/>
          <w:sz w:val="28"/>
          <w:szCs w:val="28"/>
          <w:u w:color="A2110D"/>
        </w:rPr>
        <w:t>2) наличие</w:t>
      </w:r>
      <w:r w:rsidRPr="003165B3">
        <w:rPr>
          <w:rFonts w:ascii="Times New Roman" w:hAnsi="Times New Roman"/>
          <w:sz w:val="28"/>
          <w:szCs w:val="28"/>
          <w:u w:color="A2110D"/>
        </w:rPr>
        <w:t xml:space="preserve"> заключенн</w:t>
      </w:r>
      <w:r w:rsidRPr="00821125">
        <w:rPr>
          <w:rFonts w:ascii="Times New Roman" w:hAnsi="Times New Roman"/>
          <w:sz w:val="28"/>
          <w:szCs w:val="28"/>
          <w:u w:color="A2110D"/>
        </w:rPr>
        <w:t>ого соглашения</w:t>
      </w:r>
      <w:r>
        <w:rPr>
          <w:rFonts w:ascii="Times New Roman" w:hAnsi="Times New Roman"/>
          <w:sz w:val="28"/>
          <w:szCs w:val="28"/>
          <w:u w:color="A2110D"/>
        </w:rPr>
        <w:t xml:space="preserve"> </w:t>
      </w:r>
      <w:r w:rsidRPr="00821125">
        <w:rPr>
          <w:rFonts w:ascii="Times New Roman" w:hAnsi="Times New Roman"/>
          <w:sz w:val="28"/>
          <w:szCs w:val="28"/>
        </w:rPr>
        <w:t xml:space="preserve">о </w:t>
      </w:r>
      <w:proofErr w:type="spellStart"/>
      <w:r w:rsidRPr="00821125">
        <w:rPr>
          <w:rFonts w:ascii="Times New Roman" w:hAnsi="Times New Roman"/>
          <w:sz w:val="28"/>
          <w:szCs w:val="28"/>
        </w:rPr>
        <w:t>муниципально</w:t>
      </w:r>
      <w:proofErr w:type="spellEnd"/>
      <w:r w:rsidRPr="00821125">
        <w:rPr>
          <w:rFonts w:ascii="Times New Roman" w:hAnsi="Times New Roman"/>
          <w:sz w:val="28"/>
          <w:szCs w:val="28"/>
        </w:rPr>
        <w:t>-частном партнерстве, концессионного соглашениям и (или) иного соглашения (договора), заключенного в целях реализации Муниципального инвестиционного проекта</w:t>
      </w:r>
      <w:r w:rsidRPr="00821125">
        <w:rPr>
          <w:rFonts w:ascii="Times New Roman" w:hAnsi="Times New Roman"/>
          <w:sz w:val="28"/>
          <w:szCs w:val="28"/>
          <w:u w:color="A2110D"/>
        </w:rPr>
        <w:t>;</w:t>
      </w:r>
    </w:p>
    <w:p w:rsidR="00F62125" w:rsidRPr="003165B3" w:rsidRDefault="00F62125" w:rsidP="00F62125">
      <w:pPr>
        <w:spacing w:after="0"/>
        <w:ind w:firstLine="709"/>
        <w:contextualSpacing/>
        <w:jc w:val="both"/>
        <w:rPr>
          <w:rFonts w:ascii="Times New Roman" w:hAnsi="Times New Roman"/>
          <w:sz w:val="28"/>
          <w:szCs w:val="28"/>
          <w:u w:color="A2110D"/>
        </w:rPr>
      </w:pPr>
      <w:r>
        <w:rPr>
          <w:rFonts w:ascii="Times New Roman" w:hAnsi="Times New Roman"/>
          <w:sz w:val="28"/>
          <w:szCs w:val="28"/>
          <w:u w:color="A2110D"/>
        </w:rPr>
        <w:t>3) наличие</w:t>
      </w:r>
      <w:r w:rsidRPr="003165B3">
        <w:rPr>
          <w:rFonts w:ascii="Times New Roman" w:hAnsi="Times New Roman"/>
          <w:sz w:val="28"/>
          <w:szCs w:val="28"/>
          <w:u w:color="A2110D"/>
        </w:rPr>
        <w:t xml:space="preserve"> кредитного договора с кредиторами в целях реализации </w:t>
      </w:r>
      <w:r w:rsidRPr="00A44523">
        <w:rPr>
          <w:rFonts w:ascii="Times New Roman" w:hAnsi="Times New Roman"/>
          <w:sz w:val="28"/>
          <w:szCs w:val="28"/>
          <w:u w:color="A2110D"/>
        </w:rPr>
        <w:t>Мун</w:t>
      </w:r>
      <w:r w:rsidRPr="003165B3">
        <w:rPr>
          <w:rFonts w:ascii="Times New Roman" w:hAnsi="Times New Roman"/>
          <w:sz w:val="28"/>
          <w:szCs w:val="28"/>
          <w:u w:color="A2110D"/>
        </w:rPr>
        <w:t>иципального инвестиционного проекта;</w:t>
      </w:r>
    </w:p>
    <w:p w:rsidR="00F62125" w:rsidRPr="007A3FC1"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4) согласие</w:t>
      </w:r>
      <w:r w:rsidRPr="003165B3">
        <w:rPr>
          <w:rFonts w:ascii="Times New Roman" w:hAnsi="Times New Roman"/>
          <w:sz w:val="28"/>
          <w:szCs w:val="28"/>
        </w:rPr>
        <w:t xml:space="preserve"> на осуществление органами </w:t>
      </w:r>
      <w:r w:rsidRPr="007A3FC1">
        <w:rPr>
          <w:rFonts w:ascii="Times New Roman" w:hAnsi="Times New Roman"/>
          <w:sz w:val="28"/>
          <w:szCs w:val="28"/>
        </w:rPr>
        <w:t>государственного и (или) муниципального финансового контроля обязательной проверки соблюдения условий, целей и порядка предоставления субсидии Заемщику;</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5</w:t>
      </w:r>
      <w:r w:rsidRPr="003165B3">
        <w:rPr>
          <w:rFonts w:ascii="Times New Roman" w:hAnsi="Times New Roman"/>
          <w:sz w:val="28"/>
          <w:szCs w:val="28"/>
        </w:rPr>
        <w:t>) исполнение обязательств по погашению основного долга и уплате начисленных процентов по кредиту;</w:t>
      </w:r>
    </w:p>
    <w:p w:rsidR="00F62125"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5</w:t>
      </w:r>
      <w:r w:rsidRPr="003165B3">
        <w:rPr>
          <w:rFonts w:ascii="Times New Roman" w:hAnsi="Times New Roman"/>
          <w:sz w:val="28"/>
          <w:szCs w:val="28"/>
        </w:rPr>
        <w:t>. Субсиди</w:t>
      </w:r>
      <w:r>
        <w:rPr>
          <w:rFonts w:ascii="Times New Roman" w:hAnsi="Times New Roman"/>
          <w:sz w:val="28"/>
          <w:szCs w:val="28"/>
        </w:rPr>
        <w:t>я Заемщику</w:t>
      </w:r>
      <w:r w:rsidRPr="00C1789B">
        <w:rPr>
          <w:rFonts w:ascii="Times New Roman" w:hAnsi="Times New Roman"/>
          <w:sz w:val="28"/>
          <w:szCs w:val="28"/>
        </w:rPr>
        <w:t xml:space="preserve"> предостав</w:t>
      </w:r>
      <w:r w:rsidRPr="003165B3">
        <w:rPr>
          <w:rFonts w:ascii="Times New Roman" w:hAnsi="Times New Roman"/>
          <w:sz w:val="28"/>
          <w:szCs w:val="28"/>
        </w:rPr>
        <w:t>ляются по результатам конкурсного отбора.</w:t>
      </w:r>
    </w:p>
    <w:p w:rsidR="00F62125" w:rsidRPr="003165B3" w:rsidRDefault="00F62125" w:rsidP="00F62125">
      <w:pPr>
        <w:spacing w:after="0"/>
        <w:ind w:firstLine="709"/>
        <w:contextualSpacing/>
        <w:jc w:val="both"/>
        <w:rPr>
          <w:rFonts w:ascii="Times New Roman" w:hAnsi="Times New Roman"/>
          <w:sz w:val="28"/>
          <w:szCs w:val="28"/>
          <w:u w:color="406823"/>
        </w:rPr>
      </w:pPr>
    </w:p>
    <w:p w:rsidR="00F62125" w:rsidRDefault="00F62125" w:rsidP="00F62125">
      <w:pPr>
        <w:spacing w:after="0"/>
        <w:contextualSpacing/>
        <w:jc w:val="center"/>
        <w:rPr>
          <w:rFonts w:ascii="Times New Roman" w:hAnsi="Times New Roman"/>
          <w:sz w:val="28"/>
          <w:szCs w:val="28"/>
        </w:rPr>
      </w:pPr>
      <w:r w:rsidRPr="003165B3">
        <w:rPr>
          <w:rFonts w:ascii="Times New Roman" w:hAnsi="Times New Roman"/>
          <w:sz w:val="28"/>
          <w:szCs w:val="28"/>
          <w:lang w:val="en-US"/>
        </w:rPr>
        <w:t>III</w:t>
      </w:r>
      <w:r w:rsidRPr="003165B3">
        <w:rPr>
          <w:rFonts w:ascii="Times New Roman" w:hAnsi="Times New Roman"/>
          <w:sz w:val="28"/>
          <w:szCs w:val="28"/>
        </w:rPr>
        <w:t xml:space="preserve">. Порядок </w:t>
      </w:r>
      <w:r>
        <w:rPr>
          <w:rFonts w:ascii="Times New Roman" w:hAnsi="Times New Roman"/>
          <w:sz w:val="28"/>
          <w:szCs w:val="28"/>
        </w:rPr>
        <w:t xml:space="preserve">конкурсного </w:t>
      </w:r>
      <w:r w:rsidRPr="003165B3">
        <w:rPr>
          <w:rFonts w:ascii="Times New Roman" w:hAnsi="Times New Roman"/>
          <w:sz w:val="28"/>
          <w:szCs w:val="28"/>
        </w:rPr>
        <w:t>от</w:t>
      </w:r>
      <w:r w:rsidRPr="00C1789B">
        <w:rPr>
          <w:rFonts w:ascii="Times New Roman" w:hAnsi="Times New Roman"/>
          <w:sz w:val="28"/>
          <w:szCs w:val="28"/>
        </w:rPr>
        <w:t>бора Заемщиков, претендующих на получение</w:t>
      </w:r>
      <w:r>
        <w:rPr>
          <w:rFonts w:ascii="Times New Roman" w:hAnsi="Times New Roman"/>
          <w:sz w:val="28"/>
          <w:szCs w:val="28"/>
        </w:rPr>
        <w:t xml:space="preserve"> субсидии</w:t>
      </w:r>
    </w:p>
    <w:p w:rsidR="00F62125" w:rsidRDefault="00F62125" w:rsidP="00F62125">
      <w:pPr>
        <w:spacing w:after="0"/>
        <w:contextualSpacing/>
        <w:jc w:val="center"/>
        <w:rPr>
          <w:rFonts w:ascii="Times New Roman" w:hAnsi="Times New Roman"/>
          <w:sz w:val="28"/>
          <w:szCs w:val="28"/>
        </w:rPr>
      </w:pPr>
      <w:r>
        <w:rPr>
          <w:rFonts w:ascii="Times New Roman" w:hAnsi="Times New Roman"/>
          <w:sz w:val="28"/>
          <w:szCs w:val="28"/>
        </w:rPr>
        <w:t>на реализацию Муниципального инвестиционного проекта</w:t>
      </w:r>
    </w:p>
    <w:p w:rsidR="00F62125" w:rsidRDefault="00F62125" w:rsidP="00F62125">
      <w:pPr>
        <w:spacing w:after="0"/>
        <w:contextualSpacing/>
        <w:jc w:val="center"/>
        <w:rPr>
          <w:rFonts w:ascii="Times New Roman" w:hAnsi="Times New Roman"/>
          <w:sz w:val="28"/>
          <w:szCs w:val="28"/>
        </w:rPr>
      </w:pP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6</w:t>
      </w:r>
      <w:r w:rsidRPr="003165B3">
        <w:rPr>
          <w:rFonts w:ascii="Times New Roman" w:hAnsi="Times New Roman"/>
          <w:sz w:val="28"/>
          <w:szCs w:val="28"/>
        </w:rPr>
        <w:t xml:space="preserve">. Для </w:t>
      </w:r>
      <w:r>
        <w:rPr>
          <w:rFonts w:ascii="Times New Roman" w:hAnsi="Times New Roman"/>
          <w:sz w:val="28"/>
          <w:szCs w:val="28"/>
        </w:rPr>
        <w:t xml:space="preserve">конкурсного </w:t>
      </w:r>
      <w:r w:rsidRPr="003165B3">
        <w:rPr>
          <w:rFonts w:ascii="Times New Roman" w:hAnsi="Times New Roman"/>
          <w:sz w:val="28"/>
          <w:szCs w:val="28"/>
        </w:rPr>
        <w:t xml:space="preserve">отбора </w:t>
      </w:r>
      <w:r w:rsidRPr="00BF64E0">
        <w:rPr>
          <w:rFonts w:ascii="Times New Roman" w:hAnsi="Times New Roman"/>
          <w:sz w:val="28"/>
          <w:szCs w:val="28"/>
        </w:rPr>
        <w:t>За</w:t>
      </w:r>
      <w:r w:rsidRPr="003165B3">
        <w:rPr>
          <w:rFonts w:ascii="Times New Roman" w:hAnsi="Times New Roman"/>
          <w:sz w:val="28"/>
          <w:szCs w:val="28"/>
        </w:rPr>
        <w:t>емщиков, претендующих на получени</w:t>
      </w:r>
      <w:r w:rsidRPr="00B54F9E">
        <w:rPr>
          <w:rFonts w:ascii="Times New Roman" w:hAnsi="Times New Roman"/>
          <w:sz w:val="28"/>
          <w:szCs w:val="28"/>
        </w:rPr>
        <w:t>е субсидии в</w:t>
      </w:r>
      <w:r w:rsidRPr="003165B3">
        <w:rPr>
          <w:rFonts w:ascii="Times New Roman" w:hAnsi="Times New Roman"/>
          <w:sz w:val="28"/>
          <w:szCs w:val="28"/>
        </w:rPr>
        <w:t xml:space="preserve"> рамках реализации Муниципальных инвестиционных контрактов</w:t>
      </w:r>
      <w:r>
        <w:rPr>
          <w:rFonts w:ascii="Times New Roman" w:hAnsi="Times New Roman"/>
          <w:sz w:val="28"/>
          <w:szCs w:val="28"/>
        </w:rPr>
        <w:t>,  М</w:t>
      </w:r>
      <w:r w:rsidRPr="005B4CF9">
        <w:rPr>
          <w:rFonts w:ascii="Times New Roman" w:hAnsi="Times New Roman"/>
          <w:sz w:val="28"/>
          <w:szCs w:val="28"/>
        </w:rPr>
        <w:t>униципальн</w:t>
      </w:r>
      <w:r>
        <w:rPr>
          <w:rFonts w:ascii="Times New Roman" w:hAnsi="Times New Roman"/>
          <w:sz w:val="28"/>
          <w:szCs w:val="28"/>
        </w:rPr>
        <w:t>ым</w:t>
      </w:r>
      <w:r w:rsidRPr="005B4CF9">
        <w:rPr>
          <w:rFonts w:ascii="Times New Roman" w:hAnsi="Times New Roman"/>
          <w:sz w:val="28"/>
          <w:szCs w:val="28"/>
        </w:rPr>
        <w:t xml:space="preserve"> образовани</w:t>
      </w:r>
      <w:r>
        <w:rPr>
          <w:rFonts w:ascii="Times New Roman" w:hAnsi="Times New Roman"/>
          <w:sz w:val="28"/>
          <w:szCs w:val="28"/>
        </w:rPr>
        <w:t>ем</w:t>
      </w:r>
      <w:r w:rsidRPr="005B4CF9">
        <w:rPr>
          <w:rFonts w:ascii="Times New Roman" w:hAnsi="Times New Roman"/>
          <w:sz w:val="28"/>
          <w:szCs w:val="28"/>
        </w:rPr>
        <w:t xml:space="preserve"> </w:t>
      </w:r>
      <w:r>
        <w:rPr>
          <w:rFonts w:ascii="Times New Roman" w:hAnsi="Times New Roman"/>
          <w:sz w:val="28"/>
          <w:szCs w:val="28"/>
        </w:rPr>
        <w:t>создаё</w:t>
      </w:r>
      <w:r w:rsidRPr="005B4CF9">
        <w:rPr>
          <w:rFonts w:ascii="Times New Roman" w:hAnsi="Times New Roman"/>
          <w:sz w:val="28"/>
          <w:szCs w:val="28"/>
        </w:rPr>
        <w:t>тся</w:t>
      </w:r>
      <w:r>
        <w:rPr>
          <w:rFonts w:ascii="Times New Roman" w:hAnsi="Times New Roman"/>
          <w:sz w:val="28"/>
          <w:szCs w:val="28"/>
        </w:rPr>
        <w:t xml:space="preserve"> муниципальная конкурсная комиссия (далее </w:t>
      </w:r>
      <w:r>
        <w:rPr>
          <w:rFonts w:ascii="Times New Roman" w:hAnsi="Times New Roman"/>
          <w:sz w:val="28"/>
          <w:szCs w:val="28"/>
        </w:rPr>
        <w:noBreakHyphen/>
        <w:t xml:space="preserve"> Муниципальная Конкурсная комиссия</w:t>
      </w:r>
      <w:r w:rsidRPr="00BF64E0">
        <w:rPr>
          <w:rFonts w:ascii="Times New Roman" w:hAnsi="Times New Roman"/>
          <w:sz w:val="28"/>
          <w:szCs w:val="28"/>
        </w:rPr>
        <w:t>),</w:t>
      </w:r>
      <w:r>
        <w:rPr>
          <w:rFonts w:ascii="Times New Roman" w:hAnsi="Times New Roman"/>
          <w:sz w:val="28"/>
          <w:szCs w:val="28"/>
        </w:rPr>
        <w:t xml:space="preserve"> которая проводи</w:t>
      </w:r>
      <w:r w:rsidRPr="003165B3">
        <w:rPr>
          <w:rFonts w:ascii="Times New Roman" w:hAnsi="Times New Roman"/>
          <w:sz w:val="28"/>
          <w:szCs w:val="28"/>
        </w:rPr>
        <w:t xml:space="preserve">т конкурсный отбор на </w:t>
      </w:r>
      <w:r>
        <w:rPr>
          <w:rFonts w:ascii="Times New Roman" w:hAnsi="Times New Roman"/>
          <w:sz w:val="28"/>
          <w:szCs w:val="28"/>
        </w:rPr>
        <w:t>муниципальном уровне и направляе</w:t>
      </w:r>
      <w:r w:rsidRPr="003165B3">
        <w:rPr>
          <w:rFonts w:ascii="Times New Roman" w:hAnsi="Times New Roman"/>
          <w:sz w:val="28"/>
          <w:szCs w:val="28"/>
        </w:rPr>
        <w:t xml:space="preserve">т предложения </w:t>
      </w:r>
      <w:r>
        <w:rPr>
          <w:rFonts w:ascii="Times New Roman" w:hAnsi="Times New Roman"/>
          <w:sz w:val="28"/>
          <w:szCs w:val="28"/>
        </w:rPr>
        <w:t xml:space="preserve">в </w:t>
      </w:r>
      <w:r w:rsidRPr="00FA0B9E">
        <w:rPr>
          <w:rFonts w:ascii="Times New Roman" w:hAnsi="Times New Roman"/>
          <w:sz w:val="28"/>
          <w:szCs w:val="28"/>
        </w:rPr>
        <w:t>Комиссию по конкурсному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 на территории Московской области, образуемую Министерством инвестиций и инноваций Московской области (далее – Конкурсная комиссия</w:t>
      </w:r>
      <w:r>
        <w:rPr>
          <w:rFonts w:ascii="Times New Roman" w:hAnsi="Times New Roman"/>
          <w:sz w:val="28"/>
          <w:szCs w:val="28"/>
        </w:rPr>
        <w:t xml:space="preserve"> МО</w:t>
      </w:r>
      <w:r w:rsidRPr="00FA0B9E">
        <w:rPr>
          <w:rFonts w:ascii="Times New Roman" w:hAnsi="Times New Roman"/>
          <w:sz w:val="28"/>
          <w:szCs w:val="28"/>
        </w:rPr>
        <w:t>).</w:t>
      </w:r>
    </w:p>
    <w:p w:rsidR="00F62125" w:rsidRPr="003165B3" w:rsidRDefault="00F62125" w:rsidP="00F62125">
      <w:pPr>
        <w:pStyle w:val="a4"/>
        <w:pBdr>
          <w:top w:val="none" w:sz="0" w:space="0" w:color="auto"/>
          <w:left w:val="none" w:sz="0" w:space="0" w:color="auto"/>
          <w:bottom w:val="none" w:sz="0" w:space="0" w:color="auto"/>
          <w:right w:val="none" w:sz="0" w:space="0" w:color="auto"/>
          <w:bar w:val="none" w:sz="0" w:color="auto"/>
        </w:pBdr>
        <w:tabs>
          <w:tab w:val="left" w:pos="142"/>
        </w:tabs>
        <w:spacing w:line="276" w:lineRule="auto"/>
        <w:contextualSpacing/>
        <w:jc w:val="both"/>
        <w:rPr>
          <w:color w:val="auto"/>
        </w:rPr>
      </w:pPr>
      <w:r w:rsidRPr="003165B3">
        <w:rPr>
          <w:color w:val="auto"/>
        </w:rPr>
        <w:t>Состав Муниципальной Конкурсной коми</w:t>
      </w:r>
      <w:r>
        <w:rPr>
          <w:color w:val="auto"/>
        </w:rPr>
        <w:t>ссии и положение о ней утверждае</w:t>
      </w:r>
      <w:r w:rsidRPr="003165B3">
        <w:rPr>
          <w:color w:val="auto"/>
        </w:rPr>
        <w:t>тся</w:t>
      </w:r>
      <w:r>
        <w:rPr>
          <w:color w:val="auto"/>
        </w:rPr>
        <w:t xml:space="preserve"> настоящим </w:t>
      </w:r>
      <w:r w:rsidRPr="003165B3">
        <w:rPr>
          <w:color w:val="auto"/>
        </w:rPr>
        <w:t xml:space="preserve"> </w:t>
      </w:r>
      <w:r>
        <w:rPr>
          <w:color w:val="auto"/>
        </w:rPr>
        <w:t>Постановлением</w:t>
      </w:r>
      <w:r w:rsidRPr="003165B3">
        <w:rPr>
          <w:color w:val="auto"/>
        </w:rPr>
        <w:t xml:space="preserve">. </w:t>
      </w:r>
    </w:p>
    <w:p w:rsidR="00F62125"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Организация работы Муниципальн</w:t>
      </w:r>
      <w:r w:rsidRPr="00B31BB4">
        <w:rPr>
          <w:rFonts w:ascii="Times New Roman" w:hAnsi="Times New Roman"/>
          <w:sz w:val="28"/>
          <w:szCs w:val="28"/>
        </w:rPr>
        <w:t>ой</w:t>
      </w:r>
      <w:r w:rsidRPr="003165B3">
        <w:rPr>
          <w:rFonts w:ascii="Times New Roman" w:hAnsi="Times New Roman"/>
          <w:sz w:val="28"/>
          <w:szCs w:val="28"/>
        </w:rPr>
        <w:t xml:space="preserve"> Конкурсн</w:t>
      </w:r>
      <w:r w:rsidRPr="00B31BB4">
        <w:rPr>
          <w:rFonts w:ascii="Times New Roman" w:hAnsi="Times New Roman"/>
          <w:sz w:val="28"/>
          <w:szCs w:val="28"/>
        </w:rPr>
        <w:t>ой</w:t>
      </w:r>
      <w:r w:rsidRPr="003165B3">
        <w:rPr>
          <w:rFonts w:ascii="Times New Roman" w:hAnsi="Times New Roman"/>
          <w:sz w:val="28"/>
          <w:szCs w:val="28"/>
        </w:rPr>
        <w:t xml:space="preserve"> комиссии</w:t>
      </w:r>
      <w:r>
        <w:rPr>
          <w:rFonts w:ascii="Times New Roman" w:hAnsi="Times New Roman"/>
          <w:sz w:val="28"/>
          <w:szCs w:val="28"/>
        </w:rPr>
        <w:t xml:space="preserve"> осуществляется Муниципальным образованием</w:t>
      </w:r>
      <w:r w:rsidRPr="003165B3">
        <w:rPr>
          <w:rFonts w:ascii="Times New Roman" w:hAnsi="Times New Roman"/>
          <w:sz w:val="28"/>
          <w:szCs w:val="28"/>
        </w:rPr>
        <w:t xml:space="preserve">. </w:t>
      </w:r>
    </w:p>
    <w:p w:rsidR="00F62125" w:rsidRDefault="00F62125" w:rsidP="00F62125">
      <w:pPr>
        <w:spacing w:after="0"/>
        <w:ind w:firstLine="709"/>
        <w:contextualSpacing/>
        <w:jc w:val="both"/>
        <w:rPr>
          <w:rFonts w:ascii="Times New Roman" w:hAnsi="Times New Roman"/>
          <w:sz w:val="28"/>
          <w:szCs w:val="28"/>
        </w:rPr>
      </w:pPr>
    </w:p>
    <w:p w:rsidR="00F62125" w:rsidRDefault="00F62125" w:rsidP="00F62125">
      <w:pPr>
        <w:spacing w:after="0"/>
        <w:contextualSpacing/>
        <w:jc w:val="center"/>
        <w:rPr>
          <w:rFonts w:ascii="Times New Roman" w:hAnsi="Times New Roman"/>
          <w:sz w:val="28"/>
          <w:szCs w:val="28"/>
        </w:rPr>
      </w:pPr>
      <w:r w:rsidRPr="003165B3">
        <w:rPr>
          <w:rFonts w:ascii="Times New Roman" w:hAnsi="Times New Roman"/>
          <w:sz w:val="28"/>
          <w:szCs w:val="28"/>
          <w:lang w:val="en-US"/>
        </w:rPr>
        <w:t>IV</w:t>
      </w:r>
      <w:r>
        <w:rPr>
          <w:rFonts w:ascii="Times New Roman" w:hAnsi="Times New Roman"/>
          <w:sz w:val="28"/>
          <w:szCs w:val="28"/>
        </w:rPr>
        <w:t>.</w:t>
      </w:r>
      <w:r w:rsidRPr="003165B3">
        <w:rPr>
          <w:rFonts w:ascii="Times New Roman" w:hAnsi="Times New Roman"/>
          <w:sz w:val="28"/>
          <w:szCs w:val="28"/>
        </w:rPr>
        <w:t xml:space="preserve"> Порядок проведения конкурсн</w:t>
      </w:r>
      <w:r>
        <w:rPr>
          <w:rFonts w:ascii="Times New Roman" w:hAnsi="Times New Roman"/>
          <w:sz w:val="28"/>
          <w:szCs w:val="28"/>
        </w:rPr>
        <w:t>ого отбора</w:t>
      </w:r>
      <w:r w:rsidRPr="003165B3">
        <w:rPr>
          <w:rFonts w:ascii="Times New Roman" w:hAnsi="Times New Roman"/>
          <w:sz w:val="28"/>
          <w:szCs w:val="28"/>
        </w:rPr>
        <w:t xml:space="preserve"> и оценки участников конкурсного отбора</w:t>
      </w:r>
    </w:p>
    <w:p w:rsidR="00F62125" w:rsidRDefault="00F62125" w:rsidP="00F62125">
      <w:pPr>
        <w:spacing w:after="0"/>
        <w:contextualSpacing/>
        <w:jc w:val="center"/>
        <w:rPr>
          <w:rFonts w:ascii="Times New Roman" w:hAnsi="Times New Roman"/>
          <w:sz w:val="28"/>
          <w:szCs w:val="28"/>
          <w:u w:color="406823"/>
        </w:rPr>
      </w:pPr>
    </w:p>
    <w:p w:rsidR="00F62125" w:rsidRPr="003165B3" w:rsidRDefault="00F62125" w:rsidP="00F62125">
      <w:pPr>
        <w:spacing w:after="0"/>
        <w:ind w:firstLine="709"/>
        <w:contextualSpacing/>
        <w:jc w:val="both"/>
        <w:rPr>
          <w:rFonts w:ascii="Times New Roman" w:hAnsi="Times New Roman"/>
          <w:sz w:val="28"/>
          <w:szCs w:val="28"/>
        </w:rPr>
      </w:pPr>
      <w:r w:rsidRPr="007A3FC1">
        <w:rPr>
          <w:rFonts w:ascii="Times New Roman" w:hAnsi="Times New Roman"/>
          <w:sz w:val="28"/>
          <w:szCs w:val="28"/>
        </w:rPr>
        <w:lastRenderedPageBreak/>
        <w:t>7. Для участия</w:t>
      </w:r>
      <w:r w:rsidRPr="003165B3">
        <w:rPr>
          <w:rFonts w:ascii="Times New Roman" w:hAnsi="Times New Roman"/>
          <w:sz w:val="28"/>
          <w:szCs w:val="28"/>
        </w:rPr>
        <w:t xml:space="preserve"> в конкурсном отборе </w:t>
      </w:r>
      <w:r w:rsidRPr="006B6FD4">
        <w:rPr>
          <w:rFonts w:ascii="Times New Roman" w:hAnsi="Times New Roman"/>
          <w:sz w:val="28"/>
          <w:szCs w:val="28"/>
        </w:rPr>
        <w:t>Заемщик представляет в Муниципальную Конкурсную комиссию следующие документы:</w:t>
      </w:r>
    </w:p>
    <w:p w:rsidR="00F62125" w:rsidRPr="003165B3" w:rsidRDefault="00F62125" w:rsidP="00F62125">
      <w:pPr>
        <w:spacing w:after="0"/>
        <w:ind w:firstLine="709"/>
        <w:contextualSpacing/>
        <w:jc w:val="both"/>
        <w:rPr>
          <w:rFonts w:ascii="Times New Roman" w:hAnsi="Times New Roman"/>
          <w:sz w:val="28"/>
          <w:szCs w:val="28"/>
        </w:rPr>
      </w:pPr>
      <w:r w:rsidRPr="006B6FD4">
        <w:rPr>
          <w:rFonts w:ascii="Times New Roman" w:hAnsi="Times New Roman"/>
          <w:sz w:val="28"/>
          <w:szCs w:val="28"/>
        </w:rPr>
        <w:t>1) заявку по форме, утвержденно</w:t>
      </w:r>
      <w:r w:rsidRPr="00EF1529">
        <w:rPr>
          <w:rFonts w:ascii="Times New Roman" w:hAnsi="Times New Roman"/>
          <w:sz w:val="28"/>
          <w:szCs w:val="28"/>
        </w:rPr>
        <w:t>й Конкурсной комиссией</w:t>
      </w:r>
      <w:r>
        <w:rPr>
          <w:rFonts w:ascii="Times New Roman" w:hAnsi="Times New Roman"/>
          <w:sz w:val="28"/>
          <w:szCs w:val="28"/>
        </w:rPr>
        <w:t xml:space="preserve"> МО</w:t>
      </w:r>
      <w:r w:rsidRPr="00EF1529">
        <w:rPr>
          <w:rFonts w:ascii="Times New Roman" w:hAnsi="Times New Roman"/>
          <w:sz w:val="28"/>
          <w:szCs w:val="28"/>
        </w:rPr>
        <w:t>;</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 xml:space="preserve">2) копию выписки из Единого государственного реестра юридических лиц, полученную не ранее чем за один месяц до </w:t>
      </w:r>
      <w:r>
        <w:rPr>
          <w:rFonts w:ascii="Times New Roman" w:hAnsi="Times New Roman"/>
          <w:sz w:val="28"/>
          <w:szCs w:val="28"/>
        </w:rPr>
        <w:t>даты подачи заявки</w:t>
      </w:r>
      <w:r w:rsidRPr="003165B3">
        <w:rPr>
          <w:rFonts w:ascii="Times New Roman" w:hAnsi="Times New Roman"/>
          <w:sz w:val="28"/>
          <w:szCs w:val="28"/>
        </w:rPr>
        <w:t>;</w:t>
      </w:r>
    </w:p>
    <w:p w:rsidR="00F62125" w:rsidRPr="003165B3" w:rsidRDefault="00F62125" w:rsidP="00F62125">
      <w:pPr>
        <w:spacing w:after="0"/>
        <w:ind w:firstLine="709"/>
        <w:contextualSpacing/>
        <w:jc w:val="both"/>
        <w:rPr>
          <w:rFonts w:ascii="Times New Roman" w:hAnsi="Times New Roman"/>
          <w:sz w:val="28"/>
          <w:szCs w:val="28"/>
        </w:rPr>
      </w:pPr>
      <w:r w:rsidRPr="00F32876">
        <w:rPr>
          <w:rFonts w:ascii="Times New Roman" w:hAnsi="Times New Roman"/>
          <w:sz w:val="28"/>
          <w:szCs w:val="28"/>
        </w:rPr>
        <w:t xml:space="preserve">3) копию соглашения о </w:t>
      </w:r>
      <w:proofErr w:type="spellStart"/>
      <w:r w:rsidRPr="00F32876">
        <w:rPr>
          <w:rFonts w:ascii="Times New Roman" w:hAnsi="Times New Roman"/>
          <w:sz w:val="28"/>
          <w:szCs w:val="28"/>
        </w:rPr>
        <w:t>муниципально</w:t>
      </w:r>
      <w:proofErr w:type="spellEnd"/>
      <w:r w:rsidRPr="00F32876">
        <w:rPr>
          <w:rFonts w:ascii="Times New Roman" w:hAnsi="Times New Roman"/>
          <w:sz w:val="28"/>
          <w:szCs w:val="28"/>
        </w:rPr>
        <w:t xml:space="preserve">-частном партнерстве, концессионного соглашения и (или) иного соглашения (договора), заключенного </w:t>
      </w:r>
      <w:r>
        <w:rPr>
          <w:rFonts w:ascii="Times New Roman" w:hAnsi="Times New Roman"/>
          <w:sz w:val="28"/>
          <w:szCs w:val="28"/>
        </w:rPr>
        <w:t>в целях реализации Муниципального инвестиционного проекта;</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 xml:space="preserve">4) заверенные </w:t>
      </w:r>
      <w:r>
        <w:rPr>
          <w:rFonts w:ascii="Times New Roman" w:hAnsi="Times New Roman"/>
          <w:sz w:val="28"/>
          <w:szCs w:val="28"/>
        </w:rPr>
        <w:t>к</w:t>
      </w:r>
      <w:r w:rsidRPr="003165B3">
        <w:rPr>
          <w:rFonts w:ascii="Times New Roman" w:hAnsi="Times New Roman"/>
          <w:sz w:val="28"/>
          <w:szCs w:val="28"/>
        </w:rPr>
        <w:t>редитором копию кредитного договора, копию графика погашения кредита и уплаты процентов по нему;</w:t>
      </w:r>
    </w:p>
    <w:p w:rsidR="00F62125" w:rsidRPr="006B6FD4" w:rsidRDefault="00F62125" w:rsidP="00F62125">
      <w:pPr>
        <w:spacing w:after="0"/>
        <w:ind w:firstLine="709"/>
        <w:contextualSpacing/>
        <w:jc w:val="both"/>
        <w:rPr>
          <w:rFonts w:ascii="Times New Roman" w:hAnsi="Times New Roman"/>
          <w:color w:val="FF0000"/>
          <w:sz w:val="28"/>
          <w:szCs w:val="28"/>
        </w:rPr>
      </w:pPr>
      <w:r w:rsidRPr="008C3F49">
        <w:rPr>
          <w:rFonts w:ascii="Times New Roman" w:hAnsi="Times New Roman"/>
          <w:sz w:val="28"/>
          <w:szCs w:val="28"/>
        </w:rPr>
        <w:t>5) документы, подтверждающие использование кредита на реализацию Муниципального инвестиционного проекта;</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6) выписк</w:t>
      </w:r>
      <w:r>
        <w:rPr>
          <w:rFonts w:ascii="Times New Roman" w:hAnsi="Times New Roman"/>
          <w:sz w:val="28"/>
          <w:szCs w:val="28"/>
        </w:rPr>
        <w:t>у из ссудного счета</w:t>
      </w:r>
      <w:r w:rsidRPr="003165B3">
        <w:rPr>
          <w:rFonts w:ascii="Times New Roman" w:hAnsi="Times New Roman"/>
          <w:sz w:val="28"/>
          <w:szCs w:val="28"/>
        </w:rPr>
        <w:t>, подтверждающ</w:t>
      </w:r>
      <w:r>
        <w:rPr>
          <w:rFonts w:ascii="Times New Roman" w:hAnsi="Times New Roman"/>
          <w:sz w:val="28"/>
          <w:szCs w:val="28"/>
        </w:rPr>
        <w:t xml:space="preserve">ую </w:t>
      </w:r>
      <w:r w:rsidRPr="003165B3">
        <w:rPr>
          <w:rFonts w:ascii="Times New Roman" w:hAnsi="Times New Roman"/>
          <w:sz w:val="28"/>
          <w:szCs w:val="28"/>
        </w:rPr>
        <w:t>перечисление кредитных средств, заверенн</w:t>
      </w:r>
      <w:r>
        <w:rPr>
          <w:rFonts w:ascii="Times New Roman" w:hAnsi="Times New Roman"/>
          <w:sz w:val="28"/>
          <w:szCs w:val="28"/>
        </w:rPr>
        <w:t>ую к</w:t>
      </w:r>
      <w:r w:rsidRPr="003165B3">
        <w:rPr>
          <w:rFonts w:ascii="Times New Roman" w:hAnsi="Times New Roman"/>
          <w:sz w:val="28"/>
          <w:szCs w:val="28"/>
        </w:rPr>
        <w:t>редитором;</w:t>
      </w:r>
    </w:p>
    <w:p w:rsidR="00F62125" w:rsidRPr="003165B3" w:rsidRDefault="00F62125" w:rsidP="00F62125">
      <w:pPr>
        <w:spacing w:after="0"/>
        <w:ind w:firstLine="709"/>
        <w:contextualSpacing/>
        <w:jc w:val="both"/>
        <w:rPr>
          <w:rFonts w:ascii="Times New Roman" w:hAnsi="Times New Roman"/>
          <w:sz w:val="28"/>
          <w:szCs w:val="28"/>
        </w:rPr>
      </w:pPr>
      <w:r w:rsidRPr="00833C3E">
        <w:rPr>
          <w:rFonts w:ascii="Times New Roman" w:hAnsi="Times New Roman"/>
          <w:sz w:val="28"/>
          <w:szCs w:val="28"/>
        </w:rPr>
        <w:t>7)</w:t>
      </w:r>
      <w:r>
        <w:rPr>
          <w:rFonts w:ascii="Times New Roman" w:hAnsi="Times New Roman"/>
          <w:sz w:val="28"/>
          <w:szCs w:val="28"/>
        </w:rPr>
        <w:t xml:space="preserve"> установленную форму</w:t>
      </w:r>
      <w:r w:rsidRPr="00833C3E">
        <w:rPr>
          <w:rFonts w:ascii="Times New Roman" w:hAnsi="Times New Roman"/>
          <w:sz w:val="28"/>
          <w:szCs w:val="28"/>
        </w:rPr>
        <w:t xml:space="preserve"> с отражением исходных показателей Заемщика для расчёта размера субсидии Заемщику;</w:t>
      </w:r>
    </w:p>
    <w:p w:rsidR="00F62125" w:rsidRPr="003165B3" w:rsidRDefault="00F62125" w:rsidP="00F62125">
      <w:pPr>
        <w:spacing w:after="0"/>
        <w:ind w:firstLine="709"/>
        <w:contextualSpacing/>
        <w:jc w:val="both"/>
        <w:rPr>
          <w:rFonts w:ascii="Times New Roman" w:hAnsi="Times New Roman"/>
          <w:sz w:val="28"/>
          <w:szCs w:val="28"/>
        </w:rPr>
      </w:pPr>
      <w:r w:rsidRPr="00143A10">
        <w:rPr>
          <w:rFonts w:ascii="Times New Roman" w:hAnsi="Times New Roman"/>
          <w:sz w:val="28"/>
          <w:szCs w:val="28"/>
        </w:rPr>
        <w:t>8) документы, подтверждающие, что в отношении Заемщика не проводится процедура реорганизации, ликвидации или банкротства;</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9) копии учредительных документов;</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10) копию свидетельства о постановке на учет в налоговом органе;</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11) документы, подтверждающие полномочия лица, представляющего инте</w:t>
      </w:r>
      <w:r w:rsidRPr="00BA1452">
        <w:rPr>
          <w:rFonts w:ascii="Times New Roman" w:hAnsi="Times New Roman"/>
          <w:sz w:val="28"/>
          <w:szCs w:val="28"/>
        </w:rPr>
        <w:t>ресы Заемщика;</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12) бухгалтерский баланс и отчет о финансовых результатах по форме согласно приложению № 1 к приказу Министерства финансов Российской Федерации от 02.07.2010 № 66н «О формах бухгалтерской отчетности организаций» за предыдущий год;</w:t>
      </w:r>
    </w:p>
    <w:p w:rsidR="00F62125"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13) справк</w:t>
      </w:r>
      <w:r>
        <w:rPr>
          <w:rFonts w:ascii="Times New Roman" w:hAnsi="Times New Roman"/>
          <w:sz w:val="28"/>
          <w:szCs w:val="28"/>
        </w:rPr>
        <w:t>у</w:t>
      </w:r>
      <w:r w:rsidRPr="003165B3">
        <w:rPr>
          <w:rFonts w:ascii="Times New Roman" w:hAnsi="Times New Roman"/>
          <w:sz w:val="28"/>
          <w:szCs w:val="28"/>
        </w:rPr>
        <w:t xml:space="preserve"> налогового органа, подтверждающ</w:t>
      </w:r>
      <w:r>
        <w:rPr>
          <w:rFonts w:ascii="Times New Roman" w:hAnsi="Times New Roman"/>
          <w:sz w:val="28"/>
          <w:szCs w:val="28"/>
        </w:rPr>
        <w:t>ую</w:t>
      </w:r>
      <w:r w:rsidRPr="003165B3">
        <w:rPr>
          <w:rFonts w:ascii="Times New Roman" w:hAnsi="Times New Roman"/>
          <w:sz w:val="28"/>
          <w:szCs w:val="28"/>
        </w:rPr>
        <w:t xml:space="preserve"> отсутствие у </w:t>
      </w:r>
      <w:r>
        <w:rPr>
          <w:rFonts w:ascii="Times New Roman" w:hAnsi="Times New Roman"/>
          <w:sz w:val="28"/>
          <w:szCs w:val="28"/>
        </w:rPr>
        <w:t>Заемщика</w:t>
      </w:r>
      <w:r w:rsidRPr="003165B3">
        <w:rPr>
          <w:rFonts w:ascii="Times New Roman" w:hAnsi="Times New Roman"/>
          <w:sz w:val="28"/>
          <w:szCs w:val="28"/>
        </w:rPr>
        <w:t xml:space="preserve"> просроченной задолженности по налогам, сборам, пеням, штрафам в бюджеты бюджетн</w:t>
      </w:r>
      <w:r>
        <w:rPr>
          <w:rFonts w:ascii="Times New Roman" w:hAnsi="Times New Roman"/>
          <w:sz w:val="28"/>
          <w:szCs w:val="28"/>
        </w:rPr>
        <w:t>ой системы Российской Федерации,</w:t>
      </w:r>
      <w:r w:rsidRPr="003165B3">
        <w:rPr>
          <w:rFonts w:ascii="Times New Roman" w:hAnsi="Times New Roman"/>
          <w:sz w:val="28"/>
          <w:szCs w:val="28"/>
        </w:rPr>
        <w:t xml:space="preserve"> по форме, утвержденной приказом Федеральной налоговой службы России от 28.12.2016</w:t>
      </w:r>
      <w:r>
        <w:rPr>
          <w:rFonts w:ascii="Times New Roman" w:hAnsi="Times New Roman"/>
          <w:sz w:val="28"/>
          <w:szCs w:val="28"/>
        </w:rPr>
        <w:t xml:space="preserve">4 </w:t>
      </w:r>
      <w:r w:rsidRPr="003165B3">
        <w:rPr>
          <w:rFonts w:ascii="Times New Roman" w:hAnsi="Times New Roman"/>
          <w:sz w:val="28"/>
          <w:szCs w:val="28"/>
        </w:rPr>
        <w:t>№ ММВ-7-17/722@, выданн</w:t>
      </w:r>
      <w:r>
        <w:rPr>
          <w:rFonts w:ascii="Times New Roman" w:hAnsi="Times New Roman"/>
          <w:sz w:val="28"/>
          <w:szCs w:val="28"/>
        </w:rPr>
        <w:t>ую</w:t>
      </w:r>
      <w:r w:rsidRPr="003165B3">
        <w:rPr>
          <w:rFonts w:ascii="Times New Roman" w:hAnsi="Times New Roman"/>
          <w:sz w:val="28"/>
          <w:szCs w:val="28"/>
        </w:rPr>
        <w:t xml:space="preserve"> не ранее одного месяца до даты подачи заявки;</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 xml:space="preserve">14) документы, подтверждающие наличие необходимой разрешительной документации на реконструкцию или </w:t>
      </w:r>
      <w:r>
        <w:rPr>
          <w:rFonts w:ascii="Times New Roman" w:hAnsi="Times New Roman"/>
          <w:sz w:val="28"/>
          <w:szCs w:val="28"/>
        </w:rPr>
        <w:t>строительство</w:t>
      </w:r>
      <w:r w:rsidRPr="003165B3">
        <w:rPr>
          <w:rFonts w:ascii="Times New Roman" w:hAnsi="Times New Roman"/>
          <w:sz w:val="28"/>
          <w:szCs w:val="28"/>
        </w:rPr>
        <w:t xml:space="preserve"> объектов, подключение коммуникаци</w:t>
      </w:r>
      <w:r>
        <w:rPr>
          <w:rFonts w:ascii="Times New Roman" w:hAnsi="Times New Roman"/>
          <w:sz w:val="28"/>
          <w:szCs w:val="28"/>
        </w:rPr>
        <w:t>й</w:t>
      </w:r>
      <w:r w:rsidRPr="003165B3">
        <w:rPr>
          <w:rFonts w:ascii="Times New Roman" w:hAnsi="Times New Roman"/>
          <w:sz w:val="28"/>
          <w:szCs w:val="28"/>
        </w:rPr>
        <w:t>, выданные в установленном законодательством Российской Федерации порядке (указанные документы не представляются если объект введен в эксплуатацию в установленном законодательством Российской Федерации порядке)</w:t>
      </w:r>
      <w:r>
        <w:rPr>
          <w:rFonts w:ascii="Times New Roman" w:hAnsi="Times New Roman"/>
          <w:sz w:val="28"/>
          <w:szCs w:val="28"/>
        </w:rPr>
        <w:t>;</w:t>
      </w:r>
    </w:p>
    <w:p w:rsidR="00F62125" w:rsidRPr="004635F7"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15) разрешение на строительство, реконструкцию либо разрешение на ввод в эксплуатацию объекта (для строящихся, реконструируемых объектов).</w:t>
      </w:r>
    </w:p>
    <w:p w:rsidR="00F62125" w:rsidRPr="003165B3" w:rsidRDefault="00F62125" w:rsidP="00F62125">
      <w:pPr>
        <w:spacing w:after="0"/>
        <w:ind w:firstLine="709"/>
        <w:contextualSpacing/>
        <w:jc w:val="both"/>
        <w:rPr>
          <w:rFonts w:ascii="Times New Roman" w:hAnsi="Times New Roman"/>
          <w:sz w:val="28"/>
          <w:szCs w:val="28"/>
        </w:rPr>
      </w:pPr>
      <w:r w:rsidRPr="007A3FC1">
        <w:rPr>
          <w:rFonts w:ascii="Times New Roman" w:hAnsi="Times New Roman"/>
          <w:sz w:val="28"/>
          <w:szCs w:val="28"/>
        </w:rPr>
        <w:lastRenderedPageBreak/>
        <w:t>8</w:t>
      </w:r>
      <w:r w:rsidRPr="0014481B">
        <w:rPr>
          <w:rFonts w:ascii="Times New Roman" w:hAnsi="Times New Roman"/>
          <w:sz w:val="28"/>
          <w:szCs w:val="28"/>
        </w:rPr>
        <w:t>. В состав заявки в рамках одного конкурсного отбора включается один Муниципальный инвестиционный проект. Один Заемщик вправе подать заявки на реализацию нескольких Муниципальных инвестиционных проектов.</w:t>
      </w:r>
    </w:p>
    <w:p w:rsidR="00F62125" w:rsidRPr="003165B3" w:rsidRDefault="00F62125" w:rsidP="00F62125">
      <w:pPr>
        <w:spacing w:after="0"/>
        <w:ind w:firstLine="709"/>
        <w:contextualSpacing/>
        <w:jc w:val="both"/>
        <w:rPr>
          <w:rFonts w:ascii="Times New Roman" w:hAnsi="Times New Roman"/>
          <w:sz w:val="28"/>
          <w:szCs w:val="28"/>
        </w:rPr>
      </w:pPr>
      <w:r w:rsidRPr="007A3FC1">
        <w:rPr>
          <w:rFonts w:ascii="Times New Roman" w:hAnsi="Times New Roman"/>
          <w:sz w:val="28"/>
          <w:szCs w:val="28"/>
        </w:rPr>
        <w:t>9.</w:t>
      </w:r>
      <w:r w:rsidRPr="003165B3">
        <w:rPr>
          <w:rFonts w:ascii="Times New Roman" w:hAnsi="Times New Roman"/>
          <w:sz w:val="28"/>
          <w:szCs w:val="28"/>
        </w:rPr>
        <w:t xml:space="preserve"> Основаниями для отказа в при</w:t>
      </w:r>
      <w:r>
        <w:rPr>
          <w:rFonts w:ascii="Times New Roman" w:hAnsi="Times New Roman"/>
          <w:sz w:val="28"/>
          <w:szCs w:val="28"/>
        </w:rPr>
        <w:t>еме</w:t>
      </w:r>
      <w:r w:rsidRPr="003165B3">
        <w:rPr>
          <w:rFonts w:ascii="Times New Roman" w:hAnsi="Times New Roman"/>
          <w:sz w:val="28"/>
          <w:szCs w:val="28"/>
        </w:rPr>
        <w:t xml:space="preserve"> заявок к рассмотрению являются:</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 непредставление (представление не в полном объеме) документов, предусмотренны</w:t>
      </w:r>
      <w:r w:rsidRPr="00AC5F93">
        <w:rPr>
          <w:rFonts w:ascii="Times New Roman" w:hAnsi="Times New Roman"/>
          <w:sz w:val="28"/>
          <w:szCs w:val="28"/>
        </w:rPr>
        <w:t xml:space="preserve">х </w:t>
      </w:r>
      <w:r w:rsidRPr="007A3FC1">
        <w:rPr>
          <w:rFonts w:ascii="Times New Roman" w:hAnsi="Times New Roman"/>
          <w:sz w:val="28"/>
          <w:szCs w:val="28"/>
        </w:rPr>
        <w:t>пунктом 7 настоящего</w:t>
      </w:r>
      <w:r w:rsidRPr="00AC5F93">
        <w:rPr>
          <w:rFonts w:ascii="Times New Roman" w:hAnsi="Times New Roman"/>
          <w:sz w:val="28"/>
          <w:szCs w:val="28"/>
        </w:rPr>
        <w:t xml:space="preserve"> Порядка;</w:t>
      </w:r>
    </w:p>
    <w:p w:rsidR="00F62125" w:rsidRPr="00AC5F9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2) несоответствие кредитного договора</w:t>
      </w:r>
      <w:r w:rsidRPr="00187274">
        <w:rPr>
          <w:rFonts w:ascii="Times New Roman" w:hAnsi="Times New Roman"/>
          <w:sz w:val="28"/>
          <w:szCs w:val="28"/>
        </w:rPr>
        <w:t xml:space="preserve"> и направлений использования кредитны</w:t>
      </w:r>
      <w:r>
        <w:rPr>
          <w:rFonts w:ascii="Times New Roman" w:hAnsi="Times New Roman"/>
          <w:sz w:val="28"/>
          <w:szCs w:val="28"/>
        </w:rPr>
        <w:t>х средств условиям Муниципального инвестиционного проекта</w:t>
      </w:r>
      <w:r w:rsidRPr="00187274">
        <w:rPr>
          <w:rFonts w:ascii="Times New Roman" w:hAnsi="Times New Roman"/>
          <w:sz w:val="28"/>
          <w:szCs w:val="28"/>
        </w:rPr>
        <w:t>, установле</w:t>
      </w:r>
      <w:r>
        <w:rPr>
          <w:rFonts w:ascii="Times New Roman" w:hAnsi="Times New Roman"/>
          <w:sz w:val="28"/>
          <w:szCs w:val="28"/>
        </w:rPr>
        <w:t>нным соответствующим соглашением</w:t>
      </w:r>
      <w:r w:rsidRPr="00187274">
        <w:rPr>
          <w:rFonts w:ascii="Times New Roman" w:hAnsi="Times New Roman"/>
          <w:sz w:val="28"/>
          <w:szCs w:val="28"/>
        </w:rPr>
        <w:t>;</w:t>
      </w:r>
    </w:p>
    <w:p w:rsidR="00F62125" w:rsidRPr="00AC5F93" w:rsidRDefault="00F62125" w:rsidP="00F62125">
      <w:pPr>
        <w:spacing w:after="0"/>
        <w:ind w:firstLine="709"/>
        <w:contextualSpacing/>
        <w:jc w:val="both"/>
        <w:rPr>
          <w:rFonts w:ascii="Times New Roman" w:hAnsi="Times New Roman"/>
          <w:sz w:val="28"/>
          <w:szCs w:val="28"/>
        </w:rPr>
      </w:pPr>
      <w:r w:rsidRPr="00AC5F93">
        <w:rPr>
          <w:rFonts w:ascii="Times New Roman" w:hAnsi="Times New Roman"/>
          <w:sz w:val="28"/>
          <w:szCs w:val="28"/>
        </w:rPr>
        <w:t xml:space="preserve">3) нарушение срока </w:t>
      </w:r>
      <w:r>
        <w:rPr>
          <w:rFonts w:ascii="Times New Roman" w:hAnsi="Times New Roman"/>
          <w:sz w:val="28"/>
          <w:szCs w:val="28"/>
        </w:rPr>
        <w:t>приема заявок</w:t>
      </w:r>
      <w:r w:rsidRPr="00AC5F93">
        <w:rPr>
          <w:rFonts w:ascii="Times New Roman" w:hAnsi="Times New Roman"/>
          <w:sz w:val="28"/>
          <w:szCs w:val="28"/>
        </w:rPr>
        <w:t>;</w:t>
      </w:r>
    </w:p>
    <w:p w:rsidR="00F62125" w:rsidRPr="00AC5F93" w:rsidRDefault="00F62125" w:rsidP="00F62125">
      <w:pPr>
        <w:spacing w:after="0"/>
        <w:ind w:firstLine="709"/>
        <w:contextualSpacing/>
        <w:jc w:val="both"/>
        <w:rPr>
          <w:rFonts w:ascii="Times New Roman" w:hAnsi="Times New Roman"/>
          <w:sz w:val="28"/>
          <w:szCs w:val="28"/>
        </w:rPr>
      </w:pPr>
      <w:r w:rsidRPr="00AC5F93">
        <w:rPr>
          <w:rFonts w:ascii="Times New Roman" w:hAnsi="Times New Roman"/>
          <w:sz w:val="28"/>
          <w:szCs w:val="28"/>
        </w:rPr>
        <w:t>4) недостоверность представленной Заемщиком информации.</w:t>
      </w:r>
    </w:p>
    <w:p w:rsidR="00F62125" w:rsidRPr="00AC5F93" w:rsidRDefault="00F62125" w:rsidP="00F62125">
      <w:pPr>
        <w:spacing w:after="0"/>
        <w:ind w:firstLine="709"/>
        <w:contextualSpacing/>
        <w:jc w:val="both"/>
        <w:rPr>
          <w:rFonts w:ascii="Times New Roman" w:hAnsi="Times New Roman"/>
          <w:sz w:val="28"/>
          <w:szCs w:val="28"/>
        </w:rPr>
      </w:pPr>
      <w:r w:rsidRPr="007A3FC1">
        <w:rPr>
          <w:rFonts w:ascii="Times New Roman" w:hAnsi="Times New Roman"/>
          <w:sz w:val="28"/>
          <w:szCs w:val="28"/>
        </w:rPr>
        <w:t>10.</w:t>
      </w:r>
      <w:r w:rsidRPr="00AC5F93">
        <w:rPr>
          <w:rFonts w:ascii="Times New Roman" w:hAnsi="Times New Roman"/>
          <w:sz w:val="28"/>
          <w:szCs w:val="28"/>
        </w:rPr>
        <w:t xml:space="preserve"> Срок рассмотрения заявок Муниципальной </w:t>
      </w:r>
      <w:r>
        <w:rPr>
          <w:rFonts w:ascii="Times New Roman" w:hAnsi="Times New Roman"/>
          <w:sz w:val="28"/>
          <w:szCs w:val="28"/>
        </w:rPr>
        <w:t>К</w:t>
      </w:r>
      <w:r w:rsidRPr="00AC5F93">
        <w:rPr>
          <w:rFonts w:ascii="Times New Roman" w:hAnsi="Times New Roman"/>
          <w:sz w:val="28"/>
          <w:szCs w:val="28"/>
        </w:rPr>
        <w:t>онкурсной комиссией</w:t>
      </w:r>
      <w:r>
        <w:rPr>
          <w:rFonts w:ascii="Times New Roman" w:hAnsi="Times New Roman"/>
          <w:sz w:val="28"/>
          <w:szCs w:val="28"/>
        </w:rPr>
        <w:t xml:space="preserve"> </w:t>
      </w:r>
      <w:r w:rsidRPr="00AC5F93">
        <w:rPr>
          <w:rFonts w:ascii="Times New Roman" w:hAnsi="Times New Roman"/>
          <w:sz w:val="28"/>
          <w:szCs w:val="28"/>
        </w:rPr>
        <w:t>составляет не более 10 рабочих дней со дня окончания срока приема заявок.</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11</w:t>
      </w:r>
      <w:r w:rsidRPr="00AC5F93">
        <w:rPr>
          <w:rFonts w:ascii="Times New Roman" w:hAnsi="Times New Roman"/>
          <w:sz w:val="28"/>
          <w:szCs w:val="28"/>
        </w:rPr>
        <w:t xml:space="preserve">. Оценка заявок Заемщиков на предоставление субсидий осуществляется каждым членом Муниципальной </w:t>
      </w:r>
      <w:r>
        <w:rPr>
          <w:rFonts w:ascii="Times New Roman" w:hAnsi="Times New Roman"/>
          <w:sz w:val="28"/>
          <w:szCs w:val="28"/>
        </w:rPr>
        <w:t>К</w:t>
      </w:r>
      <w:r w:rsidRPr="00AC5F93">
        <w:rPr>
          <w:rFonts w:ascii="Times New Roman" w:hAnsi="Times New Roman"/>
          <w:sz w:val="28"/>
          <w:szCs w:val="28"/>
        </w:rPr>
        <w:t>онкурсной</w:t>
      </w:r>
      <w:r>
        <w:rPr>
          <w:rFonts w:ascii="Times New Roman" w:hAnsi="Times New Roman"/>
          <w:sz w:val="28"/>
          <w:szCs w:val="28"/>
        </w:rPr>
        <w:t xml:space="preserve"> </w:t>
      </w:r>
      <w:r w:rsidRPr="00AC5F93">
        <w:rPr>
          <w:rFonts w:ascii="Times New Roman" w:hAnsi="Times New Roman"/>
          <w:sz w:val="28"/>
          <w:szCs w:val="28"/>
        </w:rPr>
        <w:t>комиссии путем выставления баллов по каждому критерию, указанному в таблице:</w:t>
      </w:r>
    </w:p>
    <w:p w:rsidR="00F62125" w:rsidRPr="003165B3" w:rsidRDefault="00F62125" w:rsidP="00F62125">
      <w:pPr>
        <w:spacing w:after="0"/>
        <w:ind w:firstLine="709"/>
        <w:contextualSpacing/>
        <w:jc w:val="both"/>
        <w:outlineLvl w:val="0"/>
        <w:rPr>
          <w:rFonts w:ascii="Times New Roman" w:hAnsi="Times New Roman"/>
          <w:sz w:val="28"/>
          <w:szCs w:val="28"/>
        </w:rPr>
      </w:pPr>
    </w:p>
    <w:tbl>
      <w:tblPr>
        <w:tblW w:w="9498"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851"/>
        <w:gridCol w:w="3402"/>
        <w:gridCol w:w="5245"/>
      </w:tblGrid>
      <w:tr w:rsidR="00F62125" w:rsidRPr="003115F9" w:rsidTr="001F7900">
        <w:trPr>
          <w:trHeight w:val="6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 п/п</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Критерий</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Методика оценки</w:t>
            </w:r>
          </w:p>
        </w:tc>
      </w:tr>
      <w:tr w:rsidR="00F62125" w:rsidRPr="003115F9" w:rsidTr="001F7900">
        <w:trPr>
          <w:trHeight w:val="3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2</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3</w:t>
            </w:r>
          </w:p>
        </w:tc>
      </w:tr>
      <w:tr w:rsidR="00F62125" w:rsidRPr="003115F9" w:rsidTr="001F7900">
        <w:trPr>
          <w:trHeight w:val="30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Описание параметров услуг, круга лиц, которым будут оказываться услуги</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hAnsi="Times New Roman"/>
                <w:sz w:val="28"/>
                <w:szCs w:val="24"/>
                <w:lang w:eastAsia="ru-RU"/>
              </w:rPr>
            </w:pPr>
            <w:r w:rsidRPr="003115F9">
              <w:rPr>
                <w:rFonts w:ascii="Times New Roman" w:eastAsia="Arial Unicode MS" w:hAnsi="Times New Roman"/>
                <w:sz w:val="28"/>
                <w:szCs w:val="24"/>
                <w:lang w:eastAsia="ru-RU"/>
              </w:rPr>
              <w:t>Количество баллов = К1.</w:t>
            </w:r>
          </w:p>
          <w:p w:rsidR="00F62125" w:rsidRPr="003115F9" w:rsidRDefault="00F62125" w:rsidP="001F7900">
            <w:pPr>
              <w:spacing w:after="0"/>
              <w:ind w:left="142"/>
              <w:contextualSpacing/>
              <w:rPr>
                <w:rFonts w:ascii="Times New Roman" w:hAnsi="Times New Roman"/>
                <w:sz w:val="28"/>
                <w:szCs w:val="24"/>
                <w:lang w:eastAsia="ru-RU"/>
              </w:rPr>
            </w:pPr>
            <w:r w:rsidRPr="003115F9">
              <w:rPr>
                <w:rFonts w:ascii="Times New Roman" w:eastAsia="Arial Unicode MS" w:hAnsi="Times New Roman"/>
                <w:sz w:val="28"/>
                <w:szCs w:val="24"/>
                <w:lang w:eastAsia="ru-RU"/>
              </w:rPr>
              <w:t>Предоставление социальных услуг в стационарной форме гражданам, страдающим психическими заболеваниями (психоневрологический интернат), - 5 баллов.</w:t>
            </w:r>
          </w:p>
          <w:p w:rsidR="00F62125" w:rsidRPr="003115F9" w:rsidRDefault="00F62125" w:rsidP="001F7900">
            <w:pPr>
              <w:spacing w:after="0"/>
              <w:ind w:left="142"/>
              <w:contextualSpacing/>
              <w:rPr>
                <w:rFonts w:ascii="Times New Roman" w:hAnsi="Times New Roman"/>
                <w:sz w:val="28"/>
                <w:szCs w:val="24"/>
                <w:lang w:eastAsia="ru-RU"/>
              </w:rPr>
            </w:pPr>
            <w:r w:rsidRPr="003115F9">
              <w:rPr>
                <w:rFonts w:ascii="Times New Roman" w:eastAsia="Arial Unicode MS" w:hAnsi="Times New Roman"/>
                <w:sz w:val="28"/>
                <w:szCs w:val="24"/>
                <w:lang w:eastAsia="ru-RU"/>
              </w:rPr>
              <w:t>Предоставление социальных услуг инвалидам, кроме страдающих психическими заболеваниями, - 3 балла.</w:t>
            </w:r>
          </w:p>
          <w:p w:rsidR="00F62125" w:rsidRPr="003115F9" w:rsidRDefault="00F62125" w:rsidP="001F7900">
            <w:pPr>
              <w:spacing w:after="0"/>
              <w:ind w:left="142"/>
              <w:contextualSpacing/>
              <w:rPr>
                <w:rFonts w:ascii="Times New Roman" w:eastAsia="Arial Unicode MS" w:hAnsi="Times New Roman"/>
                <w:sz w:val="28"/>
                <w:szCs w:val="20"/>
                <w:lang w:eastAsia="ru-RU"/>
              </w:rPr>
            </w:pPr>
            <w:r w:rsidRPr="003115F9">
              <w:rPr>
                <w:rFonts w:ascii="Times New Roman" w:eastAsia="Arial Unicode MS" w:hAnsi="Times New Roman"/>
                <w:sz w:val="28"/>
                <w:szCs w:val="24"/>
                <w:lang w:eastAsia="ru-RU"/>
              </w:rPr>
              <w:t>Предоставление социальных услуг гражданам пожилого возраста - 1 балл</w:t>
            </w:r>
          </w:p>
        </w:tc>
      </w:tr>
      <w:tr w:rsidR="00F62125" w:rsidRPr="003115F9" w:rsidTr="001F7900">
        <w:trPr>
          <w:trHeight w:val="2298"/>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2</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Мощность объекта</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 К2.</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граждан, которым планируется оказать социальные услуги (количество койко-мест):</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свыше 200 чел. (койко-мест) - 5 баллов;</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от 100 до 200 чел. (койко-мест) - 3 балла;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до 100 чел. (койко-мест) - 1 балл</w:t>
            </w:r>
          </w:p>
        </w:tc>
      </w:tr>
      <w:tr w:rsidR="00F62125" w:rsidRPr="003115F9" w:rsidTr="001F7900">
        <w:trPr>
          <w:trHeight w:val="30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lastRenderedPageBreak/>
              <w:t>3</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 xml:space="preserve">Доля мест, реализуемых по тарифам, утвержденным нормативным правовым актом уполномоченного органа, на основании </w:t>
            </w:r>
            <w:proofErr w:type="spellStart"/>
            <w:r w:rsidRPr="003115F9">
              <w:rPr>
                <w:rFonts w:ascii="Times New Roman" w:eastAsia="Arial Unicode MS" w:hAnsi="Times New Roman"/>
                <w:sz w:val="28"/>
                <w:szCs w:val="24"/>
                <w:lang w:eastAsia="ru-RU"/>
              </w:rPr>
              <w:t>подушевого</w:t>
            </w:r>
            <w:proofErr w:type="spellEnd"/>
            <w:r w:rsidRPr="003115F9">
              <w:rPr>
                <w:rFonts w:ascii="Times New Roman" w:eastAsia="Arial Unicode MS" w:hAnsi="Times New Roman"/>
                <w:sz w:val="28"/>
                <w:szCs w:val="24"/>
                <w:lang w:eastAsia="ru-RU"/>
              </w:rPr>
              <w:t xml:space="preserve"> норматива финансирования социальных услуг, к общему числу обслуживаемых</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 К3.</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40 процентов и более - 5 баллов;</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от 20 процентов до 40 процентов - 3 балла;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до 20 процентов - 1 балл</w:t>
            </w:r>
          </w:p>
        </w:tc>
      </w:tr>
      <w:tr w:rsidR="00F62125" w:rsidRPr="003115F9" w:rsidTr="001F7900">
        <w:trPr>
          <w:trHeight w:val="300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4</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Доля заемных средств в общем объеме инвестиций по Муниципальному инвестиционному проекту</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 К4</w:t>
            </w:r>
          </w:p>
          <w:p w:rsidR="00F62125" w:rsidRPr="003115F9" w:rsidRDefault="00F62125" w:rsidP="001F7900">
            <w:pPr>
              <w:spacing w:after="0"/>
              <w:ind w:left="142"/>
              <w:contextualSpacing/>
              <w:rPr>
                <w:rFonts w:ascii="Times New Roman" w:eastAsia="Arial Unicode MS" w:hAnsi="Times New Roman"/>
                <w:sz w:val="28"/>
                <w:szCs w:val="24"/>
                <w:lang w:eastAsia="ru-RU"/>
              </w:rPr>
            </w:pP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noProof/>
                <w:sz w:val="28"/>
                <w:szCs w:val="24"/>
                <w:lang w:eastAsia="ru-RU"/>
              </w:rPr>
              <w:drawing>
                <wp:inline distT="0" distB="0" distL="0" distR="0">
                  <wp:extent cx="783590" cy="5092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509270"/>
                          </a:xfrm>
                          <a:prstGeom prst="rect">
                            <a:avLst/>
                          </a:prstGeom>
                          <a:noFill/>
                          <a:ln>
                            <a:noFill/>
                          </a:ln>
                        </pic:spPr>
                      </pic:pic>
                    </a:graphicData>
                  </a:graphic>
                </wp:inline>
              </w:drawing>
            </w:r>
          </w:p>
          <w:p w:rsidR="00F62125" w:rsidRPr="003115F9" w:rsidRDefault="00F62125" w:rsidP="001F7900">
            <w:pPr>
              <w:spacing w:after="0"/>
              <w:ind w:left="142"/>
              <w:contextualSpacing/>
              <w:rPr>
                <w:rFonts w:ascii="Times New Roman" w:eastAsia="Arial Unicode MS" w:hAnsi="Times New Roman"/>
                <w:sz w:val="28"/>
                <w:szCs w:val="24"/>
                <w:lang w:eastAsia="ru-RU"/>
              </w:rPr>
            </w:pP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 xml:space="preserve">где </w:t>
            </w:r>
            <w:r w:rsidRPr="003115F9">
              <w:rPr>
                <w:rFonts w:ascii="Times New Roman" w:eastAsia="Arial Unicode MS" w:hAnsi="Times New Roman"/>
                <w:noProof/>
                <w:sz w:val="28"/>
                <w:szCs w:val="24"/>
                <w:lang w:eastAsia="ru-RU"/>
              </w:rPr>
              <w:drawing>
                <wp:inline distT="0" distB="0" distL="0" distR="0">
                  <wp:extent cx="182880" cy="274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3115F9">
              <w:rPr>
                <w:rFonts w:ascii="Times New Roman" w:eastAsia="Arial Unicode MS" w:hAnsi="Times New Roman"/>
                <w:sz w:val="28"/>
                <w:szCs w:val="24"/>
                <w:lang w:eastAsia="ru-RU"/>
              </w:rPr>
              <w:t xml:space="preserve"> - объем привлеченного финансирования i-ой организации;</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N - совокупный объем Муниципального инвестиционного проекта.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Если К4 ≥ 0,5, то оценка 1 балл;</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Если 0,2 &lt; К</w:t>
            </w:r>
            <w:proofErr w:type="gramStart"/>
            <w:r w:rsidRPr="003115F9">
              <w:rPr>
                <w:rFonts w:ascii="Times New Roman" w:eastAsia="Arial Unicode MS" w:hAnsi="Times New Roman"/>
                <w:sz w:val="28"/>
                <w:szCs w:val="24"/>
                <w:lang w:eastAsia="ru-RU"/>
              </w:rPr>
              <w:t>4</w:t>
            </w:r>
            <w:proofErr w:type="gramEnd"/>
            <w:r w:rsidRPr="003115F9">
              <w:rPr>
                <w:rFonts w:ascii="Times New Roman" w:eastAsia="Arial Unicode MS" w:hAnsi="Times New Roman"/>
                <w:sz w:val="28"/>
                <w:szCs w:val="24"/>
                <w:lang w:eastAsia="ru-RU"/>
              </w:rPr>
              <w:t>&lt; 0,5, то оценка 3 балла;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Если К4 р ≤ 0,2, то оценка 5 баллов</w:t>
            </w:r>
          </w:p>
        </w:tc>
      </w:tr>
      <w:tr w:rsidR="00F62125" w:rsidRPr="003115F9" w:rsidTr="001F7900">
        <w:trPr>
          <w:trHeight w:val="1538"/>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5</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Сроки ввода в эксплуатацию объекта</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 К5.</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Срок создания и ввода в эксплуатацию объекта: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до 2 лет - 5 баллов;</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более 3лет - 2 балла;</w:t>
            </w:r>
          </w:p>
        </w:tc>
      </w:tr>
      <w:tr w:rsidR="00F62125" w:rsidRPr="003115F9" w:rsidTr="001F7900">
        <w:trPr>
          <w:trHeight w:val="1534"/>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создаваемых рабочих мест</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К6.</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До 50-1балл;</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От 50-100 -3балла;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Более 100- 5 баллов</w:t>
            </w:r>
          </w:p>
        </w:tc>
      </w:tr>
      <w:tr w:rsidR="00F62125" w:rsidRPr="003115F9" w:rsidTr="001F7900">
        <w:trPr>
          <w:trHeight w:val="153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Сумма собственных средств инвестиций</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К7.</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 xml:space="preserve">До 500 млн. </w:t>
            </w:r>
            <w:proofErr w:type="spellStart"/>
            <w:r w:rsidRPr="003115F9">
              <w:rPr>
                <w:rFonts w:ascii="Times New Roman" w:eastAsia="Arial Unicode MS" w:hAnsi="Times New Roman"/>
                <w:sz w:val="28"/>
                <w:szCs w:val="24"/>
                <w:lang w:eastAsia="ru-RU"/>
              </w:rPr>
              <w:t>руб</w:t>
            </w:r>
            <w:proofErr w:type="spellEnd"/>
            <w:r w:rsidRPr="003115F9">
              <w:rPr>
                <w:rFonts w:ascii="Times New Roman" w:eastAsia="Arial Unicode MS" w:hAnsi="Times New Roman"/>
                <w:sz w:val="28"/>
                <w:szCs w:val="24"/>
                <w:lang w:eastAsia="ru-RU"/>
              </w:rPr>
              <w:t xml:space="preserve"> -1балл;</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 xml:space="preserve">От 500-1000 млн. </w:t>
            </w:r>
            <w:proofErr w:type="spellStart"/>
            <w:r w:rsidRPr="003115F9">
              <w:rPr>
                <w:rFonts w:ascii="Times New Roman" w:eastAsia="Arial Unicode MS" w:hAnsi="Times New Roman"/>
                <w:sz w:val="28"/>
                <w:szCs w:val="24"/>
                <w:lang w:eastAsia="ru-RU"/>
              </w:rPr>
              <w:t>руб</w:t>
            </w:r>
            <w:proofErr w:type="spellEnd"/>
            <w:r w:rsidRPr="003115F9">
              <w:rPr>
                <w:rFonts w:ascii="Times New Roman" w:eastAsia="Arial Unicode MS" w:hAnsi="Times New Roman"/>
                <w:sz w:val="28"/>
                <w:szCs w:val="24"/>
                <w:lang w:eastAsia="ru-RU"/>
              </w:rPr>
              <w:t xml:space="preserve"> -3балла;</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 xml:space="preserve">Более 1000 </w:t>
            </w:r>
            <w:proofErr w:type="spellStart"/>
            <w:r w:rsidRPr="003115F9">
              <w:rPr>
                <w:rFonts w:ascii="Times New Roman" w:eastAsia="Arial Unicode MS" w:hAnsi="Times New Roman"/>
                <w:sz w:val="28"/>
                <w:szCs w:val="24"/>
                <w:lang w:eastAsia="ru-RU"/>
              </w:rPr>
              <w:t>млн.руб</w:t>
            </w:r>
            <w:proofErr w:type="spellEnd"/>
            <w:r w:rsidRPr="003115F9">
              <w:rPr>
                <w:rFonts w:ascii="Times New Roman" w:eastAsia="Arial Unicode MS" w:hAnsi="Times New Roman"/>
                <w:sz w:val="28"/>
                <w:szCs w:val="24"/>
                <w:lang w:eastAsia="ru-RU"/>
              </w:rPr>
              <w:t xml:space="preserve"> -5 баллов</w:t>
            </w:r>
          </w:p>
        </w:tc>
      </w:tr>
      <w:tr w:rsidR="00F62125" w:rsidRPr="003115F9" w:rsidTr="001F7900">
        <w:trPr>
          <w:trHeight w:val="1257"/>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lastRenderedPageBreak/>
              <w:t>8</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Место регистрации участника конкурсного отбора</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 К8.</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Московская область – 5 баллов;</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иной субъект РФ – 0 баллов</w:t>
            </w:r>
          </w:p>
        </w:tc>
      </w:tr>
      <w:tr w:rsidR="00F62125" w:rsidRPr="003115F9" w:rsidTr="001F7900">
        <w:trPr>
          <w:trHeight w:val="619"/>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2125" w:rsidRPr="003115F9" w:rsidRDefault="00F62125" w:rsidP="001F7900">
            <w:pPr>
              <w:spacing w:after="0"/>
              <w:contextualSpacing/>
              <w:jc w:val="center"/>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Уменьшение срока окупаемости Муниципального инвестиционного объекта в связи с предоставлением субсидии Заемщику</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(расчет представляется Заемщиком путем составления пропорции)</w:t>
            </w:r>
          </w:p>
        </w:tc>
        <w:tc>
          <w:tcPr>
            <w:tcW w:w="5245" w:type="dxa"/>
            <w:tcBorders>
              <w:top w:val="single" w:sz="4" w:space="0" w:color="000000"/>
              <w:left w:val="single" w:sz="4" w:space="0" w:color="000000"/>
              <w:bottom w:val="single" w:sz="4" w:space="0" w:color="000000"/>
              <w:right w:val="single" w:sz="4" w:space="0" w:color="000000"/>
            </w:tcBorders>
          </w:tcPr>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Количество баллов = К9.</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Срок окупаемости Муниципального инвестиционного проекта сокращается на 20 процентов и более - 10 баллов;</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срок окупаемости Муниципального инвестиционного проекта сокращается на величину от 10 процентов до 20 процентов - 5 баллов;</w:t>
            </w:r>
          </w:p>
          <w:p w:rsidR="00F62125" w:rsidRPr="003115F9" w:rsidRDefault="00F62125" w:rsidP="001F7900">
            <w:pPr>
              <w:spacing w:after="0"/>
              <w:ind w:left="142"/>
              <w:contextualSpacing/>
              <w:rPr>
                <w:rFonts w:ascii="Times New Roman" w:eastAsia="Arial Unicode MS" w:hAnsi="Times New Roman"/>
                <w:sz w:val="28"/>
                <w:szCs w:val="24"/>
                <w:lang w:eastAsia="ru-RU"/>
              </w:rPr>
            </w:pPr>
            <w:r w:rsidRPr="003115F9">
              <w:rPr>
                <w:rFonts w:ascii="Times New Roman" w:eastAsia="Arial Unicode MS" w:hAnsi="Times New Roman"/>
                <w:sz w:val="28"/>
                <w:szCs w:val="24"/>
                <w:lang w:eastAsia="ru-RU"/>
              </w:rPr>
              <w:t>срок окупаемости Муниципального инвестиционного проекта сокращается на 5 процентов и менее - 0 баллов;</w:t>
            </w:r>
          </w:p>
        </w:tc>
      </w:tr>
    </w:tbl>
    <w:p w:rsidR="00F62125" w:rsidRDefault="00F62125" w:rsidP="00F62125">
      <w:pPr>
        <w:spacing w:after="0"/>
        <w:ind w:firstLine="709"/>
        <w:contextualSpacing/>
        <w:jc w:val="both"/>
        <w:rPr>
          <w:rFonts w:ascii="Times New Roman" w:hAnsi="Times New Roman"/>
          <w:sz w:val="28"/>
          <w:szCs w:val="28"/>
        </w:rPr>
      </w:pPr>
    </w:p>
    <w:p w:rsidR="00F62125"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12. На основании протокола заседания Муниципальной Конкурсной комиссии, Муниципальным образованием направляются предложения в Конкурсную комиссию МО.</w:t>
      </w:r>
    </w:p>
    <w:p w:rsidR="00F62125" w:rsidRDefault="00F62125" w:rsidP="00F62125">
      <w:pPr>
        <w:spacing w:after="0"/>
        <w:ind w:firstLine="709"/>
        <w:contextualSpacing/>
        <w:jc w:val="both"/>
        <w:rPr>
          <w:rFonts w:ascii="Times New Roman" w:hAnsi="Times New Roman"/>
          <w:sz w:val="28"/>
          <w:szCs w:val="28"/>
          <w:u w:color="A2110D"/>
        </w:rPr>
      </w:pPr>
      <w:r w:rsidRPr="003165B3">
        <w:rPr>
          <w:rFonts w:ascii="Times New Roman" w:hAnsi="Times New Roman"/>
          <w:sz w:val="28"/>
          <w:szCs w:val="28"/>
          <w:u w:color="A2110D"/>
        </w:rPr>
        <w:t>1</w:t>
      </w:r>
      <w:r>
        <w:rPr>
          <w:rFonts w:ascii="Times New Roman" w:hAnsi="Times New Roman"/>
          <w:sz w:val="28"/>
          <w:szCs w:val="28"/>
          <w:u w:color="A2110D"/>
        </w:rPr>
        <w:t>3</w:t>
      </w:r>
      <w:r w:rsidRPr="003165B3">
        <w:rPr>
          <w:rFonts w:ascii="Times New Roman" w:hAnsi="Times New Roman"/>
          <w:sz w:val="28"/>
          <w:szCs w:val="28"/>
          <w:u w:color="A2110D"/>
        </w:rPr>
        <w:t>. Решение Конкурсной комиссии</w:t>
      </w:r>
      <w:r>
        <w:rPr>
          <w:rFonts w:ascii="Times New Roman" w:hAnsi="Times New Roman"/>
          <w:sz w:val="28"/>
          <w:szCs w:val="28"/>
          <w:u w:color="A2110D"/>
        </w:rPr>
        <w:t xml:space="preserve"> МО</w:t>
      </w:r>
      <w:r w:rsidRPr="003165B3">
        <w:rPr>
          <w:rFonts w:ascii="Times New Roman" w:hAnsi="Times New Roman"/>
          <w:sz w:val="28"/>
          <w:szCs w:val="28"/>
          <w:u w:color="A2110D"/>
        </w:rPr>
        <w:t xml:space="preserve"> является основа</w:t>
      </w:r>
      <w:r>
        <w:rPr>
          <w:rFonts w:ascii="Times New Roman" w:hAnsi="Times New Roman"/>
          <w:sz w:val="28"/>
          <w:szCs w:val="28"/>
          <w:u w:color="A2110D"/>
        </w:rPr>
        <w:t>нием для заключения соглашения с Муниципальным</w:t>
      </w:r>
      <w:r w:rsidRPr="003165B3">
        <w:rPr>
          <w:rFonts w:ascii="Times New Roman" w:hAnsi="Times New Roman"/>
          <w:sz w:val="28"/>
          <w:szCs w:val="28"/>
          <w:u w:color="A2110D"/>
        </w:rPr>
        <w:t xml:space="preserve"> о</w:t>
      </w:r>
      <w:r>
        <w:rPr>
          <w:rFonts w:ascii="Times New Roman" w:hAnsi="Times New Roman"/>
          <w:sz w:val="28"/>
          <w:szCs w:val="28"/>
          <w:u w:color="A2110D"/>
        </w:rPr>
        <w:t xml:space="preserve">бразованием </w:t>
      </w:r>
      <w:r w:rsidRPr="003165B3">
        <w:rPr>
          <w:rFonts w:ascii="Times New Roman" w:hAnsi="Times New Roman"/>
          <w:sz w:val="28"/>
          <w:szCs w:val="28"/>
          <w:u w:color="A2110D"/>
        </w:rPr>
        <w:t>о предоставлени</w:t>
      </w:r>
      <w:r>
        <w:rPr>
          <w:rFonts w:ascii="Times New Roman" w:hAnsi="Times New Roman"/>
          <w:sz w:val="28"/>
          <w:szCs w:val="28"/>
          <w:u w:color="A2110D"/>
        </w:rPr>
        <w:t>и субсидии</w:t>
      </w:r>
      <w:r w:rsidRPr="00B3442B">
        <w:rPr>
          <w:rFonts w:ascii="Times New Roman" w:hAnsi="Times New Roman"/>
          <w:sz w:val="28"/>
          <w:szCs w:val="28"/>
          <w:u w:color="A2110D"/>
        </w:rPr>
        <w:t>.</w:t>
      </w:r>
    </w:p>
    <w:p w:rsidR="00F62125" w:rsidRPr="00520513" w:rsidRDefault="00F62125" w:rsidP="00F62125">
      <w:pPr>
        <w:spacing w:after="0"/>
        <w:ind w:firstLine="709"/>
        <w:contextualSpacing/>
        <w:jc w:val="both"/>
        <w:rPr>
          <w:rFonts w:ascii="Times New Roman" w:hAnsi="Times New Roman"/>
          <w:sz w:val="28"/>
          <w:szCs w:val="28"/>
        </w:rPr>
      </w:pPr>
    </w:p>
    <w:p w:rsidR="00F62125" w:rsidRDefault="00F62125" w:rsidP="00F62125">
      <w:pPr>
        <w:spacing w:after="0"/>
        <w:contextualSpacing/>
        <w:jc w:val="center"/>
        <w:rPr>
          <w:rFonts w:ascii="Times New Roman" w:hAnsi="Times New Roman"/>
          <w:sz w:val="28"/>
          <w:szCs w:val="28"/>
        </w:rPr>
      </w:pPr>
      <w:r w:rsidRPr="003165B3">
        <w:rPr>
          <w:rFonts w:ascii="Times New Roman" w:hAnsi="Times New Roman"/>
          <w:sz w:val="28"/>
          <w:szCs w:val="28"/>
          <w:lang w:val="en-US"/>
        </w:rPr>
        <w:t>V</w:t>
      </w:r>
      <w:r>
        <w:rPr>
          <w:rFonts w:ascii="Times New Roman" w:hAnsi="Times New Roman"/>
          <w:sz w:val="28"/>
          <w:szCs w:val="28"/>
        </w:rPr>
        <w:t>.</w:t>
      </w:r>
      <w:r w:rsidRPr="003165B3">
        <w:rPr>
          <w:rFonts w:ascii="Times New Roman" w:hAnsi="Times New Roman"/>
          <w:sz w:val="28"/>
          <w:szCs w:val="28"/>
        </w:rPr>
        <w:t xml:space="preserve"> Порядок перечисления </w:t>
      </w:r>
      <w:r w:rsidRPr="00120A31">
        <w:rPr>
          <w:rFonts w:ascii="Times New Roman" w:hAnsi="Times New Roman"/>
          <w:sz w:val="28"/>
          <w:szCs w:val="28"/>
        </w:rPr>
        <w:t>субсидий</w:t>
      </w:r>
      <w:r>
        <w:rPr>
          <w:rFonts w:ascii="Times New Roman" w:hAnsi="Times New Roman"/>
          <w:sz w:val="28"/>
          <w:szCs w:val="28"/>
        </w:rPr>
        <w:t xml:space="preserve"> </w:t>
      </w:r>
    </w:p>
    <w:p w:rsidR="00F62125" w:rsidRPr="003165B3" w:rsidRDefault="00F62125" w:rsidP="00F62125">
      <w:pPr>
        <w:pStyle w:val="ConsPlusNormal"/>
        <w:spacing w:line="276" w:lineRule="auto"/>
        <w:ind w:firstLine="709"/>
        <w:contextualSpacing/>
        <w:jc w:val="both"/>
        <w:rPr>
          <w:szCs w:val="28"/>
          <w:u w:color="A2110D"/>
        </w:rPr>
      </w:pP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14</w:t>
      </w:r>
      <w:r w:rsidRPr="003165B3">
        <w:rPr>
          <w:rFonts w:ascii="Times New Roman" w:hAnsi="Times New Roman"/>
          <w:sz w:val="28"/>
          <w:szCs w:val="28"/>
        </w:rPr>
        <w:t>. Перечислен</w:t>
      </w:r>
      <w:r w:rsidRPr="008A6236">
        <w:rPr>
          <w:rFonts w:ascii="Times New Roman" w:hAnsi="Times New Roman"/>
          <w:sz w:val="28"/>
          <w:szCs w:val="28"/>
        </w:rPr>
        <w:t xml:space="preserve">ие субсидии </w:t>
      </w:r>
      <w:r>
        <w:rPr>
          <w:rFonts w:ascii="Times New Roman" w:hAnsi="Times New Roman"/>
          <w:sz w:val="28"/>
          <w:szCs w:val="28"/>
        </w:rPr>
        <w:t xml:space="preserve">Заемщику </w:t>
      </w:r>
      <w:r w:rsidRPr="003165B3">
        <w:rPr>
          <w:rFonts w:ascii="Times New Roman" w:hAnsi="Times New Roman"/>
          <w:sz w:val="28"/>
          <w:szCs w:val="28"/>
        </w:rPr>
        <w:t xml:space="preserve">осуществляется </w:t>
      </w:r>
      <w:r>
        <w:rPr>
          <w:rFonts w:ascii="Times New Roman" w:hAnsi="Times New Roman"/>
          <w:sz w:val="28"/>
          <w:szCs w:val="28"/>
        </w:rPr>
        <w:t>при</w:t>
      </w:r>
      <w:r w:rsidRPr="003165B3">
        <w:rPr>
          <w:rFonts w:ascii="Times New Roman" w:hAnsi="Times New Roman"/>
          <w:sz w:val="28"/>
          <w:szCs w:val="28"/>
        </w:rPr>
        <w:t xml:space="preserve"> </w:t>
      </w:r>
      <w:r>
        <w:rPr>
          <w:rFonts w:ascii="Times New Roman" w:hAnsi="Times New Roman"/>
          <w:sz w:val="28"/>
          <w:szCs w:val="28"/>
        </w:rPr>
        <w:t>выполнении</w:t>
      </w:r>
      <w:r w:rsidRPr="003165B3">
        <w:rPr>
          <w:rFonts w:ascii="Times New Roman" w:hAnsi="Times New Roman"/>
          <w:sz w:val="28"/>
          <w:szCs w:val="28"/>
        </w:rPr>
        <w:t xml:space="preserve"> показателя результативности</w:t>
      </w:r>
      <w:r>
        <w:rPr>
          <w:rFonts w:ascii="Times New Roman" w:hAnsi="Times New Roman"/>
          <w:sz w:val="28"/>
          <w:szCs w:val="28"/>
        </w:rPr>
        <w:t xml:space="preserve"> и в объеме, установленном</w:t>
      </w:r>
      <w:r w:rsidRPr="007A07F7">
        <w:rPr>
          <w:rFonts w:ascii="Times New Roman" w:hAnsi="Times New Roman"/>
          <w:sz w:val="28"/>
          <w:szCs w:val="28"/>
        </w:rPr>
        <w:t xml:space="preserve"> соглашением о пред</w:t>
      </w:r>
      <w:r>
        <w:rPr>
          <w:rFonts w:ascii="Times New Roman" w:hAnsi="Times New Roman"/>
          <w:sz w:val="28"/>
          <w:szCs w:val="28"/>
        </w:rPr>
        <w:t>оставлении субсидии, заключенного между М</w:t>
      </w:r>
      <w:r w:rsidRPr="007A07F7">
        <w:rPr>
          <w:rFonts w:ascii="Times New Roman" w:hAnsi="Times New Roman"/>
          <w:sz w:val="28"/>
          <w:szCs w:val="28"/>
        </w:rPr>
        <w:t xml:space="preserve">униципальным образованием и </w:t>
      </w:r>
      <w:r>
        <w:rPr>
          <w:rFonts w:ascii="Times New Roman" w:hAnsi="Times New Roman"/>
          <w:sz w:val="28"/>
          <w:szCs w:val="28"/>
        </w:rPr>
        <w:t>Заемщиком, с предоставлением следующих документов:</w:t>
      </w:r>
    </w:p>
    <w:p w:rsidR="00F62125" w:rsidRPr="00A75215"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1) копии документов о начисленных процент</w:t>
      </w:r>
      <w:r w:rsidRPr="00A75215">
        <w:rPr>
          <w:rFonts w:ascii="Times New Roman" w:hAnsi="Times New Roman"/>
          <w:sz w:val="28"/>
          <w:szCs w:val="28"/>
        </w:rPr>
        <w:t>ах Заемщику за пользование кредитом, заверенные кредитором;</w:t>
      </w:r>
    </w:p>
    <w:p w:rsidR="00F62125" w:rsidRDefault="00F62125" w:rsidP="00F62125">
      <w:pPr>
        <w:spacing w:after="0"/>
        <w:ind w:firstLine="709"/>
        <w:contextualSpacing/>
        <w:jc w:val="both"/>
        <w:rPr>
          <w:rFonts w:ascii="Times New Roman" w:hAnsi="Times New Roman"/>
          <w:sz w:val="28"/>
          <w:szCs w:val="28"/>
        </w:rPr>
      </w:pPr>
      <w:r w:rsidRPr="00A75215">
        <w:rPr>
          <w:rFonts w:ascii="Times New Roman" w:hAnsi="Times New Roman"/>
          <w:sz w:val="28"/>
          <w:szCs w:val="28"/>
        </w:rPr>
        <w:t>2) копии платежных поручений, подтверждающих полноту и своевременность уплаты Заемщиком процентов за пользование кредитом, заверенных кредитором.</w:t>
      </w:r>
    </w:p>
    <w:p w:rsidR="00F62125"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3) копии документов, подтверждающих исполнение обязательств по погашению основного долга, в соответствии с заключенным кредитным договором, заверенных кредитором.</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4</w:t>
      </w:r>
      <w:r w:rsidRPr="003165B3">
        <w:rPr>
          <w:rFonts w:ascii="Times New Roman" w:hAnsi="Times New Roman"/>
          <w:sz w:val="28"/>
          <w:szCs w:val="28"/>
        </w:rPr>
        <w:t>)</w:t>
      </w:r>
      <w:r w:rsidRPr="00455987">
        <w:rPr>
          <w:rFonts w:ascii="Times New Roman" w:hAnsi="Times New Roman"/>
          <w:sz w:val="28"/>
          <w:szCs w:val="28"/>
        </w:rPr>
        <w:t xml:space="preserve"> </w:t>
      </w:r>
      <w:r>
        <w:rPr>
          <w:rFonts w:ascii="Times New Roman" w:hAnsi="Times New Roman"/>
          <w:sz w:val="28"/>
          <w:szCs w:val="28"/>
        </w:rPr>
        <w:t>справки</w:t>
      </w:r>
      <w:r w:rsidRPr="003165B3">
        <w:rPr>
          <w:rFonts w:ascii="Times New Roman" w:hAnsi="Times New Roman"/>
          <w:sz w:val="28"/>
          <w:szCs w:val="28"/>
        </w:rPr>
        <w:t xml:space="preserve"> налогового органа по форме, утвержденной приказом Федеральной налоговой службы России от 28.12.2016 № ММВ-7-17/722@, выданной не ранее одного месяца до даты </w:t>
      </w:r>
      <w:r>
        <w:rPr>
          <w:rFonts w:ascii="Times New Roman" w:hAnsi="Times New Roman"/>
          <w:sz w:val="28"/>
          <w:szCs w:val="28"/>
        </w:rPr>
        <w:t>предоставления, подтверждающих</w:t>
      </w:r>
      <w:r w:rsidRPr="003165B3">
        <w:rPr>
          <w:rFonts w:ascii="Times New Roman" w:hAnsi="Times New Roman"/>
          <w:sz w:val="28"/>
          <w:szCs w:val="28"/>
        </w:rPr>
        <w:t xml:space="preserve"> </w:t>
      </w:r>
      <w:r w:rsidRPr="003165B3">
        <w:rPr>
          <w:rFonts w:ascii="Times New Roman" w:hAnsi="Times New Roman"/>
          <w:sz w:val="28"/>
          <w:szCs w:val="28"/>
        </w:rPr>
        <w:lastRenderedPageBreak/>
        <w:t>отсутствие просроченной задолженности по налогам, сборам, пеням, штрафам в бюджеты бюджетной системы Росс</w:t>
      </w:r>
      <w:r>
        <w:rPr>
          <w:rFonts w:ascii="Times New Roman" w:hAnsi="Times New Roman"/>
          <w:sz w:val="28"/>
          <w:szCs w:val="28"/>
        </w:rPr>
        <w:t xml:space="preserve">ийской Федерации, </w:t>
      </w:r>
    </w:p>
    <w:p w:rsidR="00F62125" w:rsidRPr="003165B3" w:rsidRDefault="00F62125" w:rsidP="00F62125">
      <w:pPr>
        <w:spacing w:after="0"/>
        <w:ind w:firstLine="709"/>
        <w:contextualSpacing/>
        <w:jc w:val="both"/>
        <w:rPr>
          <w:rFonts w:ascii="Times New Roman" w:hAnsi="Times New Roman"/>
          <w:sz w:val="28"/>
          <w:szCs w:val="28"/>
        </w:rPr>
      </w:pPr>
      <w:r w:rsidRPr="00A75215">
        <w:rPr>
          <w:rFonts w:ascii="Times New Roman" w:hAnsi="Times New Roman"/>
          <w:sz w:val="28"/>
          <w:szCs w:val="28"/>
        </w:rPr>
        <w:t>Документы представляются:</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в первом квартале не позднее 20</w:t>
      </w:r>
      <w:r w:rsidRPr="003165B3">
        <w:rPr>
          <w:rFonts w:ascii="Times New Roman" w:hAnsi="Times New Roman"/>
          <w:sz w:val="28"/>
          <w:szCs w:val="28"/>
        </w:rPr>
        <w:t xml:space="preserve"> марта;</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во втором квартале не позднее 20</w:t>
      </w:r>
      <w:r w:rsidRPr="003165B3">
        <w:rPr>
          <w:rFonts w:ascii="Times New Roman" w:hAnsi="Times New Roman"/>
          <w:sz w:val="28"/>
          <w:szCs w:val="28"/>
        </w:rPr>
        <w:t xml:space="preserve"> июня;</w:t>
      </w:r>
    </w:p>
    <w:p w:rsidR="00F62125" w:rsidRPr="003165B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в третьем квартале не позднее 20</w:t>
      </w:r>
      <w:r w:rsidRPr="003165B3">
        <w:rPr>
          <w:rFonts w:ascii="Times New Roman" w:hAnsi="Times New Roman"/>
          <w:sz w:val="28"/>
          <w:szCs w:val="28"/>
        </w:rPr>
        <w:t xml:space="preserve"> сентября;</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 xml:space="preserve">в </w:t>
      </w:r>
      <w:r>
        <w:rPr>
          <w:rFonts w:ascii="Times New Roman" w:hAnsi="Times New Roman"/>
          <w:sz w:val="28"/>
          <w:szCs w:val="28"/>
        </w:rPr>
        <w:t>четвертом квартале не позднее 05</w:t>
      </w:r>
      <w:r w:rsidRPr="003165B3">
        <w:rPr>
          <w:rFonts w:ascii="Times New Roman" w:hAnsi="Times New Roman"/>
          <w:sz w:val="28"/>
          <w:szCs w:val="28"/>
        </w:rPr>
        <w:t xml:space="preserve"> декабря.</w:t>
      </w:r>
    </w:p>
    <w:p w:rsidR="00F62125" w:rsidRPr="007B1333" w:rsidRDefault="00F62125" w:rsidP="00F62125">
      <w:pPr>
        <w:spacing w:after="0"/>
        <w:contextualSpacing/>
        <w:jc w:val="both"/>
        <w:rPr>
          <w:rFonts w:ascii="Times New Roman" w:eastAsia="Arial Unicode MS" w:hAnsi="Times New Roman"/>
          <w:sz w:val="28"/>
          <w:szCs w:val="28"/>
          <w:u w:color="D71A16"/>
        </w:rPr>
      </w:pPr>
      <w:r>
        <w:rPr>
          <w:rFonts w:ascii="Times New Roman" w:eastAsia="Arial Unicode MS" w:hAnsi="Times New Roman"/>
          <w:sz w:val="28"/>
          <w:szCs w:val="28"/>
          <w:u w:color="D71A16"/>
        </w:rPr>
        <w:t xml:space="preserve">          15. Субсидия, предоставляемая Заемщику, не должна превышать его фактических затрат</w:t>
      </w:r>
      <w:r w:rsidRPr="007B1333">
        <w:rPr>
          <w:rFonts w:ascii="Times New Roman" w:eastAsia="Arial Unicode MS" w:hAnsi="Times New Roman"/>
          <w:sz w:val="28"/>
          <w:szCs w:val="28"/>
          <w:u w:color="D71A16"/>
        </w:rPr>
        <w:t xml:space="preserve"> на уплату процентов по кредитам.</w:t>
      </w:r>
    </w:p>
    <w:p w:rsidR="00F62125" w:rsidRPr="007B1333"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Субсидия предоставляется Заемщику</w:t>
      </w:r>
      <w:r w:rsidRPr="007B1333">
        <w:rPr>
          <w:rFonts w:ascii="Times New Roman" w:hAnsi="Times New Roman"/>
          <w:sz w:val="28"/>
          <w:szCs w:val="28"/>
        </w:rPr>
        <w:t xml:space="preserve"> на возмещение части затрат при условии выполнения и</w:t>
      </w:r>
      <w:r>
        <w:rPr>
          <w:rFonts w:ascii="Times New Roman" w:hAnsi="Times New Roman"/>
          <w:sz w:val="28"/>
          <w:szCs w:val="28"/>
        </w:rPr>
        <w:t>м</w:t>
      </w:r>
      <w:r w:rsidRPr="007B1333">
        <w:rPr>
          <w:rFonts w:ascii="Times New Roman" w:hAnsi="Times New Roman"/>
          <w:sz w:val="28"/>
          <w:szCs w:val="28"/>
        </w:rPr>
        <w:t xml:space="preserve"> обязательств по погашению основного долга и уплаты начисленных процентов. В случае нарушения обязательств по погашению основного долга и уплате начисленных процентов указанные средства не предоставляются.</w:t>
      </w:r>
    </w:p>
    <w:p w:rsidR="00F62125" w:rsidRPr="00AF2F7D" w:rsidRDefault="00F62125" w:rsidP="00F62125">
      <w:pPr>
        <w:spacing w:after="0"/>
        <w:contextualSpacing/>
        <w:jc w:val="both"/>
        <w:rPr>
          <w:rFonts w:ascii="Times New Roman" w:hAnsi="Times New Roman"/>
          <w:sz w:val="28"/>
          <w:szCs w:val="28"/>
        </w:rPr>
      </w:pPr>
      <w:r>
        <w:rPr>
          <w:rFonts w:ascii="Times New Roman" w:hAnsi="Times New Roman"/>
          <w:sz w:val="28"/>
          <w:szCs w:val="28"/>
        </w:rPr>
        <w:t xml:space="preserve">         16</w:t>
      </w:r>
      <w:r w:rsidRPr="00AF2F7D">
        <w:rPr>
          <w:rFonts w:ascii="Times New Roman" w:hAnsi="Times New Roman"/>
          <w:sz w:val="28"/>
          <w:szCs w:val="28"/>
        </w:rPr>
        <w:t>. Перечисление субсидий приостанавливается в случаях:</w:t>
      </w:r>
    </w:p>
    <w:p w:rsidR="00F62125" w:rsidRPr="00AF2F7D" w:rsidRDefault="00F62125" w:rsidP="00F62125">
      <w:pPr>
        <w:spacing w:after="0"/>
        <w:contextualSpacing/>
        <w:jc w:val="both"/>
        <w:rPr>
          <w:rFonts w:ascii="Times New Roman" w:hAnsi="Times New Roman"/>
          <w:sz w:val="28"/>
          <w:szCs w:val="28"/>
        </w:rPr>
      </w:pPr>
      <w:r>
        <w:rPr>
          <w:rFonts w:ascii="Times New Roman" w:hAnsi="Times New Roman"/>
          <w:sz w:val="28"/>
          <w:szCs w:val="28"/>
        </w:rPr>
        <w:t xml:space="preserve">         </w:t>
      </w:r>
      <w:r w:rsidRPr="00AF2F7D">
        <w:rPr>
          <w:rFonts w:ascii="Times New Roman" w:hAnsi="Times New Roman"/>
          <w:sz w:val="28"/>
          <w:szCs w:val="28"/>
        </w:rPr>
        <w:t>1) представления Заемщиком недостоверных сведений;</w:t>
      </w:r>
    </w:p>
    <w:p w:rsidR="00F62125" w:rsidRPr="00AF2F7D" w:rsidRDefault="00F62125" w:rsidP="00F62125">
      <w:pPr>
        <w:spacing w:after="0"/>
        <w:contextualSpacing/>
        <w:jc w:val="both"/>
        <w:rPr>
          <w:rFonts w:ascii="Times New Roman" w:hAnsi="Times New Roman"/>
          <w:sz w:val="28"/>
          <w:szCs w:val="28"/>
        </w:rPr>
      </w:pPr>
      <w:r>
        <w:rPr>
          <w:rFonts w:ascii="Times New Roman" w:hAnsi="Times New Roman"/>
          <w:sz w:val="28"/>
          <w:szCs w:val="28"/>
        </w:rPr>
        <w:t xml:space="preserve">         </w:t>
      </w:r>
      <w:r w:rsidRPr="00AF2F7D">
        <w:rPr>
          <w:rFonts w:ascii="Times New Roman" w:hAnsi="Times New Roman"/>
          <w:sz w:val="28"/>
          <w:szCs w:val="28"/>
        </w:rPr>
        <w:t>2) проведения в отношении Заемщика процедуры реорганизации, ликвидации, банкротства;</w:t>
      </w:r>
    </w:p>
    <w:p w:rsidR="00F62125" w:rsidRPr="00AF2F7D" w:rsidRDefault="00F62125" w:rsidP="00F62125">
      <w:pPr>
        <w:spacing w:after="0"/>
        <w:ind w:firstLine="709"/>
        <w:contextualSpacing/>
        <w:jc w:val="both"/>
        <w:rPr>
          <w:rFonts w:ascii="Times New Roman" w:hAnsi="Times New Roman"/>
          <w:sz w:val="28"/>
          <w:szCs w:val="28"/>
        </w:rPr>
      </w:pPr>
      <w:r w:rsidRPr="00AF2F7D">
        <w:rPr>
          <w:rFonts w:ascii="Times New Roman" w:hAnsi="Times New Roman"/>
          <w:sz w:val="28"/>
          <w:szCs w:val="28"/>
        </w:rPr>
        <w:t>Перечисление субсидии</w:t>
      </w:r>
      <w:r>
        <w:rPr>
          <w:rFonts w:ascii="Times New Roman" w:hAnsi="Times New Roman"/>
          <w:sz w:val="28"/>
          <w:szCs w:val="28"/>
        </w:rPr>
        <w:t xml:space="preserve"> </w:t>
      </w:r>
      <w:r w:rsidRPr="00AF2F7D">
        <w:rPr>
          <w:rFonts w:ascii="Times New Roman" w:hAnsi="Times New Roman"/>
          <w:sz w:val="28"/>
          <w:szCs w:val="28"/>
        </w:rPr>
        <w:t>возобновляется при устранении всех обстоятельств, повлекших ее приостановление.</w:t>
      </w:r>
    </w:p>
    <w:p w:rsidR="00F62125" w:rsidRPr="003165B3" w:rsidRDefault="00F62125" w:rsidP="00F62125">
      <w:pPr>
        <w:spacing w:after="0"/>
        <w:ind w:firstLine="709"/>
        <w:jc w:val="both"/>
        <w:rPr>
          <w:rFonts w:ascii="Times New Roman" w:hAnsi="Times New Roman"/>
          <w:sz w:val="28"/>
          <w:szCs w:val="28"/>
        </w:rPr>
      </w:pPr>
      <w:r w:rsidRPr="00AF2F7D">
        <w:rPr>
          <w:rFonts w:ascii="Times New Roman" w:hAnsi="Times New Roman"/>
          <w:sz w:val="28"/>
          <w:szCs w:val="28"/>
        </w:rPr>
        <w:t>Заемщик несет ответственность за достоверность всех сведений, предоставляемых им в рамках настоящего Порядка.</w:t>
      </w:r>
    </w:p>
    <w:p w:rsidR="00F62125" w:rsidRPr="003165B3" w:rsidRDefault="00F62125" w:rsidP="00F62125">
      <w:pPr>
        <w:spacing w:after="0"/>
        <w:ind w:firstLine="709"/>
        <w:contextualSpacing/>
        <w:jc w:val="both"/>
        <w:rPr>
          <w:rFonts w:ascii="Times New Roman" w:hAnsi="Times New Roman"/>
          <w:sz w:val="28"/>
          <w:szCs w:val="28"/>
        </w:rPr>
      </w:pPr>
    </w:p>
    <w:p w:rsidR="00F62125" w:rsidRPr="003165B3" w:rsidRDefault="00F62125" w:rsidP="00F62125">
      <w:pPr>
        <w:spacing w:after="0"/>
        <w:contextualSpacing/>
        <w:jc w:val="center"/>
        <w:rPr>
          <w:rFonts w:ascii="Times New Roman" w:hAnsi="Times New Roman"/>
          <w:sz w:val="28"/>
          <w:szCs w:val="28"/>
        </w:rPr>
      </w:pPr>
      <w:r w:rsidRPr="003165B3">
        <w:rPr>
          <w:rFonts w:ascii="Times New Roman" w:hAnsi="Times New Roman"/>
          <w:sz w:val="28"/>
          <w:szCs w:val="28"/>
          <w:lang w:val="en-US"/>
        </w:rPr>
        <w:t>V</w:t>
      </w:r>
      <w:r>
        <w:rPr>
          <w:rFonts w:ascii="Times New Roman" w:hAnsi="Times New Roman"/>
          <w:sz w:val="28"/>
          <w:szCs w:val="28"/>
          <w:lang w:val="en-US"/>
        </w:rPr>
        <w:t>I</w:t>
      </w:r>
      <w:r>
        <w:rPr>
          <w:rFonts w:ascii="Times New Roman" w:hAnsi="Times New Roman"/>
          <w:sz w:val="28"/>
          <w:szCs w:val="28"/>
        </w:rPr>
        <w:t>.</w:t>
      </w:r>
      <w:r w:rsidRPr="003165B3">
        <w:rPr>
          <w:rFonts w:ascii="Times New Roman" w:hAnsi="Times New Roman"/>
          <w:sz w:val="28"/>
          <w:szCs w:val="28"/>
        </w:rPr>
        <w:t xml:space="preserve"> Контроль</w:t>
      </w:r>
    </w:p>
    <w:p w:rsidR="00F62125" w:rsidRPr="003165B3" w:rsidRDefault="00F62125" w:rsidP="00F62125">
      <w:pPr>
        <w:spacing w:after="0"/>
        <w:ind w:firstLine="709"/>
        <w:contextualSpacing/>
        <w:jc w:val="both"/>
        <w:rPr>
          <w:rFonts w:ascii="Times New Roman" w:hAnsi="Times New Roman"/>
          <w:sz w:val="28"/>
          <w:szCs w:val="28"/>
        </w:rPr>
      </w:pPr>
    </w:p>
    <w:p w:rsidR="00F62125" w:rsidRPr="00A75215" w:rsidRDefault="00F62125" w:rsidP="00F62125">
      <w:pPr>
        <w:spacing w:after="0"/>
        <w:contextualSpacing/>
        <w:jc w:val="both"/>
        <w:rPr>
          <w:rFonts w:ascii="Times New Roman" w:hAnsi="Times New Roman"/>
          <w:sz w:val="28"/>
          <w:szCs w:val="28"/>
        </w:rPr>
      </w:pPr>
      <w:r>
        <w:rPr>
          <w:rFonts w:ascii="Times New Roman" w:hAnsi="Times New Roman"/>
          <w:sz w:val="28"/>
          <w:szCs w:val="28"/>
        </w:rPr>
        <w:t xml:space="preserve">      </w:t>
      </w:r>
      <w:r w:rsidRPr="00F62125">
        <w:rPr>
          <w:rFonts w:ascii="Times New Roman" w:hAnsi="Times New Roman"/>
          <w:sz w:val="28"/>
          <w:szCs w:val="28"/>
        </w:rPr>
        <w:t xml:space="preserve"> </w:t>
      </w:r>
      <w:r>
        <w:rPr>
          <w:rFonts w:ascii="Times New Roman" w:hAnsi="Times New Roman"/>
          <w:sz w:val="28"/>
          <w:szCs w:val="28"/>
        </w:rPr>
        <w:t xml:space="preserve"> </w:t>
      </w:r>
      <w:r w:rsidRPr="00F62125">
        <w:rPr>
          <w:rFonts w:ascii="Times New Roman" w:hAnsi="Times New Roman"/>
          <w:sz w:val="28"/>
          <w:szCs w:val="28"/>
        </w:rPr>
        <w:t xml:space="preserve"> 1</w:t>
      </w:r>
      <w:r>
        <w:rPr>
          <w:rFonts w:ascii="Times New Roman" w:hAnsi="Times New Roman"/>
          <w:sz w:val="28"/>
          <w:szCs w:val="28"/>
        </w:rPr>
        <w:t>7.   Муниципальное образование осуществляе</w:t>
      </w:r>
      <w:r w:rsidRPr="00A75215">
        <w:rPr>
          <w:rFonts w:ascii="Times New Roman" w:hAnsi="Times New Roman"/>
          <w:sz w:val="28"/>
          <w:szCs w:val="28"/>
        </w:rPr>
        <w:t>т следующий контроль:</w:t>
      </w:r>
    </w:p>
    <w:p w:rsidR="00F62125" w:rsidRPr="00A75215"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за соблюдением Заемщиком</w:t>
      </w:r>
      <w:r w:rsidRPr="00A75215">
        <w:rPr>
          <w:rFonts w:ascii="Times New Roman" w:hAnsi="Times New Roman"/>
          <w:sz w:val="28"/>
          <w:szCs w:val="28"/>
        </w:rPr>
        <w:t xml:space="preserve"> условий, целей и порядка предоставления субсидий;</w:t>
      </w:r>
    </w:p>
    <w:p w:rsidR="00F62125" w:rsidRPr="00A75215" w:rsidRDefault="00F62125" w:rsidP="00F62125">
      <w:pPr>
        <w:spacing w:after="0"/>
        <w:ind w:firstLine="709"/>
        <w:contextualSpacing/>
        <w:jc w:val="both"/>
        <w:rPr>
          <w:rFonts w:ascii="Times New Roman" w:hAnsi="Times New Roman"/>
          <w:sz w:val="28"/>
          <w:szCs w:val="28"/>
        </w:rPr>
      </w:pPr>
      <w:r w:rsidRPr="00A75215">
        <w:rPr>
          <w:rFonts w:ascii="Times New Roman" w:hAnsi="Times New Roman"/>
          <w:sz w:val="28"/>
          <w:szCs w:val="28"/>
        </w:rPr>
        <w:t>за достижением Заемщик</w:t>
      </w:r>
      <w:r>
        <w:rPr>
          <w:rFonts w:ascii="Times New Roman" w:hAnsi="Times New Roman"/>
          <w:sz w:val="28"/>
          <w:szCs w:val="28"/>
        </w:rPr>
        <w:t>ом</w:t>
      </w:r>
      <w:r w:rsidRPr="00A75215">
        <w:rPr>
          <w:rFonts w:ascii="Times New Roman" w:hAnsi="Times New Roman"/>
          <w:sz w:val="28"/>
          <w:szCs w:val="28"/>
        </w:rPr>
        <w:t xml:space="preserve"> показателей результативности;</w:t>
      </w:r>
    </w:p>
    <w:p w:rsidR="00F62125" w:rsidRPr="003165B3" w:rsidRDefault="00F62125" w:rsidP="00F62125">
      <w:pPr>
        <w:spacing w:after="0"/>
        <w:ind w:firstLine="709"/>
        <w:contextualSpacing/>
        <w:jc w:val="both"/>
        <w:rPr>
          <w:rFonts w:ascii="Times New Roman" w:hAnsi="Times New Roman"/>
          <w:sz w:val="28"/>
          <w:szCs w:val="28"/>
        </w:rPr>
      </w:pPr>
      <w:r w:rsidRPr="00A75215">
        <w:rPr>
          <w:rFonts w:ascii="Times New Roman" w:hAnsi="Times New Roman"/>
          <w:sz w:val="28"/>
          <w:szCs w:val="28"/>
        </w:rPr>
        <w:t>за использованием Заемщик</w:t>
      </w:r>
      <w:r>
        <w:rPr>
          <w:rFonts w:ascii="Times New Roman" w:hAnsi="Times New Roman"/>
          <w:sz w:val="28"/>
          <w:szCs w:val="28"/>
        </w:rPr>
        <w:t>ом</w:t>
      </w:r>
      <w:r w:rsidRPr="00A75215">
        <w:rPr>
          <w:rFonts w:ascii="Times New Roman" w:hAnsi="Times New Roman"/>
          <w:sz w:val="28"/>
          <w:szCs w:val="28"/>
        </w:rPr>
        <w:t xml:space="preserve"> заемных средств </w:t>
      </w:r>
      <w:r>
        <w:rPr>
          <w:rFonts w:ascii="Times New Roman" w:hAnsi="Times New Roman"/>
          <w:sz w:val="28"/>
          <w:szCs w:val="28"/>
        </w:rPr>
        <w:t>в целях реализации Муниципального инвестиционного проекта</w:t>
      </w:r>
      <w:r w:rsidRPr="00A75215">
        <w:rPr>
          <w:rFonts w:ascii="Times New Roman" w:hAnsi="Times New Roman"/>
          <w:sz w:val="28"/>
          <w:szCs w:val="28"/>
        </w:rPr>
        <w:t>;</w:t>
      </w:r>
    </w:p>
    <w:p w:rsidR="00F62125" w:rsidRPr="003165B3" w:rsidRDefault="00F62125" w:rsidP="00F62125">
      <w:pPr>
        <w:spacing w:after="0"/>
        <w:ind w:firstLine="709"/>
        <w:contextualSpacing/>
        <w:jc w:val="both"/>
        <w:rPr>
          <w:rFonts w:ascii="Times New Roman" w:hAnsi="Times New Roman"/>
          <w:sz w:val="28"/>
          <w:szCs w:val="28"/>
        </w:rPr>
      </w:pPr>
      <w:r w:rsidRPr="003165B3">
        <w:rPr>
          <w:rFonts w:ascii="Times New Roman" w:hAnsi="Times New Roman"/>
          <w:sz w:val="28"/>
          <w:szCs w:val="28"/>
        </w:rPr>
        <w:t xml:space="preserve">за соблюдением </w:t>
      </w:r>
      <w:r w:rsidRPr="00CE0D5B">
        <w:rPr>
          <w:rFonts w:ascii="Times New Roman" w:hAnsi="Times New Roman"/>
          <w:sz w:val="28"/>
          <w:szCs w:val="28"/>
        </w:rPr>
        <w:t xml:space="preserve">условий и сроков соглашения о </w:t>
      </w:r>
      <w:proofErr w:type="spellStart"/>
      <w:r w:rsidRPr="00CE0D5B">
        <w:rPr>
          <w:rFonts w:ascii="Times New Roman" w:hAnsi="Times New Roman"/>
          <w:sz w:val="28"/>
          <w:szCs w:val="28"/>
        </w:rPr>
        <w:t>муниципально</w:t>
      </w:r>
      <w:proofErr w:type="spellEnd"/>
      <w:r w:rsidRPr="00CE0D5B">
        <w:rPr>
          <w:rFonts w:ascii="Times New Roman" w:hAnsi="Times New Roman"/>
          <w:sz w:val="28"/>
          <w:szCs w:val="28"/>
        </w:rPr>
        <w:t>-частном партнерстве, концессионного соглашения и (или) иного соглашения (договора</w:t>
      </w:r>
      <w:r w:rsidRPr="003165B3">
        <w:rPr>
          <w:rFonts w:ascii="Times New Roman" w:hAnsi="Times New Roman"/>
          <w:sz w:val="28"/>
          <w:szCs w:val="28"/>
        </w:rPr>
        <w:t>), заключенн</w:t>
      </w:r>
      <w:r>
        <w:rPr>
          <w:rFonts w:ascii="Times New Roman" w:hAnsi="Times New Roman"/>
          <w:sz w:val="28"/>
          <w:szCs w:val="28"/>
        </w:rPr>
        <w:t>ого</w:t>
      </w:r>
      <w:r w:rsidRPr="003165B3">
        <w:rPr>
          <w:rFonts w:ascii="Times New Roman" w:hAnsi="Times New Roman"/>
          <w:sz w:val="28"/>
          <w:szCs w:val="28"/>
        </w:rPr>
        <w:t xml:space="preserve"> в целях реализации </w:t>
      </w:r>
      <w:r>
        <w:rPr>
          <w:rFonts w:ascii="Times New Roman" w:hAnsi="Times New Roman"/>
          <w:sz w:val="28"/>
          <w:szCs w:val="28"/>
        </w:rPr>
        <w:t>Муниципального инвестиционного проекта</w:t>
      </w:r>
      <w:r w:rsidRPr="00A75215">
        <w:rPr>
          <w:rFonts w:ascii="Times New Roman" w:hAnsi="Times New Roman"/>
          <w:sz w:val="28"/>
          <w:szCs w:val="28"/>
        </w:rPr>
        <w:t>.</w:t>
      </w:r>
    </w:p>
    <w:p w:rsidR="00F62125" w:rsidRPr="0055353D" w:rsidRDefault="00F62125" w:rsidP="00F62125">
      <w:pPr>
        <w:spacing w:after="0"/>
        <w:ind w:firstLine="709"/>
        <w:contextualSpacing/>
        <w:jc w:val="both"/>
        <w:rPr>
          <w:rFonts w:ascii="Times New Roman" w:hAnsi="Times New Roman"/>
          <w:sz w:val="28"/>
          <w:szCs w:val="28"/>
        </w:rPr>
      </w:pPr>
      <w:r>
        <w:rPr>
          <w:rFonts w:ascii="Times New Roman" w:hAnsi="Times New Roman"/>
          <w:sz w:val="28"/>
          <w:szCs w:val="28"/>
        </w:rPr>
        <w:t>18</w:t>
      </w:r>
      <w:r w:rsidRPr="0055353D">
        <w:rPr>
          <w:rFonts w:ascii="Times New Roman" w:hAnsi="Times New Roman"/>
          <w:sz w:val="28"/>
          <w:szCs w:val="28"/>
        </w:rPr>
        <w:t xml:space="preserve">. В случае несоблюдения условий </w:t>
      </w:r>
      <w:r>
        <w:rPr>
          <w:rFonts w:ascii="Times New Roman" w:hAnsi="Times New Roman"/>
          <w:sz w:val="28"/>
          <w:szCs w:val="28"/>
        </w:rPr>
        <w:t>получения</w:t>
      </w:r>
      <w:r w:rsidRPr="0055353D">
        <w:rPr>
          <w:rFonts w:ascii="Times New Roman" w:hAnsi="Times New Roman"/>
          <w:sz w:val="28"/>
          <w:szCs w:val="28"/>
        </w:rPr>
        <w:t xml:space="preserve"> субсидии </w:t>
      </w:r>
      <w:r>
        <w:rPr>
          <w:rFonts w:ascii="Times New Roman" w:hAnsi="Times New Roman"/>
          <w:sz w:val="28"/>
          <w:szCs w:val="28"/>
        </w:rPr>
        <w:t>Заемщиком</w:t>
      </w:r>
      <w:r w:rsidRPr="0055353D">
        <w:rPr>
          <w:rFonts w:ascii="Times New Roman" w:hAnsi="Times New Roman"/>
          <w:sz w:val="28"/>
          <w:szCs w:val="28"/>
        </w:rPr>
        <w:t>, установлен</w:t>
      </w:r>
      <w:r>
        <w:rPr>
          <w:rFonts w:ascii="Times New Roman" w:hAnsi="Times New Roman"/>
          <w:sz w:val="28"/>
          <w:szCs w:val="28"/>
        </w:rPr>
        <w:t>ных настоящим Порядком, субсидия</w:t>
      </w:r>
      <w:r w:rsidRPr="0055353D">
        <w:rPr>
          <w:rFonts w:ascii="Times New Roman" w:hAnsi="Times New Roman"/>
          <w:sz w:val="28"/>
          <w:szCs w:val="28"/>
        </w:rPr>
        <w:t xml:space="preserve"> подлежат возврату в доход бюджета </w:t>
      </w:r>
      <w:r>
        <w:rPr>
          <w:rFonts w:ascii="Times New Roman" w:hAnsi="Times New Roman"/>
          <w:sz w:val="28"/>
          <w:szCs w:val="28"/>
        </w:rPr>
        <w:t>муниципального образования</w:t>
      </w:r>
      <w:r w:rsidRPr="0055353D">
        <w:rPr>
          <w:rFonts w:ascii="Times New Roman" w:hAnsi="Times New Roman"/>
          <w:sz w:val="28"/>
          <w:szCs w:val="28"/>
        </w:rPr>
        <w:t xml:space="preserve"> в соответствии с бюджетным законодательством Российской Федерации.</w:t>
      </w:r>
    </w:p>
    <w:p w:rsidR="00F62125" w:rsidRDefault="00F62125">
      <w:r>
        <w:br w:type="page"/>
      </w:r>
    </w:p>
    <w:p w:rsidR="00FC0291" w:rsidRPr="00EF7B33" w:rsidRDefault="00FC0291" w:rsidP="00FC0291">
      <w:pPr>
        <w:pStyle w:val="20"/>
        <w:tabs>
          <w:tab w:val="left" w:pos="964"/>
          <w:tab w:val="left" w:pos="1276"/>
          <w:tab w:val="left" w:pos="1418"/>
        </w:tabs>
        <w:spacing w:before="0" w:after="0" w:line="240" w:lineRule="auto"/>
        <w:ind w:left="4536" w:firstLine="0"/>
        <w:jc w:val="both"/>
        <w:rPr>
          <w:sz w:val="28"/>
          <w:szCs w:val="28"/>
        </w:rPr>
      </w:pPr>
      <w:r w:rsidRPr="00EF7B33">
        <w:rPr>
          <w:sz w:val="28"/>
          <w:szCs w:val="28"/>
        </w:rPr>
        <w:lastRenderedPageBreak/>
        <w:t>УТВЕРЖДЕН</w:t>
      </w:r>
    </w:p>
    <w:p w:rsidR="00FC0291" w:rsidRPr="00EF7B33" w:rsidRDefault="00FC0291" w:rsidP="00FC0291">
      <w:pPr>
        <w:pStyle w:val="20"/>
        <w:tabs>
          <w:tab w:val="left" w:pos="964"/>
          <w:tab w:val="left" w:pos="1276"/>
          <w:tab w:val="left" w:pos="1418"/>
        </w:tabs>
        <w:spacing w:before="0" w:after="0" w:line="240" w:lineRule="auto"/>
        <w:ind w:left="4536" w:firstLine="0"/>
        <w:jc w:val="both"/>
        <w:rPr>
          <w:sz w:val="28"/>
          <w:szCs w:val="28"/>
        </w:rPr>
      </w:pPr>
      <w:r w:rsidRPr="00EF7B33">
        <w:rPr>
          <w:sz w:val="28"/>
          <w:szCs w:val="28"/>
        </w:rPr>
        <w:t xml:space="preserve">Постановлением администрации Люберецкого муниципального района Московской области </w:t>
      </w:r>
    </w:p>
    <w:p w:rsidR="00FC0291" w:rsidRDefault="00FC0291" w:rsidP="00FC0291">
      <w:pPr>
        <w:pStyle w:val="20"/>
        <w:shd w:val="clear" w:color="auto" w:fill="auto"/>
        <w:tabs>
          <w:tab w:val="left" w:pos="964"/>
          <w:tab w:val="left" w:pos="1276"/>
          <w:tab w:val="left" w:pos="1418"/>
        </w:tabs>
        <w:spacing w:before="0" w:after="0" w:line="240" w:lineRule="auto"/>
        <w:ind w:left="4536" w:firstLine="0"/>
        <w:jc w:val="both"/>
        <w:rPr>
          <w:sz w:val="28"/>
          <w:szCs w:val="28"/>
        </w:rPr>
      </w:pPr>
      <w:r w:rsidRPr="00EF7B33">
        <w:rPr>
          <w:sz w:val="28"/>
          <w:szCs w:val="28"/>
        </w:rPr>
        <w:t>от «_____» _______2017г. № _____</w:t>
      </w:r>
      <w:r>
        <w:rPr>
          <w:sz w:val="28"/>
          <w:szCs w:val="28"/>
        </w:rPr>
        <w:t>___</w:t>
      </w:r>
    </w:p>
    <w:p w:rsidR="00FC0291" w:rsidRDefault="00FC0291" w:rsidP="00FC0291">
      <w:pPr>
        <w:pStyle w:val="20"/>
        <w:shd w:val="clear" w:color="auto" w:fill="auto"/>
        <w:tabs>
          <w:tab w:val="left" w:pos="1171"/>
        </w:tabs>
        <w:spacing w:before="0" w:after="0" w:line="302" w:lineRule="exact"/>
        <w:ind w:right="-1" w:firstLine="0"/>
        <w:jc w:val="both"/>
      </w:pPr>
    </w:p>
    <w:p w:rsidR="00997538" w:rsidRDefault="00997538" w:rsidP="00FC0291">
      <w:pPr>
        <w:pStyle w:val="20"/>
        <w:shd w:val="clear" w:color="auto" w:fill="auto"/>
        <w:tabs>
          <w:tab w:val="left" w:pos="1171"/>
        </w:tabs>
        <w:spacing w:before="0" w:after="0" w:line="302" w:lineRule="exact"/>
        <w:ind w:right="-1" w:firstLine="0"/>
        <w:rPr>
          <w:b/>
          <w:sz w:val="28"/>
          <w:szCs w:val="28"/>
        </w:rPr>
      </w:pPr>
    </w:p>
    <w:p w:rsidR="00997538" w:rsidRDefault="00997538" w:rsidP="00FC0291">
      <w:pPr>
        <w:pStyle w:val="20"/>
        <w:shd w:val="clear" w:color="auto" w:fill="auto"/>
        <w:tabs>
          <w:tab w:val="left" w:pos="1171"/>
        </w:tabs>
        <w:spacing w:before="0" w:after="0" w:line="302" w:lineRule="exact"/>
        <w:ind w:right="-1" w:firstLine="0"/>
        <w:rPr>
          <w:b/>
          <w:sz w:val="28"/>
          <w:szCs w:val="28"/>
        </w:rPr>
      </w:pPr>
    </w:p>
    <w:p w:rsidR="00FC0291" w:rsidRDefault="00FC0291" w:rsidP="00FC0291">
      <w:pPr>
        <w:pStyle w:val="20"/>
        <w:shd w:val="clear" w:color="auto" w:fill="auto"/>
        <w:tabs>
          <w:tab w:val="left" w:pos="1171"/>
        </w:tabs>
        <w:spacing w:before="0" w:after="0" w:line="302" w:lineRule="exact"/>
        <w:ind w:right="-1" w:firstLine="0"/>
        <w:rPr>
          <w:b/>
          <w:sz w:val="28"/>
          <w:szCs w:val="28"/>
        </w:rPr>
      </w:pPr>
      <w:r w:rsidRPr="00737313">
        <w:rPr>
          <w:b/>
          <w:sz w:val="28"/>
          <w:szCs w:val="28"/>
        </w:rPr>
        <w:t xml:space="preserve">Состав </w:t>
      </w:r>
    </w:p>
    <w:p w:rsidR="00FC0291" w:rsidRDefault="00997538" w:rsidP="00997538">
      <w:pPr>
        <w:pStyle w:val="20"/>
        <w:shd w:val="clear" w:color="auto" w:fill="auto"/>
        <w:tabs>
          <w:tab w:val="left" w:pos="1171"/>
        </w:tabs>
        <w:spacing w:before="0" w:after="0" w:line="302" w:lineRule="exact"/>
        <w:ind w:right="-1" w:firstLine="0"/>
        <w:rPr>
          <w:b/>
          <w:sz w:val="28"/>
          <w:szCs w:val="28"/>
        </w:rPr>
      </w:pPr>
      <w:r>
        <w:rPr>
          <w:b/>
          <w:sz w:val="28"/>
          <w:szCs w:val="28"/>
        </w:rPr>
        <w:t>М</w:t>
      </w:r>
      <w:r w:rsidRPr="00EF7B33">
        <w:rPr>
          <w:b/>
          <w:sz w:val="28"/>
          <w:szCs w:val="28"/>
        </w:rPr>
        <w:t>униципальной конкурсной комиссии по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w:t>
      </w:r>
      <w:r>
        <w:rPr>
          <w:b/>
          <w:sz w:val="28"/>
          <w:szCs w:val="28"/>
        </w:rPr>
        <w:t xml:space="preserve"> </w:t>
      </w:r>
    </w:p>
    <w:p w:rsidR="00FC0291" w:rsidRDefault="00FC0291" w:rsidP="00FC0291">
      <w:pPr>
        <w:pStyle w:val="20"/>
        <w:shd w:val="clear" w:color="auto" w:fill="auto"/>
        <w:tabs>
          <w:tab w:val="left" w:pos="1171"/>
        </w:tabs>
        <w:spacing w:before="0" w:after="0" w:line="302" w:lineRule="exact"/>
        <w:ind w:right="-1" w:firstLine="0"/>
        <w:rPr>
          <w:b/>
          <w:sz w:val="28"/>
          <w:szCs w:val="28"/>
        </w:rPr>
      </w:pPr>
    </w:p>
    <w:p w:rsidR="00997538" w:rsidRDefault="00997538" w:rsidP="00FC0291">
      <w:pPr>
        <w:pStyle w:val="20"/>
        <w:shd w:val="clear" w:color="auto" w:fill="auto"/>
        <w:tabs>
          <w:tab w:val="left" w:pos="1171"/>
        </w:tabs>
        <w:spacing w:before="0" w:after="0" w:line="302" w:lineRule="exact"/>
        <w:ind w:right="-1" w:firstLine="0"/>
        <w:rPr>
          <w:b/>
          <w:sz w:val="28"/>
          <w:szCs w:val="28"/>
        </w:rPr>
      </w:pPr>
    </w:p>
    <w:p w:rsidR="00997538" w:rsidRDefault="00997538" w:rsidP="00FC0291">
      <w:pPr>
        <w:pStyle w:val="20"/>
        <w:shd w:val="clear" w:color="auto" w:fill="auto"/>
        <w:tabs>
          <w:tab w:val="left" w:pos="1171"/>
        </w:tabs>
        <w:spacing w:before="0" w:after="0" w:line="302" w:lineRule="exact"/>
        <w:ind w:right="-1" w:firstLine="0"/>
        <w:rPr>
          <w:b/>
          <w:sz w:val="28"/>
          <w:szCs w:val="28"/>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6521"/>
      </w:tblGrid>
      <w:tr w:rsidR="00FC0291" w:rsidRPr="00997538" w:rsidTr="00C268A4">
        <w:trPr>
          <w:trHeight w:val="1090"/>
        </w:trPr>
        <w:tc>
          <w:tcPr>
            <w:tcW w:w="2552" w:type="dxa"/>
          </w:tcPr>
          <w:p w:rsidR="00FC0291" w:rsidRPr="00997538" w:rsidRDefault="00FC0291" w:rsidP="00240417">
            <w:pPr>
              <w:pStyle w:val="20"/>
              <w:shd w:val="clear" w:color="auto" w:fill="auto"/>
              <w:tabs>
                <w:tab w:val="left" w:pos="1171"/>
              </w:tabs>
              <w:spacing w:before="0" w:after="0" w:line="302" w:lineRule="exact"/>
              <w:ind w:right="-1" w:firstLine="0"/>
              <w:jc w:val="left"/>
              <w:rPr>
                <w:sz w:val="28"/>
              </w:rPr>
            </w:pPr>
            <w:proofErr w:type="spellStart"/>
            <w:r w:rsidRPr="00997538">
              <w:rPr>
                <w:sz w:val="28"/>
              </w:rPr>
              <w:t>Забабуркина</w:t>
            </w:r>
            <w:proofErr w:type="spellEnd"/>
            <w:r w:rsidRPr="00997538">
              <w:rPr>
                <w:sz w:val="28"/>
              </w:rPr>
              <w:t xml:space="preserve"> Н.А.</w:t>
            </w:r>
          </w:p>
        </w:tc>
        <w:tc>
          <w:tcPr>
            <w:tcW w:w="567" w:type="dxa"/>
          </w:tcPr>
          <w:p w:rsidR="00FC0291" w:rsidRPr="00997538" w:rsidRDefault="00FC0291" w:rsidP="00240417">
            <w:pPr>
              <w:pStyle w:val="20"/>
              <w:shd w:val="clear" w:color="auto" w:fill="auto"/>
              <w:tabs>
                <w:tab w:val="left" w:pos="1171"/>
              </w:tabs>
              <w:spacing w:before="0" w:after="0" w:line="302" w:lineRule="exact"/>
              <w:ind w:right="-1" w:firstLine="0"/>
              <w:jc w:val="left"/>
              <w:rPr>
                <w:sz w:val="28"/>
              </w:rPr>
            </w:pPr>
            <w:r w:rsidRPr="00997538">
              <w:rPr>
                <w:sz w:val="28"/>
              </w:rPr>
              <w:t>-</w:t>
            </w:r>
          </w:p>
        </w:tc>
        <w:tc>
          <w:tcPr>
            <w:tcW w:w="6521" w:type="dxa"/>
          </w:tcPr>
          <w:p w:rsidR="00FC0291" w:rsidRPr="00997538" w:rsidRDefault="00FC0291" w:rsidP="00997538">
            <w:pPr>
              <w:pStyle w:val="20"/>
              <w:shd w:val="clear" w:color="auto" w:fill="auto"/>
              <w:tabs>
                <w:tab w:val="left" w:pos="1171"/>
              </w:tabs>
              <w:spacing w:before="0" w:after="0" w:line="302" w:lineRule="exact"/>
              <w:ind w:right="-1" w:firstLine="0"/>
              <w:jc w:val="left"/>
              <w:rPr>
                <w:sz w:val="28"/>
              </w:rPr>
            </w:pPr>
            <w:r w:rsidRPr="00997538">
              <w:rPr>
                <w:sz w:val="28"/>
              </w:rPr>
              <w:t xml:space="preserve">заместитель Руководителя администрации Люберецкого муниципального района Московской области, </w:t>
            </w:r>
            <w:r w:rsidR="00997538" w:rsidRPr="00997538">
              <w:rPr>
                <w:sz w:val="28"/>
              </w:rPr>
              <w:t>Председатель</w:t>
            </w:r>
            <w:r w:rsidRPr="00997538">
              <w:rPr>
                <w:sz w:val="28"/>
              </w:rPr>
              <w:t xml:space="preserve"> Комиссии</w:t>
            </w:r>
            <w:r w:rsidR="00997538">
              <w:rPr>
                <w:sz w:val="28"/>
              </w:rPr>
              <w:t>;</w:t>
            </w:r>
          </w:p>
        </w:tc>
      </w:tr>
      <w:tr w:rsidR="00FC0291" w:rsidRPr="00997538" w:rsidTr="00C268A4">
        <w:trPr>
          <w:trHeight w:val="1112"/>
        </w:trPr>
        <w:tc>
          <w:tcPr>
            <w:tcW w:w="2552"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proofErr w:type="spellStart"/>
            <w:r w:rsidRPr="00997538">
              <w:rPr>
                <w:sz w:val="28"/>
              </w:rPr>
              <w:t>Царькова</w:t>
            </w:r>
            <w:proofErr w:type="spellEnd"/>
            <w:r w:rsidRPr="00997538">
              <w:rPr>
                <w:sz w:val="28"/>
              </w:rPr>
              <w:t xml:space="preserve"> О.Н.</w:t>
            </w:r>
          </w:p>
        </w:tc>
        <w:tc>
          <w:tcPr>
            <w:tcW w:w="567"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w:t>
            </w:r>
          </w:p>
        </w:tc>
        <w:tc>
          <w:tcPr>
            <w:tcW w:w="6521" w:type="dxa"/>
          </w:tcPr>
          <w:p w:rsidR="00FC0291" w:rsidRPr="00997538" w:rsidRDefault="00997538" w:rsidP="00997538">
            <w:pPr>
              <w:pStyle w:val="20"/>
              <w:shd w:val="clear" w:color="auto" w:fill="auto"/>
              <w:tabs>
                <w:tab w:val="left" w:pos="1171"/>
              </w:tabs>
              <w:spacing w:before="0" w:after="0" w:line="302" w:lineRule="exact"/>
              <w:ind w:right="-1" w:firstLine="0"/>
              <w:jc w:val="left"/>
              <w:rPr>
                <w:sz w:val="28"/>
              </w:rPr>
            </w:pPr>
            <w:r w:rsidRPr="00997538">
              <w:rPr>
                <w:sz w:val="28"/>
              </w:rPr>
              <w:t>начальник финансового управления администрации Люберецкого муниципального района Московской области, заместитель Председателя Комиссии</w:t>
            </w:r>
            <w:r>
              <w:rPr>
                <w:sz w:val="28"/>
              </w:rPr>
              <w:t>;</w:t>
            </w:r>
          </w:p>
        </w:tc>
      </w:tr>
      <w:tr w:rsidR="00FC0291" w:rsidRPr="00997538" w:rsidTr="00C268A4">
        <w:trPr>
          <w:trHeight w:val="1128"/>
        </w:trPr>
        <w:tc>
          <w:tcPr>
            <w:tcW w:w="2552"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Коровин П.С.</w:t>
            </w:r>
          </w:p>
        </w:tc>
        <w:tc>
          <w:tcPr>
            <w:tcW w:w="567"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 xml:space="preserve">- </w:t>
            </w:r>
          </w:p>
        </w:tc>
        <w:tc>
          <w:tcPr>
            <w:tcW w:w="6521"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начальник управления инвестиций и промышленности администрации Люберецкого муниципального района Московской области</w:t>
            </w:r>
            <w:r>
              <w:rPr>
                <w:sz w:val="28"/>
              </w:rPr>
              <w:t>;</w:t>
            </w:r>
          </w:p>
        </w:tc>
      </w:tr>
      <w:tr w:rsidR="00FC0291" w:rsidRPr="00997538" w:rsidTr="00C268A4">
        <w:trPr>
          <w:trHeight w:val="1130"/>
        </w:trPr>
        <w:tc>
          <w:tcPr>
            <w:tcW w:w="2552"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Рыжов Э.А.</w:t>
            </w:r>
          </w:p>
        </w:tc>
        <w:tc>
          <w:tcPr>
            <w:tcW w:w="567"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w:t>
            </w:r>
          </w:p>
        </w:tc>
        <w:tc>
          <w:tcPr>
            <w:tcW w:w="6521"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начальник управления строительства администрации Люберецкого муниципального района Московской области</w:t>
            </w:r>
            <w:r>
              <w:rPr>
                <w:sz w:val="28"/>
              </w:rPr>
              <w:t>;</w:t>
            </w:r>
          </w:p>
        </w:tc>
      </w:tr>
      <w:tr w:rsidR="00FC0291" w:rsidRPr="00997538" w:rsidTr="00C268A4">
        <w:trPr>
          <w:trHeight w:val="837"/>
        </w:trPr>
        <w:tc>
          <w:tcPr>
            <w:tcW w:w="2552"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Гундарева Е.Н.</w:t>
            </w:r>
          </w:p>
        </w:tc>
        <w:tc>
          <w:tcPr>
            <w:tcW w:w="567"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w:t>
            </w:r>
          </w:p>
        </w:tc>
        <w:tc>
          <w:tcPr>
            <w:tcW w:w="6521" w:type="dxa"/>
          </w:tcPr>
          <w:p w:rsidR="00FC0291" w:rsidRPr="00997538" w:rsidRDefault="00997538" w:rsidP="00240417">
            <w:pPr>
              <w:pStyle w:val="20"/>
              <w:shd w:val="clear" w:color="auto" w:fill="auto"/>
              <w:tabs>
                <w:tab w:val="left" w:pos="1171"/>
              </w:tabs>
              <w:spacing w:before="0" w:after="0" w:line="302" w:lineRule="exact"/>
              <w:ind w:right="-1" w:firstLine="0"/>
              <w:jc w:val="left"/>
              <w:rPr>
                <w:sz w:val="28"/>
              </w:rPr>
            </w:pPr>
            <w:r w:rsidRPr="00997538">
              <w:rPr>
                <w:sz w:val="28"/>
              </w:rPr>
              <w:t>начальник управления финансово-экономической политики администрации Люберецкого муниципального района Московской области, секретарь Комиссии</w:t>
            </w:r>
            <w:r>
              <w:rPr>
                <w:sz w:val="28"/>
              </w:rPr>
              <w:t>.</w:t>
            </w:r>
          </w:p>
        </w:tc>
      </w:tr>
    </w:tbl>
    <w:p w:rsidR="00FC0291" w:rsidRDefault="00FC0291">
      <w:pPr>
        <w:rPr>
          <w:rFonts w:ascii="Times New Roman" w:eastAsia="Times New Roman" w:hAnsi="Times New Roman" w:cs="Times New Roman"/>
          <w:sz w:val="28"/>
          <w:szCs w:val="28"/>
        </w:rPr>
      </w:pPr>
      <w:r>
        <w:rPr>
          <w:sz w:val="28"/>
          <w:szCs w:val="28"/>
        </w:rPr>
        <w:br w:type="page"/>
      </w:r>
    </w:p>
    <w:p w:rsidR="00EF7B33" w:rsidRPr="00EF7B33" w:rsidRDefault="00EF7B33" w:rsidP="00EF7B33">
      <w:pPr>
        <w:pStyle w:val="20"/>
        <w:tabs>
          <w:tab w:val="left" w:pos="964"/>
          <w:tab w:val="left" w:pos="1276"/>
          <w:tab w:val="left" w:pos="1418"/>
        </w:tabs>
        <w:spacing w:before="0" w:after="0" w:line="240" w:lineRule="auto"/>
        <w:ind w:left="4536" w:firstLine="0"/>
        <w:jc w:val="both"/>
        <w:rPr>
          <w:sz w:val="28"/>
          <w:szCs w:val="28"/>
        </w:rPr>
      </w:pPr>
      <w:r w:rsidRPr="00EF7B33">
        <w:rPr>
          <w:sz w:val="28"/>
          <w:szCs w:val="28"/>
        </w:rPr>
        <w:lastRenderedPageBreak/>
        <w:t>УТВЕРЖДЕНО</w:t>
      </w:r>
    </w:p>
    <w:p w:rsidR="00EF7B33" w:rsidRPr="00EF7B33" w:rsidRDefault="00EF7B33" w:rsidP="00EF7B33">
      <w:pPr>
        <w:pStyle w:val="20"/>
        <w:tabs>
          <w:tab w:val="left" w:pos="964"/>
          <w:tab w:val="left" w:pos="1276"/>
          <w:tab w:val="left" w:pos="1418"/>
        </w:tabs>
        <w:spacing w:before="0" w:after="0" w:line="240" w:lineRule="auto"/>
        <w:ind w:left="4536" w:firstLine="0"/>
        <w:jc w:val="both"/>
        <w:rPr>
          <w:sz w:val="28"/>
          <w:szCs w:val="28"/>
        </w:rPr>
      </w:pPr>
      <w:r w:rsidRPr="00EF7B33">
        <w:rPr>
          <w:sz w:val="28"/>
          <w:szCs w:val="28"/>
        </w:rPr>
        <w:t xml:space="preserve">Постановлением администрации Люберецкого муниципального района Московской области </w:t>
      </w:r>
    </w:p>
    <w:p w:rsidR="00EF7B33" w:rsidRDefault="00EF7B33" w:rsidP="00EF7B33">
      <w:pPr>
        <w:pStyle w:val="20"/>
        <w:shd w:val="clear" w:color="auto" w:fill="auto"/>
        <w:tabs>
          <w:tab w:val="left" w:pos="964"/>
          <w:tab w:val="left" w:pos="1276"/>
          <w:tab w:val="left" w:pos="1418"/>
        </w:tabs>
        <w:spacing w:before="0" w:after="0" w:line="240" w:lineRule="auto"/>
        <w:ind w:left="4536" w:firstLine="0"/>
        <w:jc w:val="both"/>
        <w:rPr>
          <w:sz w:val="28"/>
          <w:szCs w:val="28"/>
        </w:rPr>
      </w:pPr>
      <w:r w:rsidRPr="00EF7B33">
        <w:rPr>
          <w:sz w:val="28"/>
          <w:szCs w:val="28"/>
        </w:rPr>
        <w:t>от «_____» _______2017г. № _____</w:t>
      </w:r>
      <w:r>
        <w:rPr>
          <w:sz w:val="28"/>
          <w:szCs w:val="28"/>
        </w:rPr>
        <w:t>___</w:t>
      </w:r>
    </w:p>
    <w:p w:rsidR="00EF7B33" w:rsidRDefault="00EF7B33" w:rsidP="00EF7B33">
      <w:pPr>
        <w:pStyle w:val="20"/>
        <w:shd w:val="clear" w:color="auto" w:fill="auto"/>
        <w:tabs>
          <w:tab w:val="left" w:pos="964"/>
          <w:tab w:val="left" w:pos="1276"/>
          <w:tab w:val="left" w:pos="1418"/>
        </w:tabs>
        <w:spacing w:before="0" w:after="0" w:line="240" w:lineRule="auto"/>
        <w:ind w:left="4536" w:firstLine="0"/>
        <w:jc w:val="both"/>
        <w:rPr>
          <w:sz w:val="28"/>
          <w:szCs w:val="28"/>
        </w:rPr>
      </w:pPr>
    </w:p>
    <w:p w:rsidR="00EF7B33" w:rsidRDefault="00EF7B33" w:rsidP="00EF7B33">
      <w:pPr>
        <w:pStyle w:val="20"/>
        <w:shd w:val="clear" w:color="auto" w:fill="auto"/>
        <w:tabs>
          <w:tab w:val="left" w:pos="964"/>
          <w:tab w:val="left" w:pos="1276"/>
          <w:tab w:val="left" w:pos="1418"/>
        </w:tabs>
        <w:spacing w:before="0" w:after="0" w:line="240" w:lineRule="auto"/>
        <w:ind w:left="4536" w:firstLine="0"/>
        <w:jc w:val="both"/>
        <w:rPr>
          <w:sz w:val="28"/>
          <w:szCs w:val="28"/>
        </w:rPr>
      </w:pPr>
    </w:p>
    <w:p w:rsidR="007F4F11" w:rsidRDefault="00EF7B33" w:rsidP="00EF7B33">
      <w:pPr>
        <w:pStyle w:val="20"/>
        <w:shd w:val="clear" w:color="auto" w:fill="auto"/>
        <w:tabs>
          <w:tab w:val="left" w:pos="964"/>
          <w:tab w:val="left" w:pos="1276"/>
          <w:tab w:val="left" w:pos="1418"/>
        </w:tabs>
        <w:spacing w:before="0" w:after="0" w:line="240" w:lineRule="auto"/>
        <w:ind w:firstLine="0"/>
        <w:rPr>
          <w:b/>
          <w:sz w:val="28"/>
          <w:szCs w:val="28"/>
        </w:rPr>
      </w:pPr>
      <w:r w:rsidRPr="00EF7B33">
        <w:rPr>
          <w:b/>
          <w:sz w:val="28"/>
          <w:szCs w:val="28"/>
        </w:rPr>
        <w:t xml:space="preserve">Положение </w:t>
      </w:r>
    </w:p>
    <w:p w:rsidR="00EF7B33" w:rsidRDefault="00EF7B33" w:rsidP="00EF7B33">
      <w:pPr>
        <w:pStyle w:val="20"/>
        <w:shd w:val="clear" w:color="auto" w:fill="auto"/>
        <w:tabs>
          <w:tab w:val="left" w:pos="964"/>
          <w:tab w:val="left" w:pos="1276"/>
          <w:tab w:val="left" w:pos="1418"/>
        </w:tabs>
        <w:spacing w:before="0" w:after="0" w:line="240" w:lineRule="auto"/>
        <w:ind w:firstLine="0"/>
        <w:rPr>
          <w:b/>
          <w:sz w:val="28"/>
          <w:szCs w:val="28"/>
        </w:rPr>
      </w:pPr>
      <w:r w:rsidRPr="00EF7B33">
        <w:rPr>
          <w:b/>
          <w:sz w:val="28"/>
          <w:szCs w:val="28"/>
        </w:rPr>
        <w:t xml:space="preserve">о </w:t>
      </w:r>
      <w:r w:rsidR="007F4F11">
        <w:rPr>
          <w:b/>
          <w:sz w:val="28"/>
          <w:szCs w:val="28"/>
        </w:rPr>
        <w:t>М</w:t>
      </w:r>
      <w:r w:rsidRPr="00EF7B33">
        <w:rPr>
          <w:b/>
          <w:sz w:val="28"/>
          <w:szCs w:val="28"/>
        </w:rPr>
        <w:t>униципальной конкурсной комиссии по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w:t>
      </w:r>
    </w:p>
    <w:p w:rsidR="007F4F11" w:rsidRDefault="007F4F11" w:rsidP="00EF7B33">
      <w:pPr>
        <w:pStyle w:val="20"/>
        <w:shd w:val="clear" w:color="auto" w:fill="auto"/>
        <w:tabs>
          <w:tab w:val="left" w:pos="964"/>
          <w:tab w:val="left" w:pos="1276"/>
          <w:tab w:val="left" w:pos="1418"/>
        </w:tabs>
        <w:spacing w:before="0" w:after="0" w:line="240" w:lineRule="auto"/>
        <w:ind w:firstLine="0"/>
        <w:rPr>
          <w:b/>
          <w:sz w:val="28"/>
          <w:szCs w:val="28"/>
        </w:rPr>
      </w:pPr>
    </w:p>
    <w:p w:rsidR="007F4F11" w:rsidRPr="007F4F11" w:rsidRDefault="007F4F11" w:rsidP="007F4F11">
      <w:pPr>
        <w:widowControl w:val="0"/>
        <w:autoSpaceDE w:val="0"/>
        <w:autoSpaceDN w:val="0"/>
        <w:adjustRightInd w:val="0"/>
        <w:spacing w:after="0" w:line="240" w:lineRule="auto"/>
        <w:ind w:firstLine="720"/>
        <w:jc w:val="center"/>
        <w:rPr>
          <w:rFonts w:ascii="Times New Roman" w:eastAsia="Calibri" w:hAnsi="Times New Roman" w:cs="Times New Roman"/>
          <w:sz w:val="28"/>
          <w:szCs w:val="28"/>
        </w:rPr>
      </w:pPr>
    </w:p>
    <w:p w:rsidR="007F4F11" w:rsidRPr="007F4F11" w:rsidRDefault="007F4F11" w:rsidP="007F4F11">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7F4F11">
        <w:rPr>
          <w:rFonts w:ascii="Times New Roman" w:eastAsia="Calibri" w:hAnsi="Times New Roman" w:cs="Times New Roman"/>
          <w:sz w:val="28"/>
          <w:szCs w:val="28"/>
        </w:rPr>
        <w:t>1. Общие положения</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7F4F11"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F4F11">
        <w:rPr>
          <w:rFonts w:ascii="Times New Roman" w:eastAsia="Calibri" w:hAnsi="Times New Roman" w:cs="Times New Roman"/>
          <w:sz w:val="28"/>
          <w:szCs w:val="28"/>
        </w:rPr>
        <w:t xml:space="preserve">1.1. Настоящее Положение </w:t>
      </w:r>
      <w:r>
        <w:rPr>
          <w:rFonts w:ascii="Times New Roman" w:eastAsia="Calibri" w:hAnsi="Times New Roman" w:cs="Times New Roman"/>
          <w:sz w:val="28"/>
          <w:szCs w:val="28"/>
        </w:rPr>
        <w:t>о М</w:t>
      </w:r>
      <w:r w:rsidRPr="007F4F11">
        <w:rPr>
          <w:rFonts w:ascii="Times New Roman" w:eastAsia="Calibri" w:hAnsi="Times New Roman" w:cs="Times New Roman"/>
          <w:sz w:val="28"/>
          <w:szCs w:val="28"/>
        </w:rPr>
        <w:t>униципальной конкурсной комиссии по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w:t>
      </w:r>
      <w:r>
        <w:rPr>
          <w:rFonts w:ascii="Times New Roman" w:eastAsia="Calibri" w:hAnsi="Times New Roman" w:cs="Times New Roman"/>
          <w:sz w:val="28"/>
          <w:szCs w:val="28"/>
        </w:rPr>
        <w:t xml:space="preserve"> </w:t>
      </w:r>
      <w:r w:rsidRPr="007F4F11">
        <w:rPr>
          <w:rFonts w:ascii="Times New Roman" w:eastAsia="Calibri" w:hAnsi="Times New Roman" w:cs="Times New Roman"/>
          <w:sz w:val="28"/>
          <w:szCs w:val="28"/>
        </w:rPr>
        <w:t xml:space="preserve">определяет цели </w:t>
      </w:r>
      <w:r w:rsidR="00383443">
        <w:rPr>
          <w:rFonts w:ascii="Times New Roman" w:eastAsia="Calibri" w:hAnsi="Times New Roman" w:cs="Times New Roman"/>
          <w:sz w:val="28"/>
          <w:szCs w:val="28"/>
        </w:rPr>
        <w:t>и задачи</w:t>
      </w:r>
      <w:r w:rsidRPr="007F4F11">
        <w:rPr>
          <w:rFonts w:ascii="Times New Roman" w:eastAsia="Calibri" w:hAnsi="Times New Roman" w:cs="Times New Roman"/>
          <w:sz w:val="28"/>
          <w:szCs w:val="28"/>
        </w:rPr>
        <w:t xml:space="preserve">, функции и порядок деятельности </w:t>
      </w:r>
      <w:r>
        <w:rPr>
          <w:rFonts w:ascii="Times New Roman" w:eastAsia="Calibri" w:hAnsi="Times New Roman" w:cs="Times New Roman"/>
          <w:sz w:val="28"/>
          <w:szCs w:val="28"/>
        </w:rPr>
        <w:t>Муниципальной к</w:t>
      </w:r>
      <w:r w:rsidRPr="007F4F11">
        <w:rPr>
          <w:rFonts w:ascii="Times New Roman" w:eastAsia="Calibri" w:hAnsi="Times New Roman" w:cs="Times New Roman"/>
          <w:sz w:val="28"/>
          <w:szCs w:val="28"/>
        </w:rPr>
        <w:t xml:space="preserve">онкурсной комиссии по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 </w:t>
      </w:r>
      <w:r>
        <w:rPr>
          <w:rFonts w:ascii="Times New Roman" w:eastAsia="Calibri" w:hAnsi="Times New Roman" w:cs="Times New Roman"/>
          <w:sz w:val="28"/>
          <w:szCs w:val="28"/>
        </w:rPr>
        <w:t>(далее – Комиссия)</w:t>
      </w:r>
      <w:r w:rsidRPr="007F4F11">
        <w:rPr>
          <w:rFonts w:ascii="Times New Roman" w:eastAsia="Calibri" w:hAnsi="Times New Roman" w:cs="Times New Roman"/>
          <w:sz w:val="28"/>
          <w:szCs w:val="28"/>
        </w:rPr>
        <w:t>.</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9654CF" w:rsidP="007F4F11">
      <w:pPr>
        <w:widowControl w:val="0"/>
        <w:autoSpaceDE w:val="0"/>
        <w:autoSpaceDN w:val="0"/>
        <w:adjustRightInd w:val="0"/>
        <w:spacing w:after="0" w:line="240" w:lineRule="auto"/>
        <w:ind w:firstLine="720"/>
        <w:jc w:val="center"/>
        <w:outlineLvl w:val="1"/>
        <w:rPr>
          <w:rFonts w:ascii="Times New Roman" w:eastAsia="Calibri" w:hAnsi="Times New Roman" w:cs="Times New Roman"/>
          <w:sz w:val="28"/>
          <w:szCs w:val="28"/>
        </w:rPr>
      </w:pPr>
      <w:bookmarkStart w:id="0" w:name="Par43"/>
      <w:bookmarkStart w:id="1" w:name="Par47"/>
      <w:bookmarkEnd w:id="0"/>
      <w:bookmarkEnd w:id="1"/>
      <w:r>
        <w:rPr>
          <w:rFonts w:ascii="Times New Roman" w:eastAsia="Calibri" w:hAnsi="Times New Roman" w:cs="Times New Roman"/>
          <w:sz w:val="28"/>
          <w:szCs w:val="28"/>
        </w:rPr>
        <w:t>2</w:t>
      </w:r>
      <w:r w:rsidR="007F4F11" w:rsidRPr="007F4F11">
        <w:rPr>
          <w:rFonts w:ascii="Times New Roman" w:eastAsia="Calibri" w:hAnsi="Times New Roman" w:cs="Times New Roman"/>
          <w:sz w:val="28"/>
          <w:szCs w:val="28"/>
        </w:rPr>
        <w:t xml:space="preserve">. Цели и задачи </w:t>
      </w:r>
      <w:r w:rsidR="00383443">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B73BFE" w:rsidRDefault="00B73BFE" w:rsidP="007F4F1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49"/>
      <w:bookmarkEnd w:id="2"/>
      <w:r>
        <w:rPr>
          <w:rFonts w:ascii="Times New Roman" w:eastAsia="Calibri" w:hAnsi="Times New Roman" w:cs="Times New Roman"/>
          <w:sz w:val="28"/>
          <w:szCs w:val="28"/>
        </w:rPr>
        <w:t>2</w:t>
      </w:r>
      <w:r w:rsidR="007F4F11" w:rsidRPr="007F4F11">
        <w:rPr>
          <w:rFonts w:ascii="Times New Roman" w:eastAsia="Calibri" w:hAnsi="Times New Roman" w:cs="Times New Roman"/>
          <w:sz w:val="28"/>
          <w:szCs w:val="28"/>
        </w:rPr>
        <w:t xml:space="preserve">.1. </w:t>
      </w:r>
      <w:r w:rsidR="00383443">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омиссия образована с целью организации и проведения </w:t>
      </w:r>
      <w:r w:rsidRPr="003165B3">
        <w:rPr>
          <w:rFonts w:ascii="Times New Roman" w:hAnsi="Times New Roman" w:cs="Times New Roman"/>
          <w:sz w:val="28"/>
          <w:szCs w:val="28"/>
        </w:rPr>
        <w:t>конкурсн</w:t>
      </w:r>
      <w:r>
        <w:rPr>
          <w:rFonts w:ascii="Times New Roman" w:hAnsi="Times New Roman" w:cs="Times New Roman"/>
          <w:sz w:val="28"/>
          <w:szCs w:val="28"/>
        </w:rPr>
        <w:t>ого</w:t>
      </w:r>
      <w:r w:rsidRPr="003165B3">
        <w:rPr>
          <w:rFonts w:ascii="Times New Roman" w:hAnsi="Times New Roman" w:cs="Times New Roman"/>
          <w:sz w:val="28"/>
          <w:szCs w:val="28"/>
        </w:rPr>
        <w:t xml:space="preserve"> отбор</w:t>
      </w:r>
      <w:r>
        <w:rPr>
          <w:rFonts w:ascii="Times New Roman" w:hAnsi="Times New Roman" w:cs="Times New Roman"/>
          <w:sz w:val="28"/>
          <w:szCs w:val="28"/>
        </w:rPr>
        <w:t>а</w:t>
      </w:r>
      <w:r w:rsidRPr="003165B3">
        <w:rPr>
          <w:rFonts w:ascii="Times New Roman" w:hAnsi="Times New Roman" w:cs="Times New Roman"/>
          <w:sz w:val="28"/>
          <w:szCs w:val="28"/>
        </w:rPr>
        <w:t xml:space="preserve"> на муниципальном уровне и направл</w:t>
      </w:r>
      <w:r>
        <w:rPr>
          <w:rFonts w:ascii="Times New Roman" w:hAnsi="Times New Roman" w:cs="Times New Roman"/>
          <w:sz w:val="28"/>
          <w:szCs w:val="28"/>
        </w:rPr>
        <w:t>ения предложений</w:t>
      </w:r>
      <w:r w:rsidRPr="003165B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FA0B9E">
        <w:rPr>
          <w:rFonts w:ascii="Times New Roman" w:hAnsi="Times New Roman" w:cs="Times New Roman"/>
          <w:sz w:val="28"/>
          <w:szCs w:val="28"/>
        </w:rPr>
        <w:t>Комиссию по конкурсному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 на территории Московской области, образуемую Министерством инвестиций и инноваций Московской области</w:t>
      </w:r>
      <w:r>
        <w:rPr>
          <w:rFonts w:ascii="Times New Roman" w:hAnsi="Times New Roman" w:cs="Times New Roman"/>
          <w:sz w:val="28"/>
          <w:szCs w:val="28"/>
        </w:rPr>
        <w:t>.</w:t>
      </w:r>
    </w:p>
    <w:p w:rsidR="007F4F11" w:rsidRPr="007F4F11" w:rsidRDefault="00B73BFE"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F4F11" w:rsidRPr="007F4F11">
        <w:rPr>
          <w:rFonts w:ascii="Times New Roman" w:eastAsia="Calibri" w:hAnsi="Times New Roman" w:cs="Times New Roman"/>
          <w:sz w:val="28"/>
          <w:szCs w:val="28"/>
        </w:rPr>
        <w:t xml:space="preserve">.2. Исходя из цели деятельности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определенной в </w:t>
      </w:r>
      <w:hyperlink w:anchor="Par49" w:history="1">
        <w:r w:rsidR="007F4F11" w:rsidRPr="007F4F11">
          <w:rPr>
            <w:rFonts w:ascii="Times New Roman" w:eastAsia="Calibri" w:hAnsi="Times New Roman" w:cs="Times New Roman"/>
            <w:sz w:val="28"/>
            <w:szCs w:val="28"/>
          </w:rPr>
          <w:t xml:space="preserve">п. </w:t>
        </w:r>
        <w:r>
          <w:rPr>
            <w:rFonts w:ascii="Times New Roman" w:eastAsia="Calibri" w:hAnsi="Times New Roman" w:cs="Times New Roman"/>
            <w:sz w:val="28"/>
            <w:szCs w:val="28"/>
          </w:rPr>
          <w:t>2</w:t>
        </w:r>
        <w:r w:rsidR="007F4F11" w:rsidRPr="007F4F11">
          <w:rPr>
            <w:rFonts w:ascii="Times New Roman" w:eastAsia="Calibri" w:hAnsi="Times New Roman" w:cs="Times New Roman"/>
            <w:sz w:val="28"/>
            <w:szCs w:val="28"/>
          </w:rPr>
          <w:t>.1</w:t>
        </w:r>
      </w:hyperlink>
      <w:r w:rsidR="007F4F11" w:rsidRPr="007F4F11">
        <w:rPr>
          <w:rFonts w:ascii="Times New Roman" w:eastAsia="Calibri" w:hAnsi="Times New Roman" w:cs="Times New Roman"/>
          <w:sz w:val="28"/>
          <w:szCs w:val="28"/>
        </w:rPr>
        <w:t xml:space="preserve"> настоящего Положения, задачей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является обеспечение </w:t>
      </w:r>
      <w:r w:rsidR="009654CF">
        <w:rPr>
          <w:rFonts w:ascii="Times New Roman" w:eastAsia="Calibri" w:hAnsi="Times New Roman" w:cs="Times New Roman"/>
          <w:sz w:val="28"/>
          <w:szCs w:val="28"/>
        </w:rPr>
        <w:t xml:space="preserve">объективности при рассмотрении </w:t>
      </w:r>
      <w:r w:rsidR="007F4F11" w:rsidRPr="007F4F11">
        <w:rPr>
          <w:rFonts w:ascii="Times New Roman" w:eastAsia="Calibri" w:hAnsi="Times New Roman" w:cs="Times New Roman"/>
          <w:sz w:val="28"/>
          <w:szCs w:val="28"/>
        </w:rPr>
        <w:t xml:space="preserve">заявок участников </w:t>
      </w:r>
      <w:r w:rsidR="009654CF">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онкур</w:t>
      </w:r>
      <w:r w:rsidR="009654CF">
        <w:rPr>
          <w:rFonts w:ascii="Times New Roman" w:eastAsia="Calibri" w:hAnsi="Times New Roman" w:cs="Times New Roman"/>
          <w:sz w:val="28"/>
          <w:szCs w:val="28"/>
        </w:rPr>
        <w:t>сного отбора</w:t>
      </w:r>
      <w:r w:rsidR="007F4F11" w:rsidRPr="007F4F11">
        <w:rPr>
          <w:rFonts w:ascii="Times New Roman" w:eastAsia="Calibri" w:hAnsi="Times New Roman" w:cs="Times New Roman"/>
          <w:sz w:val="28"/>
          <w:szCs w:val="28"/>
        </w:rPr>
        <w:t xml:space="preserve"> на соответствие условиям </w:t>
      </w:r>
      <w:r w:rsidR="009654CF">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онкурс</w:t>
      </w:r>
      <w:r w:rsidR="009654CF">
        <w:rPr>
          <w:rFonts w:ascii="Times New Roman" w:eastAsia="Calibri" w:hAnsi="Times New Roman" w:cs="Times New Roman"/>
          <w:sz w:val="28"/>
          <w:szCs w:val="28"/>
        </w:rPr>
        <w:t>ного отбора</w:t>
      </w:r>
      <w:r w:rsidR="007F4F11" w:rsidRPr="007F4F11">
        <w:rPr>
          <w:rFonts w:ascii="Times New Roman" w:eastAsia="Calibri" w:hAnsi="Times New Roman" w:cs="Times New Roman"/>
          <w:sz w:val="28"/>
          <w:szCs w:val="28"/>
        </w:rPr>
        <w:t>.</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9654CF" w:rsidP="007F4F11">
      <w:pPr>
        <w:widowControl w:val="0"/>
        <w:autoSpaceDE w:val="0"/>
        <w:autoSpaceDN w:val="0"/>
        <w:adjustRightInd w:val="0"/>
        <w:spacing w:after="0" w:line="240" w:lineRule="auto"/>
        <w:ind w:firstLine="720"/>
        <w:jc w:val="center"/>
        <w:outlineLvl w:val="1"/>
        <w:rPr>
          <w:rFonts w:ascii="Times New Roman" w:eastAsia="Calibri" w:hAnsi="Times New Roman" w:cs="Times New Roman"/>
          <w:sz w:val="28"/>
          <w:szCs w:val="28"/>
        </w:rPr>
      </w:pPr>
      <w:bookmarkStart w:id="3" w:name="Par52"/>
      <w:bookmarkEnd w:id="3"/>
      <w:r>
        <w:rPr>
          <w:rFonts w:ascii="Times New Roman" w:eastAsia="Calibri" w:hAnsi="Times New Roman" w:cs="Times New Roman"/>
          <w:sz w:val="28"/>
          <w:szCs w:val="28"/>
        </w:rPr>
        <w:t>3</w:t>
      </w:r>
      <w:r w:rsidR="007F4F11" w:rsidRPr="007F4F11">
        <w:rPr>
          <w:rFonts w:ascii="Times New Roman" w:eastAsia="Calibri" w:hAnsi="Times New Roman" w:cs="Times New Roman"/>
          <w:sz w:val="28"/>
          <w:szCs w:val="28"/>
        </w:rPr>
        <w:t xml:space="preserve">. Функции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AA6A8E"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7F4F11" w:rsidRPr="007F4F11">
        <w:rPr>
          <w:rFonts w:ascii="Times New Roman" w:eastAsia="Calibri" w:hAnsi="Times New Roman" w:cs="Times New Roman"/>
          <w:sz w:val="28"/>
          <w:szCs w:val="28"/>
        </w:rPr>
        <w:t xml:space="preserve">.1. Функциями </w:t>
      </w:r>
      <w:r w:rsidR="009654CF">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 являются:</w:t>
      </w:r>
    </w:p>
    <w:p w:rsidR="00AA6A8E" w:rsidRPr="003165B3" w:rsidRDefault="00AA6A8E" w:rsidP="00AA6A8E">
      <w:pPr>
        <w:pStyle w:val="a4"/>
        <w:tabs>
          <w:tab w:val="left" w:pos="142"/>
        </w:tabs>
        <w:spacing w:line="276" w:lineRule="auto"/>
        <w:contextualSpacing/>
        <w:jc w:val="both"/>
        <w:rPr>
          <w:color w:val="auto"/>
        </w:rPr>
      </w:pPr>
      <w:r w:rsidRPr="003165B3">
        <w:rPr>
          <w:color w:val="auto"/>
        </w:rPr>
        <w:t>1) устан</w:t>
      </w:r>
      <w:r w:rsidR="009558C4">
        <w:rPr>
          <w:color w:val="auto"/>
        </w:rPr>
        <w:t>овление</w:t>
      </w:r>
      <w:r w:rsidRPr="003165B3">
        <w:rPr>
          <w:color w:val="auto"/>
        </w:rPr>
        <w:t xml:space="preserve"> срок</w:t>
      </w:r>
      <w:r w:rsidR="009558C4">
        <w:rPr>
          <w:color w:val="auto"/>
        </w:rPr>
        <w:t>ов</w:t>
      </w:r>
      <w:r w:rsidRPr="003165B3">
        <w:rPr>
          <w:color w:val="auto"/>
        </w:rPr>
        <w:t xml:space="preserve"> приема заявок;</w:t>
      </w:r>
    </w:p>
    <w:p w:rsidR="00AA6A8E" w:rsidRPr="003165B3" w:rsidRDefault="00AA6A8E" w:rsidP="00AA6A8E">
      <w:pPr>
        <w:pStyle w:val="a4"/>
        <w:tabs>
          <w:tab w:val="left" w:pos="142"/>
        </w:tabs>
        <w:spacing w:line="276" w:lineRule="auto"/>
        <w:contextualSpacing/>
        <w:jc w:val="both"/>
        <w:rPr>
          <w:color w:val="auto"/>
        </w:rPr>
      </w:pPr>
      <w:r w:rsidRPr="003165B3">
        <w:rPr>
          <w:color w:val="auto"/>
        </w:rPr>
        <w:t>2) объявл</w:t>
      </w:r>
      <w:r w:rsidR="009558C4">
        <w:rPr>
          <w:color w:val="auto"/>
        </w:rPr>
        <w:t>ение</w:t>
      </w:r>
      <w:r w:rsidRPr="003165B3">
        <w:rPr>
          <w:color w:val="auto"/>
        </w:rPr>
        <w:t xml:space="preserve"> конкурсн</w:t>
      </w:r>
      <w:r w:rsidR="009558C4">
        <w:rPr>
          <w:color w:val="auto"/>
        </w:rPr>
        <w:t>ого</w:t>
      </w:r>
      <w:r w:rsidRPr="003165B3">
        <w:rPr>
          <w:color w:val="auto"/>
        </w:rPr>
        <w:t xml:space="preserve"> отбор</w:t>
      </w:r>
      <w:r w:rsidR="009558C4">
        <w:rPr>
          <w:color w:val="auto"/>
        </w:rPr>
        <w:t>а</w:t>
      </w:r>
      <w:r w:rsidRPr="003165B3">
        <w:rPr>
          <w:color w:val="auto"/>
        </w:rPr>
        <w:t>;</w:t>
      </w:r>
    </w:p>
    <w:p w:rsidR="00AA6A8E" w:rsidRDefault="00AA6A8E" w:rsidP="00AA6A8E">
      <w:pPr>
        <w:pStyle w:val="a4"/>
        <w:tabs>
          <w:tab w:val="left" w:pos="142"/>
        </w:tabs>
        <w:spacing w:line="276" w:lineRule="auto"/>
        <w:contextualSpacing/>
        <w:jc w:val="both"/>
        <w:rPr>
          <w:color w:val="auto"/>
        </w:rPr>
      </w:pPr>
      <w:r w:rsidRPr="003165B3">
        <w:rPr>
          <w:color w:val="auto"/>
        </w:rPr>
        <w:t>3) организ</w:t>
      </w:r>
      <w:r w:rsidR="009558C4">
        <w:rPr>
          <w:color w:val="auto"/>
        </w:rPr>
        <w:t>ация</w:t>
      </w:r>
      <w:r w:rsidRPr="003165B3">
        <w:rPr>
          <w:color w:val="auto"/>
        </w:rPr>
        <w:t xml:space="preserve"> размещени</w:t>
      </w:r>
      <w:r w:rsidR="009558C4">
        <w:rPr>
          <w:color w:val="auto"/>
        </w:rPr>
        <w:t>я</w:t>
      </w:r>
      <w:r w:rsidRPr="003165B3">
        <w:rPr>
          <w:color w:val="auto"/>
        </w:rPr>
        <w:t xml:space="preserve"> информации о проведении конкурсных отборов через информационно-телек</w:t>
      </w:r>
      <w:r>
        <w:rPr>
          <w:color w:val="auto"/>
        </w:rPr>
        <w:t>оммуникационную сеть «Интернет»;</w:t>
      </w:r>
    </w:p>
    <w:p w:rsidR="00AA6A8E" w:rsidRPr="00D514E6" w:rsidRDefault="00AA6A8E" w:rsidP="0068641B">
      <w:pPr>
        <w:pStyle w:val="a4"/>
        <w:tabs>
          <w:tab w:val="left" w:pos="142"/>
        </w:tabs>
        <w:spacing w:line="276" w:lineRule="auto"/>
        <w:contextualSpacing/>
        <w:jc w:val="both"/>
        <w:rPr>
          <w:color w:val="auto"/>
        </w:rPr>
      </w:pPr>
      <w:r>
        <w:rPr>
          <w:color w:val="auto"/>
        </w:rPr>
        <w:t>4)</w:t>
      </w:r>
      <w:r w:rsidRPr="003165B3">
        <w:rPr>
          <w:color w:val="auto"/>
        </w:rPr>
        <w:t xml:space="preserve"> осуществл</w:t>
      </w:r>
      <w:r w:rsidR="009558C4">
        <w:rPr>
          <w:color w:val="auto"/>
        </w:rPr>
        <w:t>ение</w:t>
      </w:r>
      <w:r w:rsidRPr="003165B3">
        <w:rPr>
          <w:color w:val="auto"/>
        </w:rPr>
        <w:t xml:space="preserve"> прием</w:t>
      </w:r>
      <w:r w:rsidR="009558C4">
        <w:rPr>
          <w:color w:val="auto"/>
        </w:rPr>
        <w:t>а</w:t>
      </w:r>
      <w:r w:rsidRPr="003165B3">
        <w:rPr>
          <w:color w:val="auto"/>
        </w:rPr>
        <w:t xml:space="preserve"> документо</w:t>
      </w:r>
      <w:r w:rsidRPr="00D514E6">
        <w:rPr>
          <w:color w:val="auto"/>
        </w:rPr>
        <w:t xml:space="preserve">в у </w:t>
      </w:r>
      <w:r>
        <w:rPr>
          <w:color w:val="auto"/>
        </w:rPr>
        <w:t>юридических лиц</w:t>
      </w:r>
      <w:r w:rsidRPr="00D514E6">
        <w:rPr>
          <w:color w:val="auto"/>
        </w:rPr>
        <w:t>;</w:t>
      </w:r>
    </w:p>
    <w:p w:rsidR="00AA6A8E" w:rsidRPr="00E92B6C" w:rsidRDefault="00AA6A8E" w:rsidP="0068641B">
      <w:pPr>
        <w:pStyle w:val="ConsPlusNormal"/>
        <w:ind w:firstLine="709"/>
        <w:jc w:val="both"/>
        <w:rPr>
          <w:color w:val="000000" w:themeColor="text1"/>
        </w:rPr>
      </w:pPr>
      <w:r w:rsidRPr="00D514E6">
        <w:t>5) пров</w:t>
      </w:r>
      <w:r w:rsidR="009558C4">
        <w:t>едение</w:t>
      </w:r>
      <w:r w:rsidRPr="00D514E6">
        <w:t xml:space="preserve"> проверк</w:t>
      </w:r>
      <w:r w:rsidR="009558C4">
        <w:t>и</w:t>
      </w:r>
      <w:r w:rsidRPr="00D514E6">
        <w:t xml:space="preserve"> соответствия представленных</w:t>
      </w:r>
      <w:r w:rsidRPr="00B54F9E">
        <w:t xml:space="preserve"> </w:t>
      </w:r>
      <w:r>
        <w:t>юридическими лицами</w:t>
      </w:r>
      <w:r w:rsidRPr="00B54F9E">
        <w:t xml:space="preserve"> документов условиям, целям предоставления субсидий и </w:t>
      </w:r>
      <w:r w:rsidR="0068641B">
        <w:t xml:space="preserve">Постановлению Правительства Московской области от </w:t>
      </w:r>
      <w:r w:rsidR="00C268A4" w:rsidRPr="00E92B6C">
        <w:rPr>
          <w:color w:val="000000" w:themeColor="text1"/>
        </w:rPr>
        <w:t>21.03.2017</w:t>
      </w:r>
      <w:r w:rsidR="0068641B" w:rsidRPr="00E92B6C">
        <w:rPr>
          <w:color w:val="000000" w:themeColor="text1"/>
        </w:rPr>
        <w:t xml:space="preserve"> № </w:t>
      </w:r>
      <w:r w:rsidR="00C268A4" w:rsidRPr="00E92B6C">
        <w:rPr>
          <w:color w:val="000000" w:themeColor="text1"/>
        </w:rPr>
        <w:t>198/9</w:t>
      </w:r>
      <w:r w:rsidR="0068641B" w:rsidRPr="00E92B6C">
        <w:rPr>
          <w:color w:val="000000" w:themeColor="text1"/>
        </w:rPr>
        <w:t xml:space="preserve"> «Об утверждении порядков предоставления средств, источником финансового обеспечения которых является</w:t>
      </w:r>
      <w:bookmarkStart w:id="4" w:name="_GoBack"/>
      <w:bookmarkEnd w:id="4"/>
      <w:r w:rsidR="0068641B" w:rsidRPr="00E92B6C">
        <w:rPr>
          <w:color w:val="000000" w:themeColor="text1"/>
        </w:rPr>
        <w:t xml:space="preserve"> субсидия из федерального бюджета бюджету Московской области на возмещение части затрат на уплату процентов по кредитам, полученным юридическими лицами в российских кредитных организациях и государственной корпорации «Банк развития и внешнеэкономической деятельности (Внешэкономбанк)» на реализацию инвестиционных проектов в сфере социального обслуживания, в рамках подпрограммы «Модернизация и развитие социального обслуживания населения» государственной программы Российской Федерации «Социальная поддержка граждан»»</w:t>
      </w:r>
      <w:r w:rsidRPr="00E92B6C">
        <w:rPr>
          <w:color w:val="000000" w:themeColor="text1"/>
        </w:rPr>
        <w:t>;</w:t>
      </w:r>
    </w:p>
    <w:p w:rsidR="00AA6A8E" w:rsidRPr="0027776E" w:rsidRDefault="00AA6A8E" w:rsidP="0068641B">
      <w:pPr>
        <w:pStyle w:val="a4"/>
        <w:tabs>
          <w:tab w:val="left" w:pos="142"/>
        </w:tabs>
        <w:spacing w:line="276" w:lineRule="auto"/>
        <w:contextualSpacing/>
        <w:jc w:val="both"/>
        <w:rPr>
          <w:color w:val="FF0000"/>
        </w:rPr>
      </w:pPr>
      <w:proofErr w:type="gramStart"/>
      <w:r w:rsidRPr="00E92B6C">
        <w:rPr>
          <w:color w:val="000000" w:themeColor="text1"/>
        </w:rPr>
        <w:t>6) направл</w:t>
      </w:r>
      <w:r w:rsidR="009558C4" w:rsidRPr="00E92B6C">
        <w:rPr>
          <w:color w:val="000000" w:themeColor="text1"/>
        </w:rPr>
        <w:t>ение</w:t>
      </w:r>
      <w:r w:rsidRPr="00E92B6C">
        <w:rPr>
          <w:color w:val="000000" w:themeColor="text1"/>
        </w:rPr>
        <w:t xml:space="preserve"> </w:t>
      </w:r>
      <w:r w:rsidR="009558C4" w:rsidRPr="00E92B6C">
        <w:rPr>
          <w:color w:val="000000" w:themeColor="text1"/>
        </w:rPr>
        <w:t xml:space="preserve">в срок до 1 мая текущего года </w:t>
      </w:r>
      <w:r w:rsidRPr="00E92B6C">
        <w:rPr>
          <w:color w:val="000000" w:themeColor="text1"/>
        </w:rPr>
        <w:t>предложени</w:t>
      </w:r>
      <w:r w:rsidR="009558C4" w:rsidRPr="00E92B6C">
        <w:rPr>
          <w:color w:val="000000" w:themeColor="text1"/>
        </w:rPr>
        <w:t>й</w:t>
      </w:r>
      <w:r w:rsidRPr="00E92B6C">
        <w:rPr>
          <w:color w:val="000000" w:themeColor="text1"/>
        </w:rPr>
        <w:t xml:space="preserve"> по предоставлению субсидий бюджету муниципального образования в </w:t>
      </w:r>
      <w:r w:rsidR="0068641B" w:rsidRPr="00E92B6C">
        <w:rPr>
          <w:color w:val="000000" w:themeColor="text1"/>
        </w:rPr>
        <w:t xml:space="preserve">Комиссию по конкурсному отбору юридических лиц, претендующих на </w:t>
      </w:r>
      <w:r w:rsidR="0068641B" w:rsidRPr="00FA0B9E">
        <w:t>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 на территории Московской области, образуемую Министерством инвестиций и инноваций Московской области</w:t>
      </w:r>
      <w:r w:rsidRPr="0027776E">
        <w:rPr>
          <w:color w:val="FF0000"/>
        </w:rPr>
        <w:t>.</w:t>
      </w:r>
      <w:proofErr w:type="gramEnd"/>
    </w:p>
    <w:p w:rsidR="007F4F11" w:rsidRPr="007F4F11" w:rsidRDefault="007F4F11" w:rsidP="00AA6A8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7F4F11" w:rsidRPr="007F4F11" w:rsidRDefault="00503438" w:rsidP="007F4F11">
      <w:pPr>
        <w:widowControl w:val="0"/>
        <w:autoSpaceDE w:val="0"/>
        <w:autoSpaceDN w:val="0"/>
        <w:adjustRightInd w:val="0"/>
        <w:spacing w:after="0" w:line="240" w:lineRule="auto"/>
        <w:ind w:firstLine="720"/>
        <w:jc w:val="center"/>
        <w:outlineLvl w:val="1"/>
        <w:rPr>
          <w:rFonts w:ascii="Times New Roman" w:eastAsia="Calibri" w:hAnsi="Times New Roman" w:cs="Times New Roman"/>
          <w:sz w:val="28"/>
          <w:szCs w:val="28"/>
        </w:rPr>
      </w:pPr>
      <w:bookmarkStart w:id="5" w:name="Par85"/>
      <w:bookmarkEnd w:id="5"/>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 Порядок проведения заседаний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503438"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.1. В состав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входят не менее пяти человек - членов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омиссия состоит из председателя, заместителя председателя, членов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секретаря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В случае отсутствия секретаря на заседании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функции секретаря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в соответствии с настоящим Положением выполняет любой член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уполномоченный на выполнение таких функций председателем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503438"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.2. Заседание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открывает и ведет председательствующий. Председательствующим является председатель (заместитель председателя) </w:t>
      </w:r>
      <w:r w:rsidR="009558C4">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или по поручению председателя (заместителя председателя) один из членов </w:t>
      </w:r>
      <w:r w:rsidR="009558C4">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.3. Председатель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.3.1. Руководит деятельностью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 и обеспечивает выполнение настоящего Положения.</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007F4F11" w:rsidRPr="007F4F11">
        <w:rPr>
          <w:rFonts w:ascii="Times New Roman" w:eastAsia="Calibri" w:hAnsi="Times New Roman" w:cs="Times New Roman"/>
          <w:sz w:val="28"/>
          <w:szCs w:val="28"/>
        </w:rPr>
        <w:t xml:space="preserve">.3.2. Назначает члена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который будет исполнять обязанности председателя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 в периоды его временного отсутствия.</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.3.3. Объявляет заседание правомочным или выносит решение о его переносе из-за отсутствия необходимого количества членов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.3.4. Открывает и ведет заседание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 объявляет перерывы.</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.3.5. Объявляет состав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.3.6. Определяет порядок рассмотрения обсуждаемых вопросов.</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.3.7. Подписывает протокол заседания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558C4"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.3.</w:t>
      </w:r>
      <w:r>
        <w:rPr>
          <w:rFonts w:ascii="Times New Roman" w:eastAsia="Calibri" w:hAnsi="Times New Roman" w:cs="Times New Roman"/>
          <w:sz w:val="28"/>
          <w:szCs w:val="28"/>
        </w:rPr>
        <w:t>8</w:t>
      </w:r>
      <w:r w:rsidR="007F4F11" w:rsidRPr="007F4F11">
        <w:rPr>
          <w:rFonts w:ascii="Times New Roman" w:eastAsia="Calibri" w:hAnsi="Times New Roman" w:cs="Times New Roman"/>
          <w:sz w:val="28"/>
          <w:szCs w:val="28"/>
        </w:rPr>
        <w:t>. Осуществляет иные действия в соответствии с законодательством Российской Федерации и настоящим Положением.</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.4. После открытия заседания </w:t>
      </w:r>
      <w:r w:rsidR="009558C4">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председатель проверяет присутствие членов постоянно действующего состава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и сообщает о наличии кворума (не менее 50 процентов состава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.5. Председательствующий оглашает повестку дня и уточняет готовность вопросов повестки к рассмотрению (информирует о готовности секретарь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.6. Секретарь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.6.1. Осуществляет подготовку заседаний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информирование членов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2 рабочих дня до дня ее заседания и обеспечивает членов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 необходимыми материалами.</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 xml:space="preserve">.6.2. По </w:t>
      </w:r>
      <w:r>
        <w:rPr>
          <w:rFonts w:ascii="Times New Roman" w:eastAsia="Calibri" w:hAnsi="Times New Roman" w:cs="Times New Roman"/>
          <w:sz w:val="28"/>
          <w:szCs w:val="28"/>
        </w:rPr>
        <w:t>итогам</w:t>
      </w:r>
      <w:r w:rsidR="007F4F11" w:rsidRPr="007F4F11">
        <w:rPr>
          <w:rFonts w:ascii="Times New Roman" w:eastAsia="Calibri" w:hAnsi="Times New Roman" w:cs="Times New Roman"/>
          <w:sz w:val="28"/>
          <w:szCs w:val="28"/>
        </w:rPr>
        <w:t xml:space="preserve"> заседаний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оформляет протокол заседания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омиссии.</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.6.3. Осуществляет иные действия организационно-технического характера в соответствии с законодательством Российской Федерации.</w:t>
      </w:r>
    </w:p>
    <w:p w:rsidR="007F4F11" w:rsidRPr="007F4F11" w:rsidRDefault="009679AD"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F4F11" w:rsidRPr="007F4F11">
        <w:rPr>
          <w:rFonts w:ascii="Times New Roman" w:eastAsia="Calibri" w:hAnsi="Times New Roman" w:cs="Times New Roman"/>
          <w:sz w:val="28"/>
          <w:szCs w:val="28"/>
        </w:rPr>
        <w:t>.7. После рассмотрения всех вопросов повестки дня председательствующий закрывает заседание Конкурсной комиссии.</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9679AD" w:rsidP="007F4F11">
      <w:pPr>
        <w:widowControl w:val="0"/>
        <w:autoSpaceDE w:val="0"/>
        <w:autoSpaceDN w:val="0"/>
        <w:adjustRightInd w:val="0"/>
        <w:spacing w:after="0" w:line="240" w:lineRule="auto"/>
        <w:ind w:firstLine="720"/>
        <w:jc w:val="center"/>
        <w:outlineLvl w:val="1"/>
        <w:rPr>
          <w:rFonts w:ascii="Times New Roman" w:eastAsia="Calibri" w:hAnsi="Times New Roman" w:cs="Times New Roman"/>
          <w:sz w:val="28"/>
          <w:szCs w:val="28"/>
        </w:rPr>
      </w:pPr>
      <w:bookmarkStart w:id="6" w:name="Par107"/>
      <w:bookmarkEnd w:id="6"/>
      <w:r>
        <w:rPr>
          <w:rFonts w:ascii="Times New Roman" w:eastAsia="Calibri" w:hAnsi="Times New Roman" w:cs="Times New Roman"/>
          <w:sz w:val="28"/>
          <w:szCs w:val="28"/>
        </w:rPr>
        <w:t>5</w:t>
      </w:r>
      <w:r w:rsidR="007F4F11" w:rsidRPr="007F4F11">
        <w:rPr>
          <w:rFonts w:ascii="Times New Roman" w:eastAsia="Calibri" w:hAnsi="Times New Roman" w:cs="Times New Roman"/>
          <w:sz w:val="28"/>
          <w:szCs w:val="28"/>
        </w:rPr>
        <w:t xml:space="preserve">. </w:t>
      </w:r>
      <w:r w:rsidR="00FC0291">
        <w:rPr>
          <w:rFonts w:ascii="Times New Roman" w:eastAsia="Calibri" w:hAnsi="Times New Roman" w:cs="Times New Roman"/>
          <w:sz w:val="28"/>
          <w:szCs w:val="28"/>
        </w:rPr>
        <w:t>Подготовка предложений</w:t>
      </w:r>
      <w:r w:rsidR="007F4F11" w:rsidRPr="007F4F11">
        <w:rPr>
          <w:rFonts w:ascii="Times New Roman" w:eastAsia="Calibri" w:hAnsi="Times New Roman" w:cs="Times New Roman"/>
          <w:sz w:val="28"/>
          <w:szCs w:val="28"/>
        </w:rPr>
        <w:t xml:space="preserve"> по итогам </w:t>
      </w:r>
      <w:r w:rsidR="00FC0291">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онкурс</w:t>
      </w:r>
      <w:r w:rsidR="00FC0291">
        <w:rPr>
          <w:rFonts w:ascii="Times New Roman" w:eastAsia="Calibri" w:hAnsi="Times New Roman" w:cs="Times New Roman"/>
          <w:sz w:val="28"/>
          <w:szCs w:val="28"/>
        </w:rPr>
        <w:t>ного отбора</w:t>
      </w:r>
    </w:p>
    <w:p w:rsidR="007F4F11" w:rsidRPr="007F4F11" w:rsidRDefault="007F4F11" w:rsidP="007F4F1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7F4F11" w:rsidRPr="007F4F11" w:rsidRDefault="00FC0291" w:rsidP="007F4F1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F4F11" w:rsidRPr="007F4F11">
        <w:rPr>
          <w:rFonts w:ascii="Times New Roman" w:eastAsia="Calibri" w:hAnsi="Times New Roman" w:cs="Times New Roman"/>
          <w:sz w:val="28"/>
          <w:szCs w:val="28"/>
        </w:rPr>
        <w:t xml:space="preserve">.1. На основании протокола заседания </w:t>
      </w:r>
      <w:r>
        <w:rPr>
          <w:rFonts w:ascii="Times New Roman" w:eastAsia="Calibri" w:hAnsi="Times New Roman" w:cs="Times New Roman"/>
          <w:sz w:val="28"/>
          <w:szCs w:val="28"/>
        </w:rPr>
        <w:t>К</w:t>
      </w:r>
      <w:r w:rsidR="007F4F11" w:rsidRPr="007F4F11">
        <w:rPr>
          <w:rFonts w:ascii="Times New Roman" w:eastAsia="Calibri" w:hAnsi="Times New Roman" w:cs="Times New Roman"/>
          <w:sz w:val="28"/>
          <w:szCs w:val="28"/>
        </w:rPr>
        <w:t xml:space="preserve">омиссии Администрацией </w:t>
      </w:r>
      <w:r>
        <w:rPr>
          <w:rFonts w:ascii="Times New Roman" w:eastAsia="Calibri" w:hAnsi="Times New Roman" w:cs="Times New Roman"/>
          <w:sz w:val="28"/>
          <w:szCs w:val="28"/>
        </w:rPr>
        <w:t xml:space="preserve">Люберецкого муниципального района Московской области направляются предложения </w:t>
      </w:r>
      <w:r>
        <w:rPr>
          <w:rFonts w:ascii="Times New Roman" w:hAnsi="Times New Roman" w:cs="Times New Roman"/>
          <w:sz w:val="28"/>
          <w:szCs w:val="28"/>
        </w:rPr>
        <w:t xml:space="preserve">в </w:t>
      </w:r>
      <w:r w:rsidRPr="00FA0B9E">
        <w:rPr>
          <w:rFonts w:ascii="Times New Roman" w:hAnsi="Times New Roman" w:cs="Times New Roman"/>
          <w:sz w:val="28"/>
          <w:szCs w:val="28"/>
        </w:rPr>
        <w:t>Комиссию по конкурсному отбору юридических лиц, претендующих на получение субсидии на возмещение части затрат на уплату процентов по кредитам, полученным юридическими лицами на реализацию инвестиционных проектов в сфере социального обслуживания населения на территории Московской области, образуемую Министерством инвестиций и инноваций Московской области</w:t>
      </w:r>
      <w:r w:rsidR="007F4F11" w:rsidRPr="007F4F11">
        <w:rPr>
          <w:rFonts w:ascii="Times New Roman" w:eastAsia="Calibri" w:hAnsi="Times New Roman" w:cs="Times New Roman"/>
          <w:sz w:val="28"/>
          <w:szCs w:val="28"/>
        </w:rPr>
        <w:t>.</w:t>
      </w:r>
    </w:p>
    <w:p w:rsidR="007F4F11" w:rsidRPr="00EF7B33" w:rsidRDefault="007F4F11" w:rsidP="00EF7B33">
      <w:pPr>
        <w:pStyle w:val="20"/>
        <w:shd w:val="clear" w:color="auto" w:fill="auto"/>
        <w:tabs>
          <w:tab w:val="left" w:pos="964"/>
          <w:tab w:val="left" w:pos="1276"/>
          <w:tab w:val="left" w:pos="1418"/>
        </w:tabs>
        <w:spacing w:before="0" w:after="0" w:line="240" w:lineRule="auto"/>
        <w:ind w:firstLine="0"/>
        <w:rPr>
          <w:b/>
          <w:sz w:val="28"/>
          <w:szCs w:val="28"/>
        </w:rPr>
      </w:pPr>
    </w:p>
    <w:sectPr w:rsidR="007F4F11" w:rsidRPr="00EF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84374"/>
    <w:multiLevelType w:val="multilevel"/>
    <w:tmpl w:val="F04AE37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686DC6"/>
    <w:multiLevelType w:val="multilevel"/>
    <w:tmpl w:val="4940B17E"/>
    <w:lvl w:ilvl="0">
      <w:start w:val="1"/>
      <w:numFmt w:val="decimal"/>
      <w:lvlText w:val="%1."/>
      <w:lvlJc w:val="left"/>
      <w:pPr>
        <w:ind w:left="720" w:hanging="360"/>
      </w:pPr>
      <w:rPr>
        <w:rFonts w:hint="default"/>
      </w:rPr>
    </w:lvl>
    <w:lvl w:ilvl="1">
      <w:start w:val="1"/>
      <w:numFmt w:val="decimal"/>
      <w:isLgl/>
      <w:lvlText w:val="%2."/>
      <w:lvlJc w:val="left"/>
      <w:pPr>
        <w:ind w:left="1637"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EA"/>
    <w:rsid w:val="001F0549"/>
    <w:rsid w:val="0027776E"/>
    <w:rsid w:val="00383443"/>
    <w:rsid w:val="0039787C"/>
    <w:rsid w:val="00503438"/>
    <w:rsid w:val="005F7EF9"/>
    <w:rsid w:val="0068641B"/>
    <w:rsid w:val="006A55EA"/>
    <w:rsid w:val="007F4F11"/>
    <w:rsid w:val="00907016"/>
    <w:rsid w:val="009558C4"/>
    <w:rsid w:val="009654CF"/>
    <w:rsid w:val="009679AD"/>
    <w:rsid w:val="00997538"/>
    <w:rsid w:val="00AA6A8E"/>
    <w:rsid w:val="00B73BFE"/>
    <w:rsid w:val="00C268A4"/>
    <w:rsid w:val="00E92B6C"/>
    <w:rsid w:val="00EF7B33"/>
    <w:rsid w:val="00F62125"/>
    <w:rsid w:val="00FC0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B33"/>
    <w:pPr>
      <w:ind w:left="720"/>
      <w:contextualSpacing/>
    </w:pPr>
  </w:style>
  <w:style w:type="character" w:customStyle="1" w:styleId="2">
    <w:name w:val="Основной текст (2)_"/>
    <w:basedOn w:val="a0"/>
    <w:link w:val="20"/>
    <w:rsid w:val="00EF7B3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F7B33"/>
    <w:pPr>
      <w:widowControl w:val="0"/>
      <w:shd w:val="clear" w:color="auto" w:fill="FFFFFF"/>
      <w:spacing w:before="600" w:after="600" w:line="0" w:lineRule="atLeast"/>
      <w:ind w:hanging="440"/>
      <w:jc w:val="center"/>
    </w:pPr>
    <w:rPr>
      <w:rFonts w:ascii="Times New Roman" w:eastAsia="Times New Roman" w:hAnsi="Times New Roman" w:cs="Times New Roman"/>
      <w:sz w:val="26"/>
      <w:szCs w:val="26"/>
    </w:rPr>
  </w:style>
  <w:style w:type="paragraph" w:styleId="a4">
    <w:name w:val="Body Text Indent"/>
    <w:link w:val="a5"/>
    <w:rsid w:val="00AA6A8E"/>
    <w:pPr>
      <w:pBdr>
        <w:top w:val="nil"/>
        <w:left w:val="nil"/>
        <w:bottom w:val="nil"/>
        <w:right w:val="nil"/>
        <w:between w:val="nil"/>
        <w:bar w:val="nil"/>
      </w:pBdr>
      <w:spacing w:after="0" w:line="240" w:lineRule="auto"/>
      <w:ind w:firstLine="709"/>
      <w:jc w:val="center"/>
    </w:pPr>
    <w:rPr>
      <w:rFonts w:ascii="Times New Roman" w:eastAsia="Times New Roman" w:hAnsi="Times New Roman" w:cs="Times New Roman"/>
      <w:color w:val="000000"/>
      <w:sz w:val="28"/>
      <w:szCs w:val="28"/>
      <w:u w:color="000000"/>
      <w:bdr w:val="nil"/>
      <w:lang w:eastAsia="ru-RU"/>
    </w:rPr>
  </w:style>
  <w:style w:type="character" w:customStyle="1" w:styleId="a5">
    <w:name w:val="Основной текст с отступом Знак"/>
    <w:basedOn w:val="a0"/>
    <w:link w:val="a4"/>
    <w:rsid w:val="00AA6A8E"/>
    <w:rPr>
      <w:rFonts w:ascii="Times New Roman" w:eastAsia="Times New Roman" w:hAnsi="Times New Roman" w:cs="Times New Roman"/>
      <w:color w:val="000000"/>
      <w:sz w:val="28"/>
      <w:szCs w:val="28"/>
      <w:u w:color="000000"/>
      <w:bdr w:val="nil"/>
      <w:lang w:eastAsia="ru-RU"/>
    </w:rPr>
  </w:style>
  <w:style w:type="paragraph" w:customStyle="1" w:styleId="ConsPlusNormal">
    <w:name w:val="ConsPlusNormal"/>
    <w:rsid w:val="0068641B"/>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6">
    <w:name w:val="Table Grid"/>
    <w:basedOn w:val="a1"/>
    <w:uiPriority w:val="39"/>
    <w:rsid w:val="00F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92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2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B33"/>
    <w:pPr>
      <w:ind w:left="720"/>
      <w:contextualSpacing/>
    </w:pPr>
  </w:style>
  <w:style w:type="character" w:customStyle="1" w:styleId="2">
    <w:name w:val="Основной текст (2)_"/>
    <w:basedOn w:val="a0"/>
    <w:link w:val="20"/>
    <w:rsid w:val="00EF7B3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F7B33"/>
    <w:pPr>
      <w:widowControl w:val="0"/>
      <w:shd w:val="clear" w:color="auto" w:fill="FFFFFF"/>
      <w:spacing w:before="600" w:after="600" w:line="0" w:lineRule="atLeast"/>
      <w:ind w:hanging="440"/>
      <w:jc w:val="center"/>
    </w:pPr>
    <w:rPr>
      <w:rFonts w:ascii="Times New Roman" w:eastAsia="Times New Roman" w:hAnsi="Times New Roman" w:cs="Times New Roman"/>
      <w:sz w:val="26"/>
      <w:szCs w:val="26"/>
    </w:rPr>
  </w:style>
  <w:style w:type="paragraph" w:styleId="a4">
    <w:name w:val="Body Text Indent"/>
    <w:link w:val="a5"/>
    <w:rsid w:val="00AA6A8E"/>
    <w:pPr>
      <w:pBdr>
        <w:top w:val="nil"/>
        <w:left w:val="nil"/>
        <w:bottom w:val="nil"/>
        <w:right w:val="nil"/>
        <w:between w:val="nil"/>
        <w:bar w:val="nil"/>
      </w:pBdr>
      <w:spacing w:after="0" w:line="240" w:lineRule="auto"/>
      <w:ind w:firstLine="709"/>
      <w:jc w:val="center"/>
    </w:pPr>
    <w:rPr>
      <w:rFonts w:ascii="Times New Roman" w:eastAsia="Times New Roman" w:hAnsi="Times New Roman" w:cs="Times New Roman"/>
      <w:color w:val="000000"/>
      <w:sz w:val="28"/>
      <w:szCs w:val="28"/>
      <w:u w:color="000000"/>
      <w:bdr w:val="nil"/>
      <w:lang w:eastAsia="ru-RU"/>
    </w:rPr>
  </w:style>
  <w:style w:type="character" w:customStyle="1" w:styleId="a5">
    <w:name w:val="Основной текст с отступом Знак"/>
    <w:basedOn w:val="a0"/>
    <w:link w:val="a4"/>
    <w:rsid w:val="00AA6A8E"/>
    <w:rPr>
      <w:rFonts w:ascii="Times New Roman" w:eastAsia="Times New Roman" w:hAnsi="Times New Roman" w:cs="Times New Roman"/>
      <w:color w:val="000000"/>
      <w:sz w:val="28"/>
      <w:szCs w:val="28"/>
      <w:u w:color="000000"/>
      <w:bdr w:val="nil"/>
      <w:lang w:eastAsia="ru-RU"/>
    </w:rPr>
  </w:style>
  <w:style w:type="paragraph" w:customStyle="1" w:styleId="ConsPlusNormal">
    <w:name w:val="ConsPlusNormal"/>
    <w:rsid w:val="0068641B"/>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6">
    <w:name w:val="Table Grid"/>
    <w:basedOn w:val="a1"/>
    <w:uiPriority w:val="39"/>
    <w:rsid w:val="00F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92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2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B416-8CDE-44F7-8054-E81DF759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MARCK25</dc:creator>
  <cp:lastModifiedBy>Four</cp:lastModifiedBy>
  <cp:revision>2</cp:revision>
  <dcterms:created xsi:type="dcterms:W3CDTF">2017-04-12T14:17:00Z</dcterms:created>
  <dcterms:modified xsi:type="dcterms:W3CDTF">2017-04-12T14:17:00Z</dcterms:modified>
</cp:coreProperties>
</file>