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93" w:rsidRPr="00122878" w:rsidRDefault="005B5A93" w:rsidP="005B5A93">
      <w:pPr>
        <w:pStyle w:val="aa"/>
        <w:jc w:val="center"/>
        <w:rPr>
          <w:rFonts w:ascii="Arial" w:hAnsi="Arial" w:cs="Arial"/>
          <w:noProof/>
          <w:sz w:val="24"/>
          <w:szCs w:val="24"/>
        </w:rPr>
      </w:pPr>
      <w:r w:rsidRPr="00122878">
        <w:rPr>
          <w:rFonts w:ascii="Arial" w:hAnsi="Arial" w:cs="Arial"/>
          <w:noProof/>
          <w:sz w:val="24"/>
          <w:szCs w:val="24"/>
        </w:rPr>
        <w:t>АДМИНИСТРАЦИЯ</w:t>
      </w:r>
    </w:p>
    <w:p w:rsidR="005B5A93" w:rsidRPr="00122878" w:rsidRDefault="005B5A93" w:rsidP="005B5A93">
      <w:pPr>
        <w:pStyle w:val="aa"/>
        <w:jc w:val="center"/>
        <w:rPr>
          <w:rFonts w:ascii="Arial" w:hAnsi="Arial" w:cs="Arial"/>
          <w:noProof/>
          <w:sz w:val="24"/>
          <w:szCs w:val="24"/>
        </w:rPr>
      </w:pPr>
      <w:r w:rsidRPr="00122878">
        <w:rPr>
          <w:rFonts w:ascii="Arial" w:hAnsi="Arial" w:cs="Arial"/>
          <w:noProof/>
          <w:sz w:val="24"/>
          <w:szCs w:val="24"/>
        </w:rPr>
        <w:t>МУНИЦИПАЛЬНОГО ОБРАЗОВАНИЯ</w:t>
      </w:r>
    </w:p>
    <w:p w:rsidR="005B5A93" w:rsidRPr="00122878" w:rsidRDefault="005B5A93" w:rsidP="005B5A93">
      <w:pPr>
        <w:pStyle w:val="aa"/>
        <w:jc w:val="center"/>
        <w:rPr>
          <w:rFonts w:ascii="Arial" w:hAnsi="Arial" w:cs="Arial"/>
          <w:noProof/>
          <w:sz w:val="24"/>
          <w:szCs w:val="24"/>
        </w:rPr>
      </w:pPr>
      <w:r w:rsidRPr="00122878">
        <w:rPr>
          <w:rFonts w:ascii="Arial" w:hAnsi="Arial" w:cs="Arial"/>
          <w:noProof/>
          <w:sz w:val="24"/>
          <w:szCs w:val="24"/>
        </w:rPr>
        <w:t>ГОРОДСКОЙ ОКРУГ ЛЮБЕРЦЫ</w:t>
      </w:r>
    </w:p>
    <w:p w:rsidR="005B5A93" w:rsidRPr="00122878" w:rsidRDefault="005B5A93" w:rsidP="005B5A93">
      <w:pPr>
        <w:pStyle w:val="aa"/>
        <w:jc w:val="center"/>
        <w:rPr>
          <w:rFonts w:ascii="Arial" w:hAnsi="Arial" w:cs="Arial"/>
          <w:noProof/>
          <w:sz w:val="24"/>
          <w:szCs w:val="24"/>
        </w:rPr>
      </w:pPr>
      <w:r w:rsidRPr="00122878">
        <w:rPr>
          <w:rFonts w:ascii="Arial" w:hAnsi="Arial" w:cs="Arial"/>
          <w:noProof/>
          <w:sz w:val="24"/>
          <w:szCs w:val="24"/>
        </w:rPr>
        <w:t>МОСКОВСКОЙ ОБЛАСТИ</w:t>
      </w:r>
    </w:p>
    <w:p w:rsidR="005B5A93" w:rsidRPr="00122878" w:rsidRDefault="005B5A93" w:rsidP="005B5A93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5B5A93" w:rsidRPr="00122878" w:rsidRDefault="005B5A93" w:rsidP="005B5A93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122878">
        <w:rPr>
          <w:rFonts w:ascii="Arial" w:hAnsi="Arial" w:cs="Arial"/>
        </w:rPr>
        <w:t>ПОСТАНОВЛЕНИЕ</w:t>
      </w:r>
    </w:p>
    <w:p w:rsidR="00F16EC7" w:rsidRPr="00122878" w:rsidRDefault="00F16EC7" w:rsidP="00F16EC7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7308" w:rsidRPr="00122878" w:rsidRDefault="00422106" w:rsidP="005B5A93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122878">
        <w:rPr>
          <w:rFonts w:ascii="Arial" w:hAnsi="Arial" w:cs="Arial"/>
          <w:sz w:val="24"/>
          <w:szCs w:val="24"/>
        </w:rPr>
        <w:t>20</w:t>
      </w:r>
      <w:r w:rsidR="00837308" w:rsidRPr="00122878">
        <w:rPr>
          <w:rFonts w:ascii="Arial" w:hAnsi="Arial" w:cs="Arial"/>
          <w:sz w:val="24"/>
          <w:szCs w:val="24"/>
        </w:rPr>
        <w:t xml:space="preserve">.08.2024                               </w:t>
      </w:r>
      <w:r w:rsidR="005B5A93" w:rsidRPr="00122878">
        <w:rPr>
          <w:rFonts w:ascii="Arial" w:hAnsi="Arial" w:cs="Arial"/>
          <w:sz w:val="24"/>
          <w:szCs w:val="24"/>
        </w:rPr>
        <w:t xml:space="preserve">      </w:t>
      </w:r>
      <w:r w:rsidR="00837308" w:rsidRPr="00122878">
        <w:rPr>
          <w:rFonts w:ascii="Arial" w:hAnsi="Arial" w:cs="Arial"/>
          <w:sz w:val="24"/>
          <w:szCs w:val="24"/>
        </w:rPr>
        <w:t xml:space="preserve">                                 </w:t>
      </w:r>
      <w:r w:rsidR="005B5A93" w:rsidRPr="00122878">
        <w:rPr>
          <w:rFonts w:ascii="Arial" w:hAnsi="Arial" w:cs="Arial"/>
          <w:sz w:val="24"/>
          <w:szCs w:val="24"/>
        </w:rPr>
        <w:t xml:space="preserve">                 </w:t>
      </w:r>
      <w:r w:rsidR="00837308" w:rsidRPr="00122878">
        <w:rPr>
          <w:rFonts w:ascii="Arial" w:hAnsi="Arial" w:cs="Arial"/>
          <w:sz w:val="24"/>
          <w:szCs w:val="24"/>
        </w:rPr>
        <w:t xml:space="preserve">      № 33</w:t>
      </w:r>
      <w:r w:rsidRPr="00122878">
        <w:rPr>
          <w:rFonts w:ascii="Arial" w:hAnsi="Arial" w:cs="Arial"/>
          <w:sz w:val="24"/>
          <w:szCs w:val="24"/>
        </w:rPr>
        <w:t>80</w:t>
      </w:r>
      <w:r w:rsidR="00837308" w:rsidRPr="00122878">
        <w:rPr>
          <w:rFonts w:ascii="Arial" w:hAnsi="Arial" w:cs="Arial"/>
          <w:sz w:val="24"/>
          <w:szCs w:val="24"/>
        </w:rPr>
        <w:t>-ПА</w:t>
      </w:r>
    </w:p>
    <w:p w:rsidR="00837308" w:rsidRPr="00122878" w:rsidRDefault="005B5A93" w:rsidP="005B5A93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22878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837308" w:rsidRPr="00122878">
        <w:rPr>
          <w:rFonts w:ascii="Arial" w:hAnsi="Arial" w:cs="Arial"/>
          <w:sz w:val="24"/>
          <w:szCs w:val="24"/>
        </w:rPr>
        <w:t>г. Люберцы</w:t>
      </w:r>
    </w:p>
    <w:p w:rsidR="00422106" w:rsidRPr="00122878" w:rsidRDefault="00422106" w:rsidP="005B5A93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22878">
        <w:rPr>
          <w:rFonts w:ascii="Arial" w:hAnsi="Arial" w:cs="Arial"/>
          <w:b/>
          <w:sz w:val="24"/>
          <w:szCs w:val="24"/>
        </w:rPr>
        <w:t>Об утверждении Порядка создания и использования,</w:t>
      </w: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2878">
        <w:rPr>
          <w:rFonts w:ascii="Arial" w:hAnsi="Arial" w:cs="Arial"/>
          <w:b/>
          <w:sz w:val="24"/>
          <w:szCs w:val="24"/>
        </w:rPr>
        <w:t>в том числе на платной основе, парковок, расположенных</w:t>
      </w: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2878">
        <w:rPr>
          <w:rFonts w:ascii="Arial" w:hAnsi="Arial" w:cs="Arial"/>
          <w:b/>
          <w:sz w:val="24"/>
          <w:szCs w:val="24"/>
        </w:rPr>
        <w:t xml:space="preserve">на автомобильных дорогах общего пользования местного значения </w:t>
      </w: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2878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22878"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</w:t>
      </w:r>
      <w:r w:rsidR="00FB5FF7" w:rsidRPr="00122878">
        <w:rPr>
          <w:rFonts w:ascii="Arial" w:hAnsi="Arial" w:cs="Arial"/>
          <w:sz w:val="24"/>
          <w:szCs w:val="24"/>
        </w:rPr>
        <w:br/>
      </w:r>
      <w:r w:rsidRPr="00122878">
        <w:rPr>
          <w:rFonts w:ascii="Arial" w:hAnsi="Arial" w:cs="Arial"/>
          <w:sz w:val="24"/>
          <w:szCs w:val="24"/>
        </w:rPr>
        <w:t xml:space="preserve">и о дорожной деятельности в Российской Федерации и о внесении изменений </w:t>
      </w:r>
      <w:r w:rsidR="00FB5FF7" w:rsidRPr="00122878">
        <w:rPr>
          <w:rFonts w:ascii="Arial" w:hAnsi="Arial" w:cs="Arial"/>
          <w:sz w:val="24"/>
          <w:szCs w:val="24"/>
        </w:rPr>
        <w:br/>
      </w:r>
      <w:r w:rsidRPr="00122878">
        <w:rPr>
          <w:rFonts w:ascii="Arial" w:hAnsi="Arial" w:cs="Arial"/>
          <w:sz w:val="24"/>
          <w:szCs w:val="24"/>
        </w:rPr>
        <w:t xml:space="preserve">в некоторые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Московской области от 13.06.2019 № 109/2019-ОЗ </w:t>
      </w:r>
      <w:r w:rsidR="00505D3D" w:rsidRPr="00122878">
        <w:rPr>
          <w:rFonts w:ascii="Arial" w:hAnsi="Arial" w:cs="Arial"/>
          <w:sz w:val="24"/>
          <w:szCs w:val="24"/>
        </w:rPr>
        <w:br/>
      </w:r>
      <w:r w:rsidRPr="00122878">
        <w:rPr>
          <w:rFonts w:ascii="Arial" w:hAnsi="Arial" w:cs="Arial"/>
          <w:sz w:val="24"/>
          <w:szCs w:val="24"/>
        </w:rPr>
        <w:t>«Об организации дорожного движения в Московской области и о внесении изменения в Закон Московской области «О временных ограничении или прекращении движения транспортных средств по автомобильным дорогам на территории Московской области», Уставом городского округа Люберцы Московской области, постановляю:</w:t>
      </w: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106" w:rsidRPr="00122878" w:rsidRDefault="00422106" w:rsidP="00422106">
      <w:pPr>
        <w:pStyle w:val="2"/>
        <w:spacing w:after="0" w:line="240" w:lineRule="auto"/>
        <w:ind w:firstLine="713"/>
        <w:jc w:val="both"/>
        <w:rPr>
          <w:rFonts w:ascii="Arial" w:hAnsi="Arial" w:cs="Arial"/>
          <w:sz w:val="24"/>
          <w:szCs w:val="24"/>
        </w:rPr>
      </w:pPr>
      <w:r w:rsidRPr="00122878">
        <w:rPr>
          <w:rFonts w:ascii="Arial" w:hAnsi="Arial" w:cs="Arial"/>
          <w:sz w:val="24"/>
          <w:szCs w:val="24"/>
        </w:rPr>
        <w:t>1. Утвердить Порядок создания и использования, в том числе на платной основе, парковок, расположенных на автомобильных дорогах общего пользования местного значения городского округа Люберцы Московской области (прилагается).</w:t>
      </w: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122878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</w:t>
      </w: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22878">
        <w:rPr>
          <w:rFonts w:ascii="Arial" w:hAnsi="Arial" w:cs="Arial"/>
          <w:sz w:val="24"/>
          <w:szCs w:val="24"/>
        </w:rPr>
        <w:t>администрации городского округа Люберцы в сети «Интернет».</w:t>
      </w:r>
    </w:p>
    <w:p w:rsidR="00422106" w:rsidRPr="00122878" w:rsidRDefault="00422106" w:rsidP="00FB5FF7">
      <w:pPr>
        <w:pStyle w:val="2"/>
        <w:tabs>
          <w:tab w:val="left" w:pos="389"/>
          <w:tab w:val="left" w:pos="700"/>
        </w:tabs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22878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</w:t>
      </w:r>
      <w:r w:rsidR="00FB5FF7" w:rsidRPr="00122878">
        <w:rPr>
          <w:rFonts w:ascii="Arial" w:hAnsi="Arial" w:cs="Arial"/>
          <w:sz w:val="24"/>
          <w:szCs w:val="24"/>
        </w:rPr>
        <w:br/>
      </w:r>
      <w:r w:rsidRPr="00122878">
        <w:rPr>
          <w:rFonts w:ascii="Arial" w:hAnsi="Arial" w:cs="Arial"/>
          <w:sz w:val="24"/>
          <w:szCs w:val="24"/>
        </w:rPr>
        <w:t>на заместителя Главы Сорокина А.Е.</w:t>
      </w: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2878">
        <w:rPr>
          <w:rFonts w:ascii="Arial" w:hAnsi="Arial" w:cs="Arial"/>
          <w:sz w:val="24"/>
          <w:szCs w:val="24"/>
        </w:rPr>
        <w:t xml:space="preserve">     Глава городского округа </w:t>
      </w:r>
      <w:r w:rsidRPr="00122878">
        <w:rPr>
          <w:rFonts w:ascii="Arial" w:hAnsi="Arial" w:cs="Arial"/>
          <w:sz w:val="24"/>
          <w:szCs w:val="24"/>
        </w:rPr>
        <w:tab/>
        <w:t xml:space="preserve">                                              В.М. Волков</w:t>
      </w: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2A6" w:rsidRPr="00122878" w:rsidRDefault="004F42A6" w:rsidP="004F42A6">
      <w:pPr>
        <w:pStyle w:val="ConsPlusNormal"/>
        <w:rPr>
          <w:sz w:val="24"/>
          <w:szCs w:val="24"/>
        </w:rPr>
      </w:pPr>
      <w:r w:rsidRPr="00122878">
        <w:rPr>
          <w:sz w:val="24"/>
          <w:szCs w:val="24"/>
        </w:rPr>
        <w:t xml:space="preserve">                                                                          УТВЕРЖДЕН</w:t>
      </w:r>
    </w:p>
    <w:p w:rsidR="004F42A6" w:rsidRPr="00122878" w:rsidRDefault="004F42A6" w:rsidP="004F42A6">
      <w:pPr>
        <w:pStyle w:val="ConsPlusNormal"/>
        <w:ind w:left="5670" w:firstLine="0"/>
        <w:rPr>
          <w:sz w:val="24"/>
          <w:szCs w:val="24"/>
        </w:rPr>
      </w:pPr>
      <w:r w:rsidRPr="00122878">
        <w:rPr>
          <w:sz w:val="24"/>
          <w:szCs w:val="24"/>
        </w:rPr>
        <w:t>Постановлением администрации городского округа Люберцы</w:t>
      </w:r>
    </w:p>
    <w:p w:rsidR="004F42A6" w:rsidRPr="00122878" w:rsidRDefault="004F42A6" w:rsidP="004F42A6">
      <w:pPr>
        <w:pStyle w:val="ConsPlusNormal"/>
        <w:rPr>
          <w:sz w:val="24"/>
          <w:szCs w:val="24"/>
        </w:rPr>
      </w:pPr>
      <w:r w:rsidRPr="00122878">
        <w:rPr>
          <w:sz w:val="24"/>
          <w:szCs w:val="24"/>
        </w:rPr>
        <w:t xml:space="preserve">                                                                           Московской области</w:t>
      </w:r>
    </w:p>
    <w:p w:rsidR="004F42A6" w:rsidRPr="00122878" w:rsidRDefault="004F42A6" w:rsidP="004F42A6">
      <w:pPr>
        <w:pStyle w:val="ConsPlusNormal"/>
        <w:tabs>
          <w:tab w:val="left" w:pos="5670"/>
        </w:tabs>
        <w:rPr>
          <w:sz w:val="24"/>
          <w:szCs w:val="24"/>
        </w:rPr>
      </w:pPr>
      <w:r w:rsidRPr="00122878">
        <w:rPr>
          <w:sz w:val="24"/>
          <w:szCs w:val="24"/>
        </w:rPr>
        <w:t xml:space="preserve">                                                                           от </w:t>
      </w:r>
      <w:r w:rsidR="00122878">
        <w:rPr>
          <w:sz w:val="24"/>
          <w:szCs w:val="24"/>
        </w:rPr>
        <w:t>20.08.2024</w:t>
      </w:r>
      <w:r w:rsidRPr="00122878">
        <w:rPr>
          <w:sz w:val="24"/>
          <w:szCs w:val="24"/>
        </w:rPr>
        <w:t xml:space="preserve"> № </w:t>
      </w:r>
      <w:r w:rsidR="00122878">
        <w:rPr>
          <w:sz w:val="24"/>
          <w:szCs w:val="24"/>
        </w:rPr>
        <w:t>3380-ПА</w:t>
      </w:r>
    </w:p>
    <w:p w:rsidR="004F42A6" w:rsidRPr="00122878" w:rsidRDefault="004F42A6" w:rsidP="004F42A6">
      <w:pPr>
        <w:pStyle w:val="ConsPlusNormal"/>
        <w:jc w:val="center"/>
        <w:rPr>
          <w:sz w:val="24"/>
          <w:szCs w:val="24"/>
        </w:rPr>
      </w:pPr>
    </w:p>
    <w:p w:rsidR="004F42A6" w:rsidRPr="00122878" w:rsidRDefault="004F42A6" w:rsidP="004F42A6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bookmarkStart w:id="1" w:name="Par39"/>
      <w:bookmarkEnd w:id="1"/>
      <w:r w:rsidRPr="00122878">
        <w:rPr>
          <w:b/>
          <w:color w:val="000000" w:themeColor="text1"/>
          <w:sz w:val="24"/>
          <w:szCs w:val="24"/>
        </w:rPr>
        <w:t xml:space="preserve">ПОРЯДОК </w:t>
      </w:r>
      <w:r w:rsidRPr="00122878">
        <w:rPr>
          <w:b/>
          <w:color w:val="000000" w:themeColor="text1"/>
          <w:sz w:val="24"/>
          <w:szCs w:val="24"/>
        </w:rPr>
        <w:br/>
        <w:t xml:space="preserve">создания и использования, в том числе на платной основе, парковок, расположенных на автомобильных дорогах общего пользования местного значения на территории городского округа Люберцы </w:t>
      </w:r>
    </w:p>
    <w:p w:rsidR="004F42A6" w:rsidRPr="00122878" w:rsidRDefault="004F42A6" w:rsidP="004F42A6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122878">
        <w:rPr>
          <w:b/>
          <w:color w:val="000000" w:themeColor="text1"/>
          <w:sz w:val="24"/>
          <w:szCs w:val="24"/>
        </w:rPr>
        <w:t>Московской области</w:t>
      </w:r>
    </w:p>
    <w:p w:rsidR="004F42A6" w:rsidRPr="00122878" w:rsidRDefault="004F42A6" w:rsidP="004F42A6">
      <w:pPr>
        <w:pStyle w:val="ConsPlusNormal"/>
        <w:jc w:val="center"/>
        <w:rPr>
          <w:color w:val="000000" w:themeColor="text1"/>
          <w:sz w:val="24"/>
          <w:szCs w:val="24"/>
        </w:rPr>
      </w:pPr>
    </w:p>
    <w:p w:rsidR="004F42A6" w:rsidRPr="00122878" w:rsidRDefault="004F42A6" w:rsidP="004F42A6">
      <w:pPr>
        <w:pStyle w:val="ConsPlusNormal"/>
        <w:numPr>
          <w:ilvl w:val="0"/>
          <w:numId w:val="2"/>
        </w:numPr>
        <w:tabs>
          <w:tab w:val="left" w:pos="4253"/>
          <w:tab w:val="left" w:pos="4820"/>
          <w:tab w:val="left" w:pos="4962"/>
        </w:tabs>
        <w:ind w:left="0"/>
        <w:jc w:val="center"/>
        <w:rPr>
          <w:color w:val="000000" w:themeColor="text1"/>
          <w:sz w:val="24"/>
          <w:szCs w:val="24"/>
        </w:rPr>
      </w:pPr>
      <w:r w:rsidRPr="00122878">
        <w:rPr>
          <w:color w:val="000000" w:themeColor="text1"/>
          <w:sz w:val="24"/>
          <w:szCs w:val="24"/>
        </w:rPr>
        <w:t xml:space="preserve"> Общие положения</w:t>
      </w:r>
    </w:p>
    <w:p w:rsidR="004F42A6" w:rsidRPr="00122878" w:rsidRDefault="004F42A6" w:rsidP="004F42A6">
      <w:pPr>
        <w:pStyle w:val="ConsPlusNormal"/>
        <w:tabs>
          <w:tab w:val="left" w:pos="4253"/>
          <w:tab w:val="left" w:pos="4820"/>
          <w:tab w:val="left" w:pos="4962"/>
        </w:tabs>
        <w:jc w:val="center"/>
        <w:rPr>
          <w:color w:val="000000" w:themeColor="text1"/>
          <w:sz w:val="24"/>
          <w:szCs w:val="24"/>
        </w:rPr>
      </w:pPr>
    </w:p>
    <w:p w:rsidR="004F42A6" w:rsidRPr="00122878" w:rsidRDefault="004F42A6" w:rsidP="004F42A6">
      <w:pPr>
        <w:pStyle w:val="ConsPlusNormal"/>
        <w:numPr>
          <w:ilvl w:val="1"/>
          <w:numId w:val="3"/>
        </w:numPr>
        <w:tabs>
          <w:tab w:val="left" w:pos="1134"/>
        </w:tabs>
        <w:ind w:left="-11" w:firstLine="720"/>
        <w:jc w:val="both"/>
        <w:rPr>
          <w:color w:val="000000" w:themeColor="text1"/>
          <w:sz w:val="24"/>
          <w:szCs w:val="24"/>
        </w:rPr>
      </w:pPr>
      <w:r w:rsidRPr="00122878">
        <w:rPr>
          <w:color w:val="000000" w:themeColor="text1"/>
          <w:sz w:val="24"/>
          <w:szCs w:val="24"/>
        </w:rPr>
        <w:t xml:space="preserve"> Порядок </w:t>
      </w:r>
      <w:r w:rsidRPr="00122878">
        <w:rPr>
          <w:rFonts w:eastAsia="Calibri"/>
          <w:sz w:val="24"/>
          <w:szCs w:val="24"/>
          <w:lang w:eastAsia="en-US"/>
        </w:rPr>
        <w:t xml:space="preserve">создания и использования, в том числе на платной основе, </w:t>
      </w:r>
      <w:r w:rsidRPr="00122878">
        <w:rPr>
          <w:rFonts w:eastAsia="Calibri"/>
          <w:sz w:val="24"/>
          <w:szCs w:val="24"/>
          <w:lang w:eastAsia="en-US"/>
        </w:rPr>
        <w:br/>
        <w:t xml:space="preserve">парковок, расположенных на автомобильных дорогах общего пользования </w:t>
      </w:r>
      <w:r w:rsidRPr="00122878">
        <w:rPr>
          <w:color w:val="000000" w:themeColor="text1"/>
          <w:sz w:val="24"/>
          <w:szCs w:val="24"/>
        </w:rPr>
        <w:t>местного значения на территории городского округа Люберцы Московской области</w:t>
      </w:r>
      <w:r w:rsidRPr="00122878">
        <w:rPr>
          <w:rFonts w:eastAsia="Calibri"/>
          <w:sz w:val="24"/>
          <w:szCs w:val="24"/>
          <w:lang w:eastAsia="en-US"/>
        </w:rPr>
        <w:t>,</w:t>
      </w:r>
      <w:r w:rsidRPr="00122878" w:rsidDel="00FD1F51">
        <w:rPr>
          <w:color w:val="000000"/>
          <w:sz w:val="24"/>
          <w:szCs w:val="24"/>
        </w:rPr>
        <w:t xml:space="preserve"> </w:t>
      </w:r>
      <w:r w:rsidRPr="00122878">
        <w:rPr>
          <w:color w:val="000000"/>
          <w:sz w:val="24"/>
          <w:szCs w:val="24"/>
        </w:rPr>
        <w:br/>
      </w:r>
      <w:r w:rsidRPr="00122878">
        <w:rPr>
          <w:color w:val="000000" w:themeColor="text1"/>
          <w:sz w:val="24"/>
          <w:szCs w:val="24"/>
        </w:rPr>
        <w:t xml:space="preserve">(далее – Порядок) устанавливает процедуру принятия решения </w:t>
      </w:r>
      <w:r w:rsidRPr="00122878">
        <w:rPr>
          <w:color w:val="000000" w:themeColor="text1"/>
          <w:sz w:val="24"/>
          <w:szCs w:val="24"/>
        </w:rPr>
        <w:br/>
        <w:t xml:space="preserve">о создании и использовании парковок, в том числе на платной основе, расположенных на автомобильных дорогах общего пользования местного значения на территории городского округа Люберцы Московской области, а также основания приостановления и прекращения их использования. </w:t>
      </w:r>
    </w:p>
    <w:p w:rsidR="004F42A6" w:rsidRPr="00122878" w:rsidRDefault="004F42A6" w:rsidP="004F42A6">
      <w:pPr>
        <w:pStyle w:val="ConsPlusNormal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122878">
        <w:rPr>
          <w:color w:val="000000" w:themeColor="text1"/>
          <w:sz w:val="24"/>
          <w:szCs w:val="24"/>
        </w:rPr>
        <w:t xml:space="preserve"> Порядок разработан в соответствии с: </w:t>
      </w:r>
    </w:p>
    <w:p w:rsidR="004F42A6" w:rsidRPr="00122878" w:rsidRDefault="004F42A6" w:rsidP="004F42A6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122878">
        <w:rPr>
          <w:color w:val="000000" w:themeColor="text1"/>
          <w:sz w:val="24"/>
          <w:szCs w:val="24"/>
        </w:rPr>
        <w:t xml:space="preserve">Федеральным </w:t>
      </w:r>
      <w:hyperlink r:id="rId6" w:history="1">
        <w:r w:rsidRPr="00122878">
          <w:rPr>
            <w:color w:val="000000" w:themeColor="text1"/>
            <w:sz w:val="24"/>
            <w:szCs w:val="24"/>
          </w:rPr>
          <w:t>законом</w:t>
        </w:r>
      </w:hyperlink>
      <w:r w:rsidRPr="00122878">
        <w:rPr>
          <w:color w:val="000000" w:themeColor="text1"/>
          <w:sz w:val="24"/>
          <w:szCs w:val="24"/>
        </w:rPr>
        <w:t xml:space="preserve"> от 08.11.2007 № 257-ФЗ «Об автомобильных дорогах и о дорожной деятельности в Российской Федерации и о внесении изменений </w:t>
      </w:r>
      <w:r w:rsidRPr="00122878">
        <w:rPr>
          <w:color w:val="000000" w:themeColor="text1"/>
          <w:sz w:val="24"/>
          <w:szCs w:val="24"/>
        </w:rPr>
        <w:br/>
        <w:t xml:space="preserve">в отдельные законодательные акты Российской Федерации» </w:t>
      </w:r>
      <w:r w:rsidRPr="00122878">
        <w:rPr>
          <w:color w:val="000000" w:themeColor="text1"/>
          <w:sz w:val="24"/>
          <w:szCs w:val="24"/>
        </w:rPr>
        <w:br/>
        <w:t>(далее – Федеральный закон № 257-ФЗ);</w:t>
      </w:r>
    </w:p>
    <w:p w:rsidR="004F42A6" w:rsidRPr="00122878" w:rsidRDefault="004F42A6" w:rsidP="004F42A6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122878">
        <w:rPr>
          <w:color w:val="000000" w:themeColor="text1"/>
          <w:sz w:val="24"/>
          <w:szCs w:val="24"/>
        </w:rPr>
        <w:t xml:space="preserve">Федеральным </w:t>
      </w:r>
      <w:hyperlink r:id="rId7" w:history="1">
        <w:r w:rsidRPr="00122878">
          <w:rPr>
            <w:color w:val="000000" w:themeColor="text1"/>
            <w:sz w:val="24"/>
            <w:szCs w:val="24"/>
          </w:rPr>
          <w:t>законом</w:t>
        </w:r>
      </w:hyperlink>
      <w:r w:rsidRPr="00122878">
        <w:rPr>
          <w:color w:val="000000" w:themeColor="text1"/>
          <w:sz w:val="24"/>
          <w:szCs w:val="24"/>
        </w:rPr>
        <w:t xml:space="preserve"> от 29.12.2017 № 443-ФЗ «Об организации дорожного движения в Российской Федерации и о внесении изменений </w:t>
      </w:r>
      <w:r w:rsidRPr="00122878">
        <w:rPr>
          <w:color w:val="000000" w:themeColor="text1"/>
          <w:sz w:val="24"/>
          <w:szCs w:val="24"/>
        </w:rPr>
        <w:br/>
        <w:t xml:space="preserve">в отдельные законодательные акты Российской Федерации» </w:t>
      </w:r>
      <w:r w:rsidRPr="00122878">
        <w:rPr>
          <w:color w:val="000000" w:themeColor="text1"/>
          <w:sz w:val="24"/>
          <w:szCs w:val="24"/>
        </w:rPr>
        <w:br/>
        <w:t>(далее – Федеральный закон № 443-ФЗ);</w:t>
      </w:r>
    </w:p>
    <w:p w:rsidR="004F42A6" w:rsidRPr="00122878" w:rsidRDefault="004F42A6" w:rsidP="004F42A6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122878">
        <w:rPr>
          <w:color w:val="000000" w:themeColor="text1"/>
          <w:sz w:val="24"/>
          <w:szCs w:val="24"/>
        </w:rPr>
        <w:t>Федеральным законом от 24.11.1995 № 181-ФЗ «О социальной защите инвалидов в Российской Федерации» (далее – Федеральный закон № 181-ФЗ);</w:t>
      </w:r>
    </w:p>
    <w:p w:rsidR="004F42A6" w:rsidRPr="00122878" w:rsidRDefault="004F42A6" w:rsidP="004F42A6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122878">
        <w:rPr>
          <w:color w:val="000000" w:themeColor="text1"/>
          <w:sz w:val="24"/>
          <w:szCs w:val="24"/>
        </w:rPr>
        <w:t xml:space="preserve">Законом Московской области № 191/2014-ОЗ «О регулировании дополнительных вопросов в сфере благоустройства в Московской области» </w:t>
      </w:r>
      <w:r w:rsidRPr="00122878">
        <w:rPr>
          <w:color w:val="000000" w:themeColor="text1"/>
          <w:sz w:val="24"/>
          <w:szCs w:val="24"/>
        </w:rPr>
        <w:br/>
        <w:t>(далее – Закон Московской области № 191/2014-ОЗ);</w:t>
      </w:r>
    </w:p>
    <w:p w:rsidR="004F42A6" w:rsidRPr="00122878" w:rsidRDefault="004F42A6" w:rsidP="004F42A6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122878">
        <w:rPr>
          <w:color w:val="000000" w:themeColor="text1"/>
          <w:sz w:val="24"/>
          <w:szCs w:val="24"/>
        </w:rPr>
        <w:t xml:space="preserve">Законом Московской области № 109/2019-ОЗ «Об организации дорожного движения в Московской области и о внесении изменения в Закон Московской области «О временных ограничении или прекращении движения транспортных средств </w:t>
      </w:r>
      <w:r w:rsidRPr="00122878">
        <w:rPr>
          <w:color w:val="000000" w:themeColor="text1"/>
          <w:sz w:val="24"/>
          <w:szCs w:val="24"/>
        </w:rPr>
        <w:br/>
        <w:t>по автомобильным дорогам на территории Московской области»;</w:t>
      </w:r>
    </w:p>
    <w:p w:rsidR="004F42A6" w:rsidRPr="00122878" w:rsidRDefault="004F42A6" w:rsidP="004F42A6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122878">
        <w:rPr>
          <w:color w:val="000000" w:themeColor="text1"/>
          <w:sz w:val="24"/>
          <w:szCs w:val="24"/>
        </w:rPr>
        <w:t>Методическими рекомендациями по разработке и реализации мероприятий по организации дорожного движения. Формирование единого парковочного пространства в городах Российской Федерации, согласованные Министерством транспорта Российской Федерации (далее – методические рекомендации от 01.08.2018).</w:t>
      </w:r>
    </w:p>
    <w:p w:rsidR="004F42A6" w:rsidRPr="00122878" w:rsidRDefault="004F42A6" w:rsidP="004F42A6">
      <w:pPr>
        <w:pStyle w:val="ConsPlusNormal"/>
        <w:tabs>
          <w:tab w:val="left" w:pos="1418"/>
        </w:tabs>
        <w:ind w:firstLine="709"/>
        <w:jc w:val="both"/>
        <w:rPr>
          <w:color w:val="000000" w:themeColor="text1"/>
          <w:sz w:val="24"/>
          <w:szCs w:val="24"/>
        </w:rPr>
      </w:pPr>
      <w:r w:rsidRPr="00122878">
        <w:rPr>
          <w:color w:val="000000" w:themeColor="text1"/>
          <w:sz w:val="24"/>
          <w:szCs w:val="24"/>
        </w:rPr>
        <w:t>1.3. Для целей Порядка используются следующие понятия и термины:</w:t>
      </w:r>
    </w:p>
    <w:p w:rsidR="004F42A6" w:rsidRPr="00122878" w:rsidRDefault="004F42A6" w:rsidP="004F42A6">
      <w:pPr>
        <w:pStyle w:val="ConsPlusNormal"/>
        <w:tabs>
          <w:tab w:val="left" w:pos="1418"/>
        </w:tabs>
        <w:ind w:firstLine="709"/>
        <w:jc w:val="both"/>
        <w:rPr>
          <w:color w:val="000000" w:themeColor="text1"/>
          <w:sz w:val="24"/>
          <w:szCs w:val="24"/>
        </w:rPr>
      </w:pPr>
      <w:r w:rsidRPr="00122878">
        <w:rPr>
          <w:color w:val="000000" w:themeColor="text1"/>
          <w:sz w:val="24"/>
          <w:szCs w:val="24"/>
        </w:rPr>
        <w:t xml:space="preserve">автомобильные дороги – автомобильные дороги общего местного значения </w:t>
      </w:r>
      <w:r w:rsidR="00505D3D" w:rsidRPr="00122878">
        <w:rPr>
          <w:color w:val="000000" w:themeColor="text1"/>
          <w:sz w:val="24"/>
          <w:szCs w:val="24"/>
        </w:rPr>
        <w:br/>
      </w:r>
      <w:r w:rsidRPr="00122878">
        <w:rPr>
          <w:color w:val="000000" w:themeColor="text1"/>
          <w:sz w:val="24"/>
          <w:szCs w:val="24"/>
        </w:rPr>
        <w:t>на территории городского округа Люберцы Московской области;</w:t>
      </w:r>
    </w:p>
    <w:p w:rsidR="004F42A6" w:rsidRPr="00122878" w:rsidRDefault="004F42A6" w:rsidP="004F42A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2878">
        <w:rPr>
          <w:rFonts w:ascii="Arial" w:eastAsia="Times New Roman" w:hAnsi="Arial" w:cs="Arial"/>
          <w:color w:val="000000"/>
          <w:sz w:val="24"/>
          <w:szCs w:val="24"/>
        </w:rPr>
        <w:t>категории транспортных средств</w:t>
      </w:r>
      <w:r w:rsidRPr="00122878">
        <w:rPr>
          <w:rFonts w:ascii="Arial" w:eastAsia="Times New Roman" w:hAnsi="Arial" w:cs="Arial"/>
          <w:sz w:val="24"/>
          <w:szCs w:val="24"/>
        </w:rPr>
        <w:t xml:space="preserve"> – категории транспортных средств, установленные в соответствии со статьей 25 Федерального закона </w:t>
      </w:r>
      <w:r w:rsidRPr="00122878">
        <w:rPr>
          <w:rFonts w:ascii="Arial" w:eastAsia="Times New Roman" w:hAnsi="Arial" w:cs="Arial"/>
          <w:sz w:val="24"/>
          <w:szCs w:val="24"/>
        </w:rPr>
        <w:br/>
        <w:t>от 10.12.1995 № 196-ФЗ «О безопасности дорожного движения»</w:t>
      </w:r>
      <w:r w:rsidRPr="00122878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4F42A6" w:rsidRPr="00122878" w:rsidRDefault="004F42A6" w:rsidP="004F42A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2878">
        <w:rPr>
          <w:rFonts w:ascii="Arial" w:eastAsia="Times New Roman" w:hAnsi="Arial" w:cs="Arial"/>
          <w:color w:val="000000"/>
          <w:sz w:val="24"/>
          <w:szCs w:val="24"/>
        </w:rPr>
        <w:t>категория 1 – транспортные средства категорий «А» и «М»;</w:t>
      </w:r>
    </w:p>
    <w:p w:rsidR="004F42A6" w:rsidRPr="00122878" w:rsidRDefault="004F42A6" w:rsidP="004F42A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2878">
        <w:rPr>
          <w:rFonts w:ascii="Arial" w:eastAsia="Times New Roman" w:hAnsi="Arial" w:cs="Arial"/>
          <w:color w:val="000000"/>
          <w:sz w:val="24"/>
          <w:szCs w:val="24"/>
        </w:rPr>
        <w:t>категория 2 – транспортные средства категории «B»;</w:t>
      </w:r>
    </w:p>
    <w:p w:rsidR="004F42A6" w:rsidRPr="00122878" w:rsidRDefault="004F42A6" w:rsidP="004F42A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2878">
        <w:rPr>
          <w:rFonts w:ascii="Arial" w:eastAsia="Times New Roman" w:hAnsi="Arial" w:cs="Arial"/>
          <w:color w:val="000000"/>
          <w:sz w:val="24"/>
          <w:szCs w:val="24"/>
        </w:rPr>
        <w:t>категория 3 – транспортные средства иных категорий;</w:t>
      </w:r>
    </w:p>
    <w:p w:rsidR="004F42A6" w:rsidRPr="00122878" w:rsidRDefault="004F42A6" w:rsidP="004F42A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2878">
        <w:rPr>
          <w:rFonts w:ascii="Arial" w:eastAsia="Times New Roman" w:hAnsi="Arial" w:cs="Arial"/>
          <w:color w:val="000000"/>
          <w:sz w:val="24"/>
          <w:szCs w:val="24"/>
        </w:rPr>
        <w:t>администрация – администрация городского округа Люберцы Московской области;</w:t>
      </w:r>
    </w:p>
    <w:p w:rsidR="004F42A6" w:rsidRPr="00122878" w:rsidRDefault="004F42A6" w:rsidP="004F42A6">
      <w:pPr>
        <w:pStyle w:val="ConsPlusNormal"/>
        <w:tabs>
          <w:tab w:val="left" w:pos="1418"/>
        </w:tabs>
        <w:ind w:firstLine="709"/>
        <w:jc w:val="both"/>
        <w:rPr>
          <w:color w:val="000000"/>
          <w:sz w:val="24"/>
          <w:szCs w:val="24"/>
        </w:rPr>
      </w:pPr>
      <w:r w:rsidRPr="00122878">
        <w:rPr>
          <w:color w:val="000000"/>
          <w:sz w:val="24"/>
          <w:szCs w:val="24"/>
        </w:rPr>
        <w:t xml:space="preserve">парковочное место – элемент благоустройства автомобильной дороги, представляющий собой специально обозначенное, обустроенное и оборудованное место, являющееся частью автомобильной дороги и (или) примыкающее </w:t>
      </w:r>
      <w:r w:rsidRPr="00122878">
        <w:rPr>
          <w:color w:val="000000"/>
          <w:sz w:val="24"/>
          <w:szCs w:val="24"/>
        </w:rPr>
        <w:br/>
        <w:t>к проезжей части и (или) тротуару, обочине, эстакаде или мосту либо являющееся частью подстакадных или подмостовых пространств, площадей и иных объектов улично-дорожной сети, предназначенный для использования неограниченным кругом лиц для размещения одного транспортного средства, в том числе на платной основе;</w:t>
      </w:r>
    </w:p>
    <w:p w:rsidR="004F42A6" w:rsidRPr="00122878" w:rsidRDefault="004F42A6" w:rsidP="004F42A6">
      <w:pPr>
        <w:pStyle w:val="ConsPlusNormal"/>
        <w:tabs>
          <w:tab w:val="left" w:pos="1418"/>
        </w:tabs>
        <w:ind w:firstLine="709"/>
        <w:jc w:val="both"/>
        <w:rPr>
          <w:color w:val="000000"/>
          <w:sz w:val="24"/>
          <w:szCs w:val="24"/>
        </w:rPr>
      </w:pPr>
      <w:r w:rsidRPr="00122878">
        <w:rPr>
          <w:color w:val="000000"/>
          <w:sz w:val="24"/>
          <w:szCs w:val="24"/>
        </w:rPr>
        <w:t xml:space="preserve">парковка – совокупность парковочных мест с общим режимом и условиями </w:t>
      </w:r>
      <w:r w:rsidRPr="00122878">
        <w:rPr>
          <w:color w:val="000000"/>
          <w:sz w:val="24"/>
          <w:szCs w:val="24"/>
        </w:rPr>
        <w:lastRenderedPageBreak/>
        <w:t>оплаты предназначенный для использования неограниченным кругом лиц;</w:t>
      </w:r>
    </w:p>
    <w:p w:rsidR="004F42A6" w:rsidRPr="00122878" w:rsidRDefault="004F42A6" w:rsidP="004F42A6">
      <w:pPr>
        <w:pStyle w:val="ConsPlusNormal"/>
        <w:tabs>
          <w:tab w:val="left" w:pos="1418"/>
        </w:tabs>
        <w:ind w:firstLine="709"/>
        <w:jc w:val="both"/>
        <w:rPr>
          <w:color w:val="000000" w:themeColor="text1"/>
          <w:sz w:val="24"/>
          <w:szCs w:val="24"/>
        </w:rPr>
      </w:pPr>
      <w:r w:rsidRPr="00122878">
        <w:rPr>
          <w:color w:val="000000" w:themeColor="text1"/>
          <w:sz w:val="24"/>
          <w:szCs w:val="24"/>
        </w:rPr>
        <w:t>платная парковка – парковка, используемая на платной основе;</w:t>
      </w:r>
    </w:p>
    <w:p w:rsidR="004F42A6" w:rsidRPr="00122878" w:rsidRDefault="004F42A6" w:rsidP="004F42A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2878">
        <w:rPr>
          <w:rFonts w:ascii="Arial" w:eastAsia="Times New Roman" w:hAnsi="Arial" w:cs="Arial"/>
          <w:color w:val="000000"/>
          <w:sz w:val="24"/>
          <w:szCs w:val="24"/>
        </w:rPr>
        <w:t xml:space="preserve">парковочная зона – область платной парковки, дифференцируемая </w:t>
      </w:r>
      <w:r w:rsidRPr="00122878">
        <w:rPr>
          <w:rFonts w:ascii="Arial" w:eastAsia="Times New Roman" w:hAnsi="Arial" w:cs="Arial"/>
          <w:color w:val="000000"/>
          <w:sz w:val="24"/>
          <w:szCs w:val="24"/>
        </w:rPr>
        <w:br/>
        <w:t xml:space="preserve">в зависимости от места расположения платной </w:t>
      </w:r>
      <w:proofErr w:type="gramStart"/>
      <w:r w:rsidRPr="00122878">
        <w:rPr>
          <w:rFonts w:ascii="Arial" w:eastAsia="Times New Roman" w:hAnsi="Arial" w:cs="Arial"/>
          <w:color w:val="000000"/>
          <w:sz w:val="24"/>
          <w:szCs w:val="24"/>
        </w:rPr>
        <w:t>парковки :</w:t>
      </w:r>
      <w:proofErr w:type="gramEnd"/>
      <w:r w:rsidRPr="00122878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административная, специальная и жилая зоны на автомобильных дорогах;</w:t>
      </w:r>
    </w:p>
    <w:p w:rsidR="004F42A6" w:rsidRPr="00122878" w:rsidRDefault="004F42A6" w:rsidP="004F42A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22878">
        <w:rPr>
          <w:rFonts w:ascii="Arial" w:eastAsia="Times New Roman" w:hAnsi="Arial" w:cs="Arial"/>
          <w:sz w:val="24"/>
          <w:szCs w:val="24"/>
        </w:rPr>
        <w:t xml:space="preserve">административная зона – парковочная зона, расположенная </w:t>
      </w:r>
      <w:r w:rsidRPr="00122878">
        <w:rPr>
          <w:rFonts w:ascii="Arial" w:eastAsia="Times New Roman" w:hAnsi="Arial" w:cs="Arial"/>
          <w:sz w:val="24"/>
          <w:szCs w:val="24"/>
        </w:rPr>
        <w:br/>
        <w:t>на части территории населенного пункта, занятого нежилыми зданиями, сооружениями;</w:t>
      </w:r>
    </w:p>
    <w:p w:rsidR="004F42A6" w:rsidRPr="00122878" w:rsidRDefault="004F42A6" w:rsidP="004F42A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22878">
        <w:rPr>
          <w:rFonts w:ascii="Arial" w:eastAsia="Times New Roman" w:hAnsi="Arial" w:cs="Arial"/>
          <w:sz w:val="24"/>
          <w:szCs w:val="24"/>
        </w:rPr>
        <w:t xml:space="preserve">специальная зона – парковочная зона, расположенная в непосредственной близости от станций железнодорожного транспорта, в том числе конечных станций метрополитена, в целях организации парковок перехватывающего типа </w:t>
      </w:r>
      <w:r w:rsidRPr="00122878">
        <w:rPr>
          <w:rFonts w:ascii="Arial" w:eastAsia="Times New Roman" w:hAnsi="Arial" w:cs="Arial"/>
          <w:sz w:val="24"/>
          <w:szCs w:val="24"/>
        </w:rPr>
        <w:br/>
        <w:t>и стимулирования использования транспорта общего пользования для разгрузки дорожной сети на автомобильных дорогах;</w:t>
      </w:r>
    </w:p>
    <w:p w:rsidR="004F42A6" w:rsidRPr="00122878" w:rsidRDefault="004F42A6" w:rsidP="004F42A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22878">
        <w:rPr>
          <w:rFonts w:ascii="Arial" w:eastAsia="Times New Roman" w:hAnsi="Arial" w:cs="Arial"/>
          <w:sz w:val="24"/>
          <w:szCs w:val="24"/>
        </w:rPr>
        <w:t xml:space="preserve">жилая зона – парковочная зона, расположенная на части территории населенного пункта, занятого жилыми зданиями, спортивными сооружениями, зелеными насаждениями и местами кратковременного отдыха населения, </w:t>
      </w:r>
      <w:r w:rsidRPr="00122878">
        <w:rPr>
          <w:rFonts w:ascii="Arial" w:eastAsia="Times New Roman" w:hAnsi="Arial" w:cs="Arial"/>
          <w:sz w:val="24"/>
          <w:szCs w:val="24"/>
        </w:rPr>
        <w:br/>
        <w:t>либо предназначенного для их размещения в будущем;</w:t>
      </w:r>
    </w:p>
    <w:p w:rsidR="004F42A6" w:rsidRPr="00122878" w:rsidRDefault="004F42A6" w:rsidP="004F42A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22878">
        <w:rPr>
          <w:rFonts w:ascii="Arial" w:eastAsia="Times New Roman" w:hAnsi="Arial" w:cs="Arial"/>
          <w:sz w:val="24"/>
          <w:szCs w:val="24"/>
        </w:rPr>
        <w:t xml:space="preserve">Иные понятия и термины, используемые в Порядке, применяются </w:t>
      </w:r>
      <w:r w:rsidRPr="00122878">
        <w:rPr>
          <w:rFonts w:ascii="Arial" w:eastAsia="Times New Roman" w:hAnsi="Arial" w:cs="Arial"/>
          <w:sz w:val="24"/>
          <w:szCs w:val="24"/>
        </w:rPr>
        <w:br/>
        <w:t xml:space="preserve">в значениях, определенных в Федеральном законе № 257-ФЗ и Федеральном законе № 443-ФЗ, а также в распоряжении Министерства транспорта и дорожной инфраструктуры Московской области от 13.08.2020 № 564-Р «Об утверждении порядка ведения реестра парковок общего пользования» (далее – распоряжение </w:t>
      </w:r>
      <w:r w:rsidRPr="00122878">
        <w:rPr>
          <w:rFonts w:ascii="Arial" w:eastAsia="Times New Roman" w:hAnsi="Arial" w:cs="Arial"/>
          <w:sz w:val="24"/>
          <w:szCs w:val="24"/>
        </w:rPr>
        <w:br/>
        <w:t>№ 564-Р).</w:t>
      </w:r>
    </w:p>
    <w:p w:rsidR="004F42A6" w:rsidRPr="00122878" w:rsidRDefault="004F42A6" w:rsidP="004F42A6">
      <w:pPr>
        <w:pStyle w:val="ConsPlusNormal"/>
        <w:tabs>
          <w:tab w:val="left" w:pos="1418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4F42A6" w:rsidRPr="00122878" w:rsidRDefault="004F42A6" w:rsidP="004F42A6">
      <w:pPr>
        <w:pStyle w:val="ConsPlusNormal"/>
        <w:numPr>
          <w:ilvl w:val="0"/>
          <w:numId w:val="2"/>
        </w:numPr>
        <w:ind w:left="0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Порядок принятия решения о создании и использовании парковок,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а также основания приостановления и прекращения их использования </w:t>
      </w:r>
    </w:p>
    <w:p w:rsidR="004F42A6" w:rsidRPr="00122878" w:rsidRDefault="004F42A6" w:rsidP="004F42A6">
      <w:pPr>
        <w:pStyle w:val="ConsPlusNormal"/>
        <w:tabs>
          <w:tab w:val="left" w:pos="1418"/>
        </w:tabs>
        <w:jc w:val="both"/>
        <w:rPr>
          <w:color w:val="000000" w:themeColor="text1"/>
          <w:sz w:val="24"/>
          <w:szCs w:val="24"/>
        </w:rPr>
      </w:pP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color w:val="000000" w:themeColor="text1"/>
          <w:sz w:val="24"/>
          <w:szCs w:val="24"/>
        </w:rPr>
        <w:t>2.1. Парковки создаются для кратковременного хранения и размещения транспортных средств различных категорий (</w:t>
      </w:r>
      <w:r w:rsidRPr="00122878">
        <w:rPr>
          <w:sz w:val="24"/>
          <w:szCs w:val="24"/>
        </w:rPr>
        <w:t>категории 1, 2 или 3)</w:t>
      </w:r>
      <w:r w:rsidRPr="00122878">
        <w:rPr>
          <w:color w:val="000000" w:themeColor="text1"/>
          <w:sz w:val="24"/>
          <w:szCs w:val="24"/>
        </w:rPr>
        <w:t xml:space="preserve"> на платной основе или без взимания платы в целях повышения безопасности дорожного движения </w:t>
      </w:r>
      <w:r w:rsidRPr="00122878">
        <w:rPr>
          <w:color w:val="000000" w:themeColor="text1"/>
          <w:sz w:val="24"/>
          <w:szCs w:val="24"/>
        </w:rPr>
        <w:br/>
        <w:t>и увеличения пропускной способности дорог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 и не предназначены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для длительного хранения транспортных средств. 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color w:val="000000" w:themeColor="text1"/>
          <w:sz w:val="24"/>
          <w:szCs w:val="24"/>
        </w:rPr>
        <w:t>2.2. 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Решение о создании и использовании парковок, а также приостановлении или прекращении такого использования принимается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>на основании Постановления администрации.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color w:val="000000" w:themeColor="text1"/>
          <w:sz w:val="24"/>
          <w:szCs w:val="24"/>
        </w:rPr>
        <w:t>При принятии решения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 создании и использовании парковок учитывается обеспеченность парковками территорий в соответствии с требованиями нормативов градостроительного проектирования,</w:t>
      </w:r>
      <w:r w:rsidRPr="00122878">
        <w:rPr>
          <w:color w:val="000000" w:themeColor="text1"/>
          <w:sz w:val="24"/>
          <w:szCs w:val="24"/>
        </w:rPr>
        <w:t xml:space="preserve"> требованиями правил благоустройства территории городского округа Люберцы Московской области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. 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Решение о создании и использовании парковок с взиманием платы принимается при выполнении условия заполняемости парковки свыше 85%, выявленному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по результатам оценки заполняемости, проведенной в соответствии с Методикой расчета размера платы за пользование платными парковками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 и установлении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>её максимального размера, утвержденной Правительством Московской области.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Решение об переводе платной парковки в режим работы без взимания платы осуществляется при выполнении условия заполняемости парковки менее 30%, выявленному по результатам оценки заполняемости, проведенной в соответствии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с Методикой расчета размера платы за пользование платными парковками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 и установлении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её максимального размера, утвержденной Правительством Московской области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и установлении её максимального размера, утвержденной Правительством Московской области.  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2.3. До издания Постановления администрация, </w:t>
      </w:r>
      <w:r w:rsidRPr="00122878">
        <w:rPr>
          <w:rFonts w:eastAsia="Calibri"/>
          <w:spacing w:val="4"/>
          <w:sz w:val="24"/>
          <w:szCs w:val="24"/>
          <w:lang w:eastAsia="en-US"/>
        </w:rPr>
        <w:t xml:space="preserve">в том числе </w:t>
      </w:r>
      <w:r w:rsidRPr="00122878">
        <w:rPr>
          <w:rFonts w:eastAsia="Calibri"/>
          <w:spacing w:val="4"/>
          <w:sz w:val="24"/>
          <w:szCs w:val="24"/>
          <w:lang w:eastAsia="en-US"/>
        </w:rPr>
        <w:br/>
        <w:t>с привлечением подведомственных ей муниципальных учреждений</w:t>
      </w:r>
      <w:r w:rsidRPr="00122878">
        <w:rPr>
          <w:rFonts w:eastAsia="Calibri"/>
          <w:sz w:val="24"/>
          <w:szCs w:val="24"/>
          <w:lang w:eastAsia="en-US"/>
        </w:rPr>
        <w:t>,</w:t>
      </w:r>
      <w:r w:rsidRPr="0012287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обеспечивает разработку и утверждение в установленном порядке проекта организации дорожного движения.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>2.4. 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Постановление администрации принимается в следующих случаях:</w:t>
      </w:r>
    </w:p>
    <w:p w:rsidR="004F42A6" w:rsidRPr="00122878" w:rsidRDefault="004F42A6" w:rsidP="004F42A6">
      <w:pPr>
        <w:pStyle w:val="ConsPlusNormal"/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- создания и использования парковок без взимания платы, приостановления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>или прекращения такого использования;</w:t>
      </w:r>
    </w:p>
    <w:p w:rsidR="004F42A6" w:rsidRPr="00122878" w:rsidRDefault="004F42A6" w:rsidP="004F42A6">
      <w:pPr>
        <w:pStyle w:val="ConsPlusNormal"/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- создания и использования парковок на платной основе, приостановления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или прекращения такого использования; 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- прекращения использования парковок на платной основе и начала использования парковок без взимания платы;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- прекращения использования парковок без взимания платы</w:t>
      </w:r>
      <w:r w:rsidRPr="00122878" w:rsidDel="00103D04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и начала использования парковок на платной основе.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>2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.5. </w:t>
      </w: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>В Постановлении администрации, в зависимости от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 цели его издания, </w:t>
      </w: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 xml:space="preserve">указывается: </w:t>
      </w:r>
    </w:p>
    <w:p w:rsidR="004F42A6" w:rsidRPr="00122878" w:rsidRDefault="004F42A6" w:rsidP="004F42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878">
        <w:rPr>
          <w:rFonts w:ascii="Arial" w:eastAsia="Calibri" w:hAnsi="Arial" w:cs="Arial"/>
          <w:color w:val="000000" w:themeColor="text1"/>
          <w:sz w:val="24"/>
          <w:szCs w:val="24"/>
        </w:rPr>
        <w:t>1) местоположение парковки;</w:t>
      </w:r>
    </w:p>
    <w:p w:rsidR="004F42A6" w:rsidRPr="00122878" w:rsidRDefault="004F42A6" w:rsidP="004F42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2878">
        <w:rPr>
          <w:rFonts w:ascii="Arial" w:eastAsia="Calibri" w:hAnsi="Arial" w:cs="Arial"/>
          <w:color w:val="000000" w:themeColor="text1"/>
          <w:sz w:val="24"/>
          <w:szCs w:val="24"/>
        </w:rPr>
        <w:t>2) номер парковки;</w:t>
      </w:r>
    </w:p>
    <w:p w:rsidR="004F42A6" w:rsidRPr="00122878" w:rsidRDefault="004F42A6" w:rsidP="004F42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878">
        <w:rPr>
          <w:rFonts w:ascii="Arial" w:eastAsia="Calibri" w:hAnsi="Arial" w:cs="Arial"/>
          <w:color w:val="000000" w:themeColor="text1"/>
          <w:sz w:val="24"/>
          <w:szCs w:val="24"/>
        </w:rPr>
        <w:t xml:space="preserve">3) мероприятия по обустройству парковки; </w:t>
      </w:r>
    </w:p>
    <w:p w:rsidR="004F42A6" w:rsidRPr="00122878" w:rsidRDefault="004F42A6" w:rsidP="004F42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878">
        <w:rPr>
          <w:rFonts w:ascii="Arial" w:eastAsia="Calibri" w:hAnsi="Arial" w:cs="Arial"/>
          <w:color w:val="000000" w:themeColor="text1"/>
          <w:sz w:val="24"/>
          <w:szCs w:val="24"/>
        </w:rPr>
        <w:t>4) режим работы парковки;</w:t>
      </w:r>
    </w:p>
    <w:p w:rsidR="004F42A6" w:rsidRPr="00122878" w:rsidRDefault="004F42A6" w:rsidP="004F42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878">
        <w:rPr>
          <w:rFonts w:ascii="Arial" w:eastAsia="Calibri" w:hAnsi="Arial" w:cs="Arial"/>
          <w:color w:val="000000" w:themeColor="text1"/>
          <w:sz w:val="24"/>
          <w:szCs w:val="24"/>
        </w:rPr>
        <w:t xml:space="preserve">5) дата начала и(или) прекращения использования парковки или период, </w:t>
      </w:r>
      <w:r w:rsidRPr="00122878">
        <w:rPr>
          <w:rFonts w:ascii="Arial" w:eastAsia="Calibri" w:hAnsi="Arial" w:cs="Arial"/>
          <w:color w:val="000000" w:themeColor="text1"/>
          <w:sz w:val="24"/>
          <w:szCs w:val="24"/>
        </w:rPr>
        <w:br/>
        <w:t>на который приостанавливается использование парковки;</w:t>
      </w:r>
    </w:p>
    <w:p w:rsidR="004F42A6" w:rsidRPr="00122878" w:rsidRDefault="004F42A6" w:rsidP="004F42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878">
        <w:rPr>
          <w:rFonts w:ascii="Arial" w:eastAsia="Calibri" w:hAnsi="Arial" w:cs="Arial"/>
          <w:color w:val="000000" w:themeColor="text1"/>
          <w:sz w:val="24"/>
          <w:szCs w:val="24"/>
        </w:rPr>
        <w:t>6) наименование парковочной зоны (административная, специальная или жилая зоны) (при принятии решения о создании и (или) использовании парковки на платной основе);</w:t>
      </w:r>
    </w:p>
    <w:p w:rsidR="004F42A6" w:rsidRPr="00122878" w:rsidRDefault="004F42A6" w:rsidP="004F42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878">
        <w:rPr>
          <w:rFonts w:ascii="Arial" w:eastAsia="Calibri" w:hAnsi="Arial" w:cs="Arial"/>
          <w:color w:val="000000" w:themeColor="text1"/>
          <w:sz w:val="24"/>
          <w:szCs w:val="24"/>
        </w:rPr>
        <w:t xml:space="preserve">7) размер платы за пользование платной парковкой (при принятии решения </w:t>
      </w:r>
      <w:r w:rsidRPr="00122878">
        <w:rPr>
          <w:rFonts w:ascii="Arial" w:eastAsia="Calibri" w:hAnsi="Arial" w:cs="Arial"/>
          <w:color w:val="000000" w:themeColor="text1"/>
          <w:sz w:val="24"/>
          <w:szCs w:val="24"/>
        </w:rPr>
        <w:br/>
        <w:t>о создании и (или) использовании парковки на платной основе);</w:t>
      </w:r>
    </w:p>
    <w:p w:rsidR="004F42A6" w:rsidRPr="00122878" w:rsidRDefault="004F42A6" w:rsidP="004F42A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22878">
        <w:rPr>
          <w:rFonts w:ascii="Arial" w:eastAsia="Calibri" w:hAnsi="Arial" w:cs="Arial"/>
          <w:color w:val="000000"/>
          <w:sz w:val="24"/>
          <w:szCs w:val="24"/>
        </w:rPr>
        <w:t xml:space="preserve">8) период времени, когда платные парковки используются бесплатно, </w:t>
      </w:r>
      <w:r w:rsidRPr="00122878">
        <w:rPr>
          <w:rFonts w:ascii="Arial" w:eastAsia="Calibri" w:hAnsi="Arial" w:cs="Arial"/>
          <w:color w:val="000000"/>
          <w:sz w:val="24"/>
          <w:szCs w:val="24"/>
        </w:rPr>
        <w:br/>
        <w:t xml:space="preserve">за исключением случаев, установленных законодательством Российской Федерации </w:t>
      </w:r>
      <w:r w:rsidR="00505D3D" w:rsidRPr="00122878">
        <w:rPr>
          <w:rFonts w:ascii="Arial" w:eastAsia="Calibri" w:hAnsi="Arial" w:cs="Arial"/>
          <w:color w:val="000000"/>
          <w:sz w:val="24"/>
          <w:szCs w:val="24"/>
        </w:rPr>
        <w:br/>
      </w:r>
      <w:r w:rsidRPr="00122878">
        <w:rPr>
          <w:rFonts w:ascii="Arial" w:eastAsia="Calibri" w:hAnsi="Arial" w:cs="Arial"/>
          <w:color w:val="000000"/>
          <w:sz w:val="24"/>
          <w:szCs w:val="24"/>
        </w:rPr>
        <w:t>и законодательством Московской области.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2.6. Номер парковки присваивается в соответствии с распоряжением № 564-Р.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2.7. Размещение (прекращение размещения) транспортных средств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на парковке осуществляется с даты начала использования (приостановления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или прекращения использования) парковки, указанной в соответствующем </w:t>
      </w: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>распорядительном акте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2.8. На каждой парковке, в том числе на платной, выделяется не менее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определенном постановлением Правительства Российской Федерации от 10.02.2020 № 115 «О порядке распространения на граждан из числа инвалидов III группы норм части девятой статьи 15 Федерального закона «О социальной защите инвалидов </w:t>
      </w:r>
      <w:r w:rsidR="00505D3D"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в Российской Федерации», и транспортных средств, перевозящих таких инвалидов </w:t>
      </w:r>
      <w:r w:rsidR="00505D3D"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и (или) детей-инвалидов.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 xml:space="preserve">2.9. Основанием для приостановления использования парковок является производство работ по ремонту автомобильной дороги в месте нахождения парковки (парковочного места). </w:t>
      </w:r>
    </w:p>
    <w:p w:rsidR="004F42A6" w:rsidRPr="00122878" w:rsidRDefault="004F42A6" w:rsidP="004F42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2878">
        <w:rPr>
          <w:rFonts w:ascii="Arial" w:eastAsia="Calibri" w:hAnsi="Arial" w:cs="Arial"/>
          <w:color w:val="000000" w:themeColor="text1"/>
          <w:sz w:val="24"/>
          <w:szCs w:val="24"/>
        </w:rPr>
        <w:t>На период приостановления использования платных парковок размещение транспортных средств на их территории, в том числе без взимания платы, запрещается.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 xml:space="preserve">2.10.  Основания для прекращения использования парковок: 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 xml:space="preserve">1) производство работ по капитальному ремонту автомобильной дороги </w:t>
      </w:r>
      <w:r w:rsidRPr="00122878">
        <w:rPr>
          <w:rFonts w:eastAsia="Calibri"/>
          <w:color w:val="000000" w:themeColor="text1"/>
          <w:sz w:val="24"/>
          <w:szCs w:val="24"/>
          <w:lang w:eastAsia="en-US"/>
        </w:rPr>
        <w:br/>
      </w:r>
      <w:r w:rsidRPr="00122878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в месте нахождения парковки (парковочного места);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 xml:space="preserve">2) реконструкция автомобильной дороги в месте нахождения парковки (парковочного места); 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>3) изменение или прекращение действия комплексной схемы организации дорожного движения на автомобильной дороге в месте нахождения парковки (парковочного места);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>4) изменение или прекращение действия проекта организации дорожного движения на автомобильной дороге в месте нахождения парковки (парковочного места);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>5) 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 xml:space="preserve">6) перевод парковок без взимания платы в платную парковку; </w:t>
      </w:r>
    </w:p>
    <w:p w:rsidR="004F42A6" w:rsidRPr="00122878" w:rsidRDefault="004F42A6" w:rsidP="004F42A6">
      <w:pPr>
        <w:pStyle w:val="ConsPlusNormal"/>
        <w:tabs>
          <w:tab w:val="left" w:pos="1134"/>
        </w:tabs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>7) перевод платной парковки в парковку (парковочные места) без взимания платы.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2.11. Администрация обеспечивает информирование населения о создании, использовании, приостановлении использования и прекращении использования парковками (парковочными местами) посредством размещения на официальном сайте Администрации </w:t>
      </w:r>
      <w:r w:rsidRPr="00122878">
        <w:rPr>
          <w:rFonts w:eastAsiaTheme="minorHAnsi"/>
          <w:sz w:val="24"/>
          <w:szCs w:val="24"/>
          <w:lang w:val="en-US" w:eastAsia="en-US"/>
        </w:rPr>
        <w:t>http</w:t>
      </w:r>
      <w:r w:rsidRPr="00122878">
        <w:rPr>
          <w:rFonts w:eastAsiaTheme="minorHAnsi"/>
          <w:sz w:val="24"/>
          <w:szCs w:val="24"/>
          <w:lang w:eastAsia="en-US"/>
        </w:rPr>
        <w:t>://</w:t>
      </w:r>
      <w:proofErr w:type="spellStart"/>
      <w:r w:rsidRPr="00122878">
        <w:rPr>
          <w:rFonts w:eastAsiaTheme="minorHAnsi"/>
          <w:sz w:val="24"/>
          <w:szCs w:val="24"/>
          <w:lang w:eastAsia="en-US"/>
        </w:rPr>
        <w:t>люберцы.рф</w:t>
      </w:r>
      <w:proofErr w:type="spellEnd"/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 в информационно-телекоммуникационной сети «Интернет» не позднее чем за 30 дней до создания и(или) начала использования, прекращения использования парковок, начала приостановления использования парковок следующей информации:</w:t>
      </w:r>
    </w:p>
    <w:p w:rsidR="004F42A6" w:rsidRPr="00122878" w:rsidRDefault="004F42A6" w:rsidP="004F42A6">
      <w:pPr>
        <w:pStyle w:val="a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287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Обоснование необходимости создания, приостановления или прекращения использования парковки; </w:t>
      </w:r>
    </w:p>
    <w:p w:rsidR="004F42A6" w:rsidRPr="00122878" w:rsidRDefault="004F42A6" w:rsidP="004F42A6">
      <w:pPr>
        <w:pStyle w:val="a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287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дата начала использования, период приостановления или дата прекращения использования парковки; </w:t>
      </w:r>
    </w:p>
    <w:p w:rsidR="004F42A6" w:rsidRPr="00122878" w:rsidRDefault="004F42A6" w:rsidP="004F42A6">
      <w:pPr>
        <w:pStyle w:val="a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2878">
        <w:rPr>
          <w:rFonts w:ascii="Arial" w:eastAsia="Times New Roman" w:hAnsi="Arial" w:cs="Arial"/>
          <w:color w:val="000000" w:themeColor="text1"/>
          <w:sz w:val="24"/>
          <w:szCs w:val="24"/>
        </w:rPr>
        <w:t>номер парковки;</w:t>
      </w:r>
    </w:p>
    <w:p w:rsidR="004F42A6" w:rsidRPr="00122878" w:rsidRDefault="004F42A6" w:rsidP="004F42A6">
      <w:pPr>
        <w:pStyle w:val="a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287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наименование парковочной зоны присвоенной платной парковке (жилая, административная или специальная); </w:t>
      </w:r>
    </w:p>
    <w:p w:rsidR="004F42A6" w:rsidRPr="00122878" w:rsidRDefault="004F42A6" w:rsidP="004F42A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размер и порядок оплаты за пользование платной парковки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необходимости);</w:t>
      </w:r>
    </w:p>
    <w:p w:rsidR="004F42A6" w:rsidRPr="00122878" w:rsidRDefault="004F42A6" w:rsidP="004F42A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правила пользования парковкой.</w:t>
      </w:r>
    </w:p>
    <w:p w:rsidR="004F42A6" w:rsidRPr="00122878" w:rsidRDefault="004F42A6" w:rsidP="004F42A6">
      <w:pPr>
        <w:pStyle w:val="ConsPlusNormal"/>
        <w:tabs>
          <w:tab w:val="left" w:pos="993"/>
        </w:tabs>
        <w:ind w:left="709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4F42A6" w:rsidRPr="00122878" w:rsidRDefault="004F42A6" w:rsidP="004F42A6">
      <w:pPr>
        <w:pStyle w:val="ConsPlusNormal"/>
        <w:tabs>
          <w:tab w:val="left" w:pos="4253"/>
          <w:tab w:val="left" w:pos="4820"/>
          <w:tab w:val="left" w:pos="4962"/>
        </w:tabs>
        <w:ind w:left="284"/>
        <w:jc w:val="center"/>
        <w:rPr>
          <w:color w:val="000000" w:themeColor="text1"/>
          <w:sz w:val="24"/>
          <w:szCs w:val="24"/>
          <w:lang w:eastAsia="ar-SA"/>
        </w:rPr>
      </w:pPr>
      <w:r w:rsidRPr="00122878">
        <w:rPr>
          <w:rFonts w:eastAsiaTheme="minorHAnsi"/>
          <w:bCs/>
          <w:color w:val="000000" w:themeColor="text1"/>
          <w:sz w:val="24"/>
          <w:szCs w:val="24"/>
          <w:lang w:val="en-US" w:eastAsia="en-US"/>
        </w:rPr>
        <w:t>III</w:t>
      </w:r>
      <w:r w:rsidRPr="00122878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 Порядок обустройства и обеспечение функционирования парковок </w:t>
      </w:r>
    </w:p>
    <w:p w:rsidR="004F42A6" w:rsidRPr="00122878" w:rsidRDefault="004F42A6" w:rsidP="004F42A6">
      <w:pPr>
        <w:pStyle w:val="ConsPlusNormal"/>
        <w:tabs>
          <w:tab w:val="left" w:pos="4253"/>
          <w:tab w:val="left" w:pos="4820"/>
          <w:tab w:val="left" w:pos="4962"/>
        </w:tabs>
        <w:jc w:val="center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3.1. Создание парковок на автомобильных дорогах не должно создавать помех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в дорожном движении, снижать его безопасность, противоречить требованиям Правил дорожного движения, утвержденных постановлением Совета Министров – Правительства Российской Федерации от 23.10.1993 № 1090 </w:t>
      </w:r>
      <w:hyperlink r:id="rId8" w:history="1">
        <w:r w:rsidRPr="00122878">
          <w:rPr>
            <w:rFonts w:eastAsiaTheme="minorHAnsi"/>
            <w:color w:val="000000" w:themeColor="text1"/>
            <w:sz w:val="24"/>
            <w:szCs w:val="24"/>
            <w:lang w:eastAsia="en-US"/>
          </w:rPr>
          <w:t>«О Правилах дорожного движени</w:t>
        </w:r>
      </w:hyperlink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я».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Парковки должны соответствовать требованиям, установленным Федеральным законом № 443-ФЗ и</w:t>
      </w:r>
      <w:r w:rsidRPr="00122878">
        <w:rPr>
          <w:color w:val="000000" w:themeColor="text1"/>
          <w:sz w:val="24"/>
          <w:szCs w:val="24"/>
        </w:rPr>
        <w:t xml:space="preserve"> Законом Московской области № 191/2014-ОЗ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. 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3.2. Обустройство и обеспечение функционирования парковок, установка (демонтаж) и содержание технических средств, необходимых для контроля оплаты платной парковки пользователями парковки, обеспечивается администрацией, </w:t>
      </w:r>
      <w:r w:rsidRPr="00122878">
        <w:rPr>
          <w:rFonts w:eastAsia="Calibri"/>
          <w:sz w:val="24"/>
          <w:szCs w:val="24"/>
          <w:lang w:eastAsia="en-US"/>
        </w:rPr>
        <w:t>в том числе с привлечением подведомственных ей муниципальных учреждений</w:t>
      </w:r>
      <w:r w:rsidRPr="00122878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При этом должно обеспечиваться надлежащее эксплуатационное состояние </w:t>
      </w:r>
      <w:r w:rsidR="00505D3D"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и поддержание в чистоте и порядке территории парковки, элементов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>ее обустройства.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3.3. Основными мероприятиями по обустройству парковок являются: 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знаков; 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3) установка информационных знаков (табличек, щитов);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фото- и киносъемки, видеозаписи, или средства фото- и киносъемки, видеозаписи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3.4. Информационные щиты размещаются в местах нахождения платной парковки.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Сведения на информационных щитах размещаются на русском языке 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br/>
        <w:t>и включают в себя: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номер парковки;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val="en-US" w:eastAsia="en-US"/>
        </w:rPr>
        <w:t>QR</w:t>
      </w: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 код со ссылкой на правила пользования платной парковкой;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информация о плате за пользование платной парковкой; 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адрес и номер бесплатного телефона, по которому осуществляется прием претензий пользователей парковкой;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>адрес и номер телефона ОГИБДД УМВД по городскому округу Люберцы Московской области.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122878">
        <w:rPr>
          <w:rFonts w:eastAsiaTheme="minorHAnsi"/>
          <w:color w:val="000000" w:themeColor="text1"/>
          <w:sz w:val="24"/>
          <w:szCs w:val="24"/>
          <w:lang w:eastAsia="en-US"/>
        </w:rPr>
        <w:t xml:space="preserve">3.5. Установка ограждений и иных конструкций, препятствующих использованию парковок, не допускается. </w:t>
      </w:r>
    </w:p>
    <w:p w:rsidR="004F42A6" w:rsidRPr="00122878" w:rsidRDefault="004F42A6" w:rsidP="004F42A6">
      <w:pPr>
        <w:pStyle w:val="ConsPlusNormal"/>
        <w:tabs>
          <w:tab w:val="left" w:pos="993"/>
        </w:tabs>
        <w:ind w:firstLine="710"/>
        <w:jc w:val="both"/>
        <w:rPr>
          <w:color w:val="000000" w:themeColor="text1"/>
          <w:sz w:val="24"/>
          <w:szCs w:val="24"/>
        </w:rPr>
      </w:pPr>
    </w:p>
    <w:p w:rsidR="004F42A6" w:rsidRPr="00122878" w:rsidRDefault="004F42A6" w:rsidP="00422106">
      <w:pPr>
        <w:pStyle w:val="2"/>
        <w:tabs>
          <w:tab w:val="left" w:pos="389"/>
          <w:tab w:val="left" w:pos="7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22106" w:rsidRPr="00122878" w:rsidRDefault="00422106" w:rsidP="00422106">
      <w:pPr>
        <w:pStyle w:val="2"/>
        <w:tabs>
          <w:tab w:val="left" w:pos="389"/>
          <w:tab w:val="left" w:pos="7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422106" w:rsidRPr="00122878" w:rsidSect="0042210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1C48"/>
    <w:multiLevelType w:val="hybridMultilevel"/>
    <w:tmpl w:val="23B8A4C4"/>
    <w:lvl w:ilvl="0" w:tplc="09405BB4">
      <w:start w:val="1"/>
      <w:numFmt w:val="upperRoman"/>
      <w:suff w:val="nothing"/>
      <w:lvlText w:val="%1."/>
      <w:lvlJc w:val="left"/>
      <w:pPr>
        <w:ind w:left="284" w:firstLine="0"/>
      </w:pPr>
      <w:rPr>
        <w:rFonts w:hint="default"/>
        <w:b w:val="0"/>
      </w:rPr>
    </w:lvl>
    <w:lvl w:ilvl="1" w:tplc="3E640974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75E9"/>
    <w:multiLevelType w:val="hybridMultilevel"/>
    <w:tmpl w:val="AE2674E4"/>
    <w:lvl w:ilvl="0" w:tplc="6270D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742940"/>
    <w:multiLevelType w:val="hybridMultilevel"/>
    <w:tmpl w:val="85DA67AE"/>
    <w:lvl w:ilvl="0" w:tplc="DF74FE4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3" w15:restartNumberingAfterBreak="0">
    <w:nsid w:val="62BC245C"/>
    <w:multiLevelType w:val="multilevel"/>
    <w:tmpl w:val="729AF1F6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63FC0"/>
    <w:rsid w:val="00122878"/>
    <w:rsid w:val="00130F87"/>
    <w:rsid w:val="001756E6"/>
    <w:rsid w:val="001A57FD"/>
    <w:rsid w:val="001D492A"/>
    <w:rsid w:val="001E2BD8"/>
    <w:rsid w:val="00256BF4"/>
    <w:rsid w:val="00265AB0"/>
    <w:rsid w:val="002E08B0"/>
    <w:rsid w:val="002E3652"/>
    <w:rsid w:val="002F0EB6"/>
    <w:rsid w:val="002F60A5"/>
    <w:rsid w:val="003030F2"/>
    <w:rsid w:val="00306A7C"/>
    <w:rsid w:val="003A6AAA"/>
    <w:rsid w:val="003D1223"/>
    <w:rsid w:val="003D5A29"/>
    <w:rsid w:val="00422106"/>
    <w:rsid w:val="0042394B"/>
    <w:rsid w:val="00456418"/>
    <w:rsid w:val="004D285F"/>
    <w:rsid w:val="004D6435"/>
    <w:rsid w:val="004D6B66"/>
    <w:rsid w:val="004F42A6"/>
    <w:rsid w:val="00502707"/>
    <w:rsid w:val="00505D3D"/>
    <w:rsid w:val="0053004F"/>
    <w:rsid w:val="005A17C5"/>
    <w:rsid w:val="005B3230"/>
    <w:rsid w:val="005B5A93"/>
    <w:rsid w:val="005E5C2B"/>
    <w:rsid w:val="005F0E5F"/>
    <w:rsid w:val="006165EB"/>
    <w:rsid w:val="0063285F"/>
    <w:rsid w:val="00635023"/>
    <w:rsid w:val="00652756"/>
    <w:rsid w:val="006B5341"/>
    <w:rsid w:val="006F1036"/>
    <w:rsid w:val="007457B7"/>
    <w:rsid w:val="0075553D"/>
    <w:rsid w:val="0079334B"/>
    <w:rsid w:val="007B6D35"/>
    <w:rsid w:val="00814C1F"/>
    <w:rsid w:val="00837308"/>
    <w:rsid w:val="00882306"/>
    <w:rsid w:val="00897E2A"/>
    <w:rsid w:val="008A60AD"/>
    <w:rsid w:val="008B07D2"/>
    <w:rsid w:val="008B1BDE"/>
    <w:rsid w:val="008B2356"/>
    <w:rsid w:val="008C2791"/>
    <w:rsid w:val="009132CE"/>
    <w:rsid w:val="00942F5E"/>
    <w:rsid w:val="00975758"/>
    <w:rsid w:val="009A6C76"/>
    <w:rsid w:val="009E14C0"/>
    <w:rsid w:val="009E3370"/>
    <w:rsid w:val="00A63241"/>
    <w:rsid w:val="00AA7DC8"/>
    <w:rsid w:val="00AB158E"/>
    <w:rsid w:val="00AD7908"/>
    <w:rsid w:val="00B0116A"/>
    <w:rsid w:val="00B54AE6"/>
    <w:rsid w:val="00B85A49"/>
    <w:rsid w:val="00C1560D"/>
    <w:rsid w:val="00C37A63"/>
    <w:rsid w:val="00C62D4D"/>
    <w:rsid w:val="00C649B1"/>
    <w:rsid w:val="00C84D12"/>
    <w:rsid w:val="00CA340A"/>
    <w:rsid w:val="00CB692B"/>
    <w:rsid w:val="00CB71CC"/>
    <w:rsid w:val="00CD0B76"/>
    <w:rsid w:val="00D12835"/>
    <w:rsid w:val="00D21D78"/>
    <w:rsid w:val="00D61649"/>
    <w:rsid w:val="00D659C9"/>
    <w:rsid w:val="00D7178F"/>
    <w:rsid w:val="00D90CC6"/>
    <w:rsid w:val="00DA27E2"/>
    <w:rsid w:val="00E0459A"/>
    <w:rsid w:val="00E3076B"/>
    <w:rsid w:val="00E373BE"/>
    <w:rsid w:val="00E83EDF"/>
    <w:rsid w:val="00E869F6"/>
    <w:rsid w:val="00EA4121"/>
    <w:rsid w:val="00EB0458"/>
    <w:rsid w:val="00F16EC7"/>
    <w:rsid w:val="00F352C5"/>
    <w:rsid w:val="00F45436"/>
    <w:rsid w:val="00F83A79"/>
    <w:rsid w:val="00F8421B"/>
    <w:rsid w:val="00FA0B54"/>
    <w:rsid w:val="00FB5FF7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06C1A-FB09-43CB-867A-CCA60481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qFormat/>
    <w:rsid w:val="00A6324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63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3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24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Содержимое таблицы"/>
    <w:basedOn w:val="a"/>
    <w:qFormat/>
    <w:rsid w:val="00A632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customStyle="1" w:styleId="TableGrid">
    <w:name w:val="TableGrid"/>
    <w:rsid w:val="00A632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5B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B5A93"/>
    <w:pPr>
      <w:spacing w:after="0" w:line="240" w:lineRule="auto"/>
    </w:pPr>
  </w:style>
  <w:style w:type="paragraph" w:customStyle="1" w:styleId="ConsPlusTitle">
    <w:name w:val="ConsPlusTitle"/>
    <w:uiPriority w:val="99"/>
    <w:rsid w:val="004F4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List Paragraph"/>
    <w:aliases w:val="Абзац списка нумерованный"/>
    <w:basedOn w:val="a"/>
    <w:link w:val="ac"/>
    <w:uiPriority w:val="34"/>
    <w:qFormat/>
    <w:rsid w:val="004F42A6"/>
    <w:pPr>
      <w:spacing w:after="200" w:line="276" w:lineRule="auto"/>
      <w:ind w:left="720"/>
      <w:contextualSpacing/>
    </w:pPr>
    <w:rPr>
      <w:rFonts w:ascii="Calibri" w:eastAsiaTheme="minorEastAsia" w:hAnsi="Calibri" w:cs="Times New Roman"/>
      <w:lang w:eastAsia="ru-RU"/>
    </w:rPr>
  </w:style>
  <w:style w:type="character" w:customStyle="1" w:styleId="ac">
    <w:name w:val="Абзац списка Знак"/>
    <w:aliases w:val="Абзац списка нумерованный Знак"/>
    <w:link w:val="ab"/>
    <w:uiPriority w:val="34"/>
    <w:locked/>
    <w:rsid w:val="004F42A6"/>
    <w:rPr>
      <w:rFonts w:ascii="Calibri" w:eastAsiaTheme="minorEastAsia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709/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87691&amp;dst=100114&amp;field=134&amp;date=20.04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14748&amp;dst=26&amp;field=134&amp;date=20.04.20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10805-9DC3-4622-9081-B36BC849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Баркетова Марина Викторовна</cp:lastModifiedBy>
  <cp:revision>2</cp:revision>
  <cp:lastPrinted>2024-08-13T14:21:00Z</cp:lastPrinted>
  <dcterms:created xsi:type="dcterms:W3CDTF">2024-08-26T08:16:00Z</dcterms:created>
  <dcterms:modified xsi:type="dcterms:W3CDTF">2024-08-26T08:16:00Z</dcterms:modified>
</cp:coreProperties>
</file>