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B77E" w14:textId="77777777" w:rsidR="007836E0" w:rsidRPr="00F53AE2" w:rsidRDefault="007836E0" w:rsidP="007836E0">
      <w:pPr>
        <w:jc w:val="center"/>
        <w:rPr>
          <w:rFonts w:ascii="Arial" w:eastAsia="Calibri" w:hAnsi="Arial" w:cs="Arial"/>
          <w:b/>
          <w:lang w:eastAsia="en-US"/>
        </w:rPr>
      </w:pPr>
    </w:p>
    <w:p w14:paraId="730323BA" w14:textId="77777777" w:rsidR="007836E0" w:rsidRPr="00F53AE2" w:rsidRDefault="007836E0" w:rsidP="007836E0">
      <w:pPr>
        <w:jc w:val="center"/>
        <w:rPr>
          <w:rFonts w:ascii="Arial" w:hAnsi="Arial" w:cs="Arial"/>
          <w:b/>
        </w:rPr>
      </w:pPr>
      <w:r w:rsidRPr="00F53AE2">
        <w:rPr>
          <w:rFonts w:ascii="Arial" w:hAnsi="Arial" w:cs="Arial"/>
          <w:b/>
        </w:rPr>
        <w:t>АДМИНИСТРАЦИЯ</w:t>
      </w:r>
    </w:p>
    <w:p w14:paraId="5A7E974C" w14:textId="77777777" w:rsidR="007836E0" w:rsidRPr="00F53AE2" w:rsidRDefault="007836E0" w:rsidP="007836E0">
      <w:pPr>
        <w:jc w:val="center"/>
        <w:rPr>
          <w:rFonts w:ascii="Arial" w:hAnsi="Arial" w:cs="Arial"/>
          <w:b/>
          <w:spacing w:val="10"/>
        </w:rPr>
      </w:pPr>
    </w:p>
    <w:p w14:paraId="457F1AD9" w14:textId="77777777" w:rsidR="007836E0" w:rsidRPr="00F53AE2" w:rsidRDefault="007836E0" w:rsidP="007836E0">
      <w:pPr>
        <w:jc w:val="center"/>
        <w:rPr>
          <w:rFonts w:ascii="Arial" w:hAnsi="Arial" w:cs="Arial"/>
          <w:b/>
          <w:spacing w:val="10"/>
        </w:rPr>
      </w:pPr>
      <w:r w:rsidRPr="00F53AE2">
        <w:rPr>
          <w:rFonts w:ascii="Arial" w:hAnsi="Arial" w:cs="Arial"/>
          <w:b/>
          <w:spacing w:val="10"/>
        </w:rPr>
        <w:t>ГОРОДСКОГО ОКРУГА ЛЮБЕРЦЫ</w:t>
      </w:r>
      <w:r w:rsidRPr="00F53AE2">
        <w:rPr>
          <w:rFonts w:ascii="Arial" w:hAnsi="Arial" w:cs="Arial"/>
          <w:b/>
          <w:spacing w:val="10"/>
        </w:rPr>
        <w:br/>
        <w:t>МОСКОВСКОЙ ОБЛАСТИ</w:t>
      </w:r>
    </w:p>
    <w:p w14:paraId="3835C150" w14:textId="77777777" w:rsidR="007836E0" w:rsidRPr="00F53AE2" w:rsidRDefault="007836E0" w:rsidP="007836E0">
      <w:pPr>
        <w:spacing w:line="100" w:lineRule="atLeast"/>
        <w:jc w:val="center"/>
        <w:rPr>
          <w:rFonts w:ascii="Arial" w:hAnsi="Arial" w:cs="Arial"/>
          <w:b/>
        </w:rPr>
      </w:pPr>
    </w:p>
    <w:p w14:paraId="0145E2AC" w14:textId="77777777" w:rsidR="007836E0" w:rsidRPr="00F53AE2" w:rsidRDefault="007836E0" w:rsidP="007836E0">
      <w:pPr>
        <w:spacing w:line="100" w:lineRule="atLeast"/>
        <w:jc w:val="center"/>
        <w:rPr>
          <w:rFonts w:ascii="Arial" w:hAnsi="Arial" w:cs="Arial"/>
        </w:rPr>
      </w:pPr>
      <w:r w:rsidRPr="00F53AE2">
        <w:rPr>
          <w:rFonts w:ascii="Arial" w:hAnsi="Arial" w:cs="Arial"/>
          <w:b/>
        </w:rPr>
        <w:t>ПОСТАНОВЛЕНИЕ</w:t>
      </w:r>
    </w:p>
    <w:p w14:paraId="3E5EE550" w14:textId="77777777" w:rsidR="007271FF" w:rsidRPr="00F53AE2" w:rsidRDefault="007271FF" w:rsidP="007836E0">
      <w:pPr>
        <w:tabs>
          <w:tab w:val="left" w:pos="9639"/>
        </w:tabs>
        <w:rPr>
          <w:rFonts w:ascii="Arial" w:hAnsi="Arial" w:cs="Arial"/>
        </w:rPr>
      </w:pPr>
    </w:p>
    <w:p w14:paraId="63E87564" w14:textId="33FEB939" w:rsidR="007836E0" w:rsidRPr="00F53AE2" w:rsidRDefault="007271FF" w:rsidP="007271FF">
      <w:pPr>
        <w:tabs>
          <w:tab w:val="left" w:pos="8222"/>
        </w:tabs>
        <w:rPr>
          <w:rFonts w:ascii="Arial" w:hAnsi="Arial" w:cs="Arial"/>
        </w:rPr>
      </w:pPr>
      <w:r w:rsidRPr="00F53AE2">
        <w:rPr>
          <w:rFonts w:ascii="Arial" w:hAnsi="Arial" w:cs="Arial"/>
        </w:rPr>
        <w:t>30.10.2025</w:t>
      </w:r>
      <w:r w:rsidRPr="00F53AE2">
        <w:rPr>
          <w:rFonts w:ascii="Arial" w:hAnsi="Arial" w:cs="Arial"/>
        </w:rPr>
        <w:tab/>
      </w:r>
      <w:r w:rsidR="007836E0" w:rsidRPr="00F53AE2">
        <w:rPr>
          <w:rFonts w:ascii="Arial" w:hAnsi="Arial" w:cs="Arial"/>
        </w:rPr>
        <w:t>№</w:t>
      </w:r>
      <w:r w:rsidRPr="00F53AE2">
        <w:rPr>
          <w:rFonts w:ascii="Arial" w:hAnsi="Arial" w:cs="Arial"/>
        </w:rPr>
        <w:t>2529-ПА</w:t>
      </w:r>
    </w:p>
    <w:p w14:paraId="67EC7416" w14:textId="77777777" w:rsidR="007836E0" w:rsidRPr="00F53AE2" w:rsidRDefault="007836E0" w:rsidP="007836E0">
      <w:pPr>
        <w:jc w:val="center"/>
        <w:rPr>
          <w:rFonts w:ascii="Arial" w:hAnsi="Arial" w:cs="Arial"/>
          <w:b/>
        </w:rPr>
      </w:pPr>
    </w:p>
    <w:p w14:paraId="752E6C5F" w14:textId="77777777" w:rsidR="007836E0" w:rsidRPr="00F53AE2" w:rsidRDefault="007836E0" w:rsidP="007836E0">
      <w:pPr>
        <w:jc w:val="center"/>
        <w:rPr>
          <w:rFonts w:ascii="Arial" w:hAnsi="Arial" w:cs="Arial"/>
          <w:b/>
        </w:rPr>
      </w:pPr>
      <w:r w:rsidRPr="00F53AE2">
        <w:rPr>
          <w:rFonts w:ascii="Arial" w:hAnsi="Arial" w:cs="Arial"/>
          <w:b/>
        </w:rPr>
        <w:t>г. Люберцы</w:t>
      </w:r>
    </w:p>
    <w:p w14:paraId="1100666F" w14:textId="77777777" w:rsidR="007836E0" w:rsidRPr="00F53AE2" w:rsidRDefault="007836E0" w:rsidP="007836E0">
      <w:pPr>
        <w:ind w:firstLine="709"/>
        <w:jc w:val="both"/>
        <w:rPr>
          <w:rFonts w:ascii="Arial" w:hAnsi="Arial" w:cs="Arial"/>
          <w:bCs/>
        </w:rPr>
      </w:pPr>
    </w:p>
    <w:p w14:paraId="576675C8" w14:textId="77777777" w:rsidR="007836E0" w:rsidRPr="00F53AE2" w:rsidRDefault="007836E0" w:rsidP="007836E0">
      <w:pPr>
        <w:ind w:firstLine="709"/>
        <w:jc w:val="both"/>
        <w:rPr>
          <w:rFonts w:ascii="Arial" w:hAnsi="Arial" w:cs="Arial"/>
          <w:bCs/>
        </w:rPr>
      </w:pPr>
    </w:p>
    <w:p w14:paraId="10C1621C" w14:textId="77777777" w:rsidR="007836E0" w:rsidRPr="00F53AE2" w:rsidRDefault="007836E0" w:rsidP="007836E0">
      <w:pPr>
        <w:keepNext/>
        <w:jc w:val="center"/>
        <w:outlineLvl w:val="1"/>
        <w:rPr>
          <w:rFonts w:ascii="Arial" w:hAnsi="Arial" w:cs="Arial"/>
          <w:b/>
        </w:rPr>
      </w:pPr>
      <w:r w:rsidRPr="00F53AE2">
        <w:rPr>
          <w:rFonts w:ascii="Arial" w:hAnsi="Arial" w:cs="Arial"/>
          <w:b/>
        </w:rPr>
        <w:t>О прогнозе социально-экономического развития Городского округа Люберцы Московской области на 2026 - 202</w:t>
      </w:r>
      <w:r w:rsidR="00711043" w:rsidRPr="00F53AE2">
        <w:rPr>
          <w:rFonts w:ascii="Arial" w:hAnsi="Arial" w:cs="Arial"/>
          <w:b/>
        </w:rPr>
        <w:t>8</w:t>
      </w:r>
      <w:r w:rsidRPr="00F53AE2">
        <w:rPr>
          <w:rFonts w:ascii="Arial" w:hAnsi="Arial" w:cs="Arial"/>
          <w:b/>
        </w:rPr>
        <w:t xml:space="preserve"> годы</w:t>
      </w:r>
    </w:p>
    <w:p w14:paraId="65DD8797" w14:textId="77777777" w:rsidR="007836E0" w:rsidRPr="00F53AE2" w:rsidRDefault="007836E0" w:rsidP="007836E0">
      <w:pPr>
        <w:rPr>
          <w:rFonts w:ascii="Arial" w:hAnsi="Arial" w:cs="Arial"/>
        </w:rPr>
      </w:pPr>
    </w:p>
    <w:p w14:paraId="7EA78744" w14:textId="6ED1C262" w:rsidR="007836E0" w:rsidRPr="00F53AE2" w:rsidRDefault="007836E0" w:rsidP="007836E0">
      <w:pPr>
        <w:jc w:val="both"/>
        <w:rPr>
          <w:rFonts w:ascii="Arial" w:hAnsi="Arial" w:cs="Arial"/>
        </w:rPr>
      </w:pPr>
      <w:r w:rsidRPr="00F53AE2">
        <w:rPr>
          <w:rFonts w:ascii="Arial" w:hAnsi="Arial" w:cs="Arial"/>
        </w:rPr>
        <w:tab/>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w:t>
      </w:r>
      <w:r w:rsidR="00F20B82" w:rsidRPr="00F53AE2">
        <w:rPr>
          <w:rFonts w:ascii="Arial" w:hAnsi="Arial" w:cs="Arial"/>
        </w:rPr>
        <w:t>Г</w:t>
      </w:r>
      <w:r w:rsidRPr="00F53AE2">
        <w:rPr>
          <w:rFonts w:ascii="Arial" w:hAnsi="Arial" w:cs="Arial"/>
        </w:rPr>
        <w:t>ородского округа Люберцы от 0</w:t>
      </w:r>
      <w:r w:rsidR="00362360" w:rsidRPr="00F53AE2">
        <w:rPr>
          <w:rFonts w:ascii="Arial" w:hAnsi="Arial" w:cs="Arial"/>
        </w:rPr>
        <w:t>7</w:t>
      </w:r>
      <w:r w:rsidRPr="00F53AE2">
        <w:rPr>
          <w:rFonts w:ascii="Arial" w:hAnsi="Arial" w:cs="Arial"/>
        </w:rPr>
        <w:t>.</w:t>
      </w:r>
      <w:r w:rsidR="00362360" w:rsidRPr="00F53AE2">
        <w:rPr>
          <w:rFonts w:ascii="Arial" w:hAnsi="Arial" w:cs="Arial"/>
        </w:rPr>
        <w:t>1</w:t>
      </w:r>
      <w:r w:rsidRPr="00F53AE2">
        <w:rPr>
          <w:rFonts w:ascii="Arial" w:hAnsi="Arial" w:cs="Arial"/>
        </w:rPr>
        <w:t>0.20</w:t>
      </w:r>
      <w:r w:rsidR="00362360" w:rsidRPr="00F53AE2">
        <w:rPr>
          <w:rFonts w:ascii="Arial" w:hAnsi="Arial" w:cs="Arial"/>
        </w:rPr>
        <w:t>25</w:t>
      </w:r>
      <w:r w:rsidRPr="00F53AE2">
        <w:rPr>
          <w:rFonts w:ascii="Arial" w:hAnsi="Arial" w:cs="Arial"/>
        </w:rPr>
        <w:t xml:space="preserve"> № </w:t>
      </w:r>
      <w:r w:rsidR="00362360" w:rsidRPr="00F53AE2">
        <w:rPr>
          <w:rFonts w:ascii="Arial" w:hAnsi="Arial" w:cs="Arial"/>
        </w:rPr>
        <w:t>2170</w:t>
      </w:r>
      <w:r w:rsidRPr="00F53AE2">
        <w:rPr>
          <w:rFonts w:ascii="Arial" w:hAnsi="Arial" w:cs="Arial"/>
        </w:rPr>
        <w:t xml:space="preserve">-ПА «Об утверждении Порядка разработки, корректировки, осуществления мониторинга и контроля реализации прогноза социально-экономического развития Городского округа Люберцы Московской области», Распоряжением Главы </w:t>
      </w:r>
      <w:r w:rsidR="00AE18E8" w:rsidRPr="00F53AE2">
        <w:rPr>
          <w:rFonts w:ascii="Arial" w:hAnsi="Arial" w:cs="Arial"/>
        </w:rPr>
        <w:t>Г</w:t>
      </w:r>
      <w:r w:rsidRPr="00F53AE2">
        <w:rPr>
          <w:rFonts w:ascii="Arial" w:hAnsi="Arial" w:cs="Arial"/>
        </w:rPr>
        <w:t>ородского округа Люберцы от 2</w:t>
      </w:r>
      <w:r w:rsidR="00362360" w:rsidRPr="00F53AE2">
        <w:rPr>
          <w:rFonts w:ascii="Arial" w:hAnsi="Arial" w:cs="Arial"/>
        </w:rPr>
        <w:t>1</w:t>
      </w:r>
      <w:r w:rsidRPr="00F53AE2">
        <w:rPr>
          <w:rFonts w:ascii="Arial" w:hAnsi="Arial" w:cs="Arial"/>
        </w:rPr>
        <w:t>.</w:t>
      </w:r>
      <w:r w:rsidR="00362360" w:rsidRPr="00F53AE2">
        <w:rPr>
          <w:rFonts w:ascii="Arial" w:hAnsi="Arial" w:cs="Arial"/>
        </w:rPr>
        <w:t>1</w:t>
      </w:r>
      <w:r w:rsidRPr="00F53AE2">
        <w:rPr>
          <w:rFonts w:ascii="Arial" w:hAnsi="Arial" w:cs="Arial"/>
        </w:rPr>
        <w:t>0.202</w:t>
      </w:r>
      <w:r w:rsidR="00362360" w:rsidRPr="00F53AE2">
        <w:rPr>
          <w:rFonts w:ascii="Arial" w:hAnsi="Arial" w:cs="Arial"/>
        </w:rPr>
        <w:t>5</w:t>
      </w:r>
      <w:r w:rsidRPr="00F53AE2">
        <w:rPr>
          <w:rFonts w:ascii="Arial" w:hAnsi="Arial" w:cs="Arial"/>
        </w:rPr>
        <w:t xml:space="preserve"> №</w:t>
      </w:r>
      <w:r w:rsidR="00362360" w:rsidRPr="00F53AE2">
        <w:rPr>
          <w:rFonts w:ascii="Arial" w:hAnsi="Arial" w:cs="Arial"/>
        </w:rPr>
        <w:t>188</w:t>
      </w:r>
      <w:r w:rsidRPr="00F53AE2">
        <w:rPr>
          <w:rFonts w:ascii="Arial" w:hAnsi="Arial" w:cs="Arial"/>
        </w:rPr>
        <w:t>-</w:t>
      </w:r>
      <w:r w:rsidR="00C22EAE" w:rsidRPr="00F53AE2">
        <w:rPr>
          <w:rFonts w:ascii="Arial" w:hAnsi="Arial" w:cs="Arial"/>
        </w:rPr>
        <w:t> </w:t>
      </w:r>
      <w:r w:rsidRPr="00F53AE2">
        <w:rPr>
          <w:rFonts w:ascii="Arial" w:hAnsi="Arial" w:cs="Arial"/>
        </w:rPr>
        <w:t>РГ/к «Об убытии в</w:t>
      </w:r>
      <w:r w:rsidR="00362360" w:rsidRPr="00F53AE2">
        <w:rPr>
          <w:rFonts w:ascii="Arial" w:hAnsi="Arial" w:cs="Arial"/>
        </w:rPr>
        <w:t> </w:t>
      </w:r>
      <w:r w:rsidRPr="00F53AE2">
        <w:rPr>
          <w:rFonts w:ascii="Arial" w:hAnsi="Arial" w:cs="Arial"/>
        </w:rPr>
        <w:t>отпуск», постановляю:</w:t>
      </w:r>
    </w:p>
    <w:p w14:paraId="7BFD2C9E" w14:textId="77777777" w:rsidR="007836E0" w:rsidRPr="00F53AE2" w:rsidRDefault="007836E0" w:rsidP="007836E0">
      <w:pPr>
        <w:jc w:val="both"/>
        <w:rPr>
          <w:rFonts w:ascii="Arial" w:hAnsi="Arial" w:cs="Arial"/>
        </w:rPr>
      </w:pPr>
    </w:p>
    <w:p w14:paraId="3AA59F69" w14:textId="77777777" w:rsidR="007836E0" w:rsidRPr="00F53AE2" w:rsidRDefault="007836E0" w:rsidP="007836E0">
      <w:pPr>
        <w:tabs>
          <w:tab w:val="left" w:pos="1134"/>
        </w:tabs>
        <w:ind w:firstLine="709"/>
        <w:jc w:val="both"/>
        <w:rPr>
          <w:rFonts w:ascii="Arial" w:hAnsi="Arial" w:cs="Arial"/>
        </w:rPr>
      </w:pPr>
      <w:r w:rsidRPr="00F53AE2">
        <w:rPr>
          <w:rFonts w:ascii="Arial" w:hAnsi="Arial" w:cs="Arial"/>
        </w:rPr>
        <w:t>1.</w:t>
      </w:r>
      <w:r w:rsidRPr="00F53AE2">
        <w:rPr>
          <w:rFonts w:ascii="Arial" w:hAnsi="Arial" w:cs="Arial"/>
        </w:rPr>
        <w:tab/>
        <w:t>Одобрить прогноз социально-экономического развития</w:t>
      </w:r>
      <w:r w:rsidRPr="00F53AE2">
        <w:rPr>
          <w:rFonts w:ascii="Arial" w:hAnsi="Arial" w:cs="Arial"/>
          <w:b/>
        </w:rPr>
        <w:t xml:space="preserve"> </w:t>
      </w:r>
      <w:r w:rsidR="004C460E" w:rsidRPr="00F53AE2">
        <w:rPr>
          <w:rFonts w:ascii="Arial" w:hAnsi="Arial" w:cs="Arial"/>
          <w:bCs/>
        </w:rPr>
        <w:t>Г</w:t>
      </w:r>
      <w:r w:rsidRPr="00F53AE2">
        <w:rPr>
          <w:rFonts w:ascii="Arial" w:hAnsi="Arial" w:cs="Arial"/>
        </w:rPr>
        <w:t>ородско</w:t>
      </w:r>
      <w:r w:rsidR="004C460E" w:rsidRPr="00F53AE2">
        <w:rPr>
          <w:rFonts w:ascii="Arial" w:hAnsi="Arial" w:cs="Arial"/>
        </w:rPr>
        <w:t>го</w:t>
      </w:r>
      <w:r w:rsidRPr="00F53AE2">
        <w:rPr>
          <w:rFonts w:ascii="Arial" w:hAnsi="Arial" w:cs="Arial"/>
        </w:rPr>
        <w:t xml:space="preserve"> округ</w:t>
      </w:r>
      <w:r w:rsidR="004C460E" w:rsidRPr="00F53AE2">
        <w:rPr>
          <w:rFonts w:ascii="Arial" w:hAnsi="Arial" w:cs="Arial"/>
        </w:rPr>
        <w:t>а</w:t>
      </w:r>
      <w:r w:rsidRPr="00F53AE2">
        <w:rPr>
          <w:rFonts w:ascii="Arial" w:hAnsi="Arial" w:cs="Arial"/>
        </w:rPr>
        <w:t xml:space="preserve"> Люберцы Московской области на 202</w:t>
      </w:r>
      <w:r w:rsidR="004C460E" w:rsidRPr="00F53AE2">
        <w:rPr>
          <w:rFonts w:ascii="Arial" w:hAnsi="Arial" w:cs="Arial"/>
        </w:rPr>
        <w:t>6</w:t>
      </w:r>
      <w:r w:rsidRPr="00F53AE2">
        <w:rPr>
          <w:rFonts w:ascii="Arial" w:hAnsi="Arial" w:cs="Arial"/>
        </w:rPr>
        <w:t>-202</w:t>
      </w:r>
      <w:r w:rsidR="004C460E" w:rsidRPr="00F53AE2">
        <w:rPr>
          <w:rFonts w:ascii="Arial" w:hAnsi="Arial" w:cs="Arial"/>
        </w:rPr>
        <w:t>8</w:t>
      </w:r>
      <w:r w:rsidRPr="00F53AE2">
        <w:rPr>
          <w:rFonts w:ascii="Arial" w:hAnsi="Arial" w:cs="Arial"/>
        </w:rPr>
        <w:t xml:space="preserve"> годы согласно приложению к</w:t>
      </w:r>
      <w:r w:rsidR="00AD58A8" w:rsidRPr="00F53AE2">
        <w:rPr>
          <w:rFonts w:ascii="Arial" w:hAnsi="Arial" w:cs="Arial"/>
        </w:rPr>
        <w:t> </w:t>
      </w:r>
      <w:r w:rsidRPr="00F53AE2">
        <w:rPr>
          <w:rFonts w:ascii="Arial" w:hAnsi="Arial" w:cs="Arial"/>
        </w:rPr>
        <w:t xml:space="preserve">настоящему Постановлению. </w:t>
      </w:r>
    </w:p>
    <w:p w14:paraId="7EE15C47" w14:textId="77777777" w:rsidR="007836E0" w:rsidRPr="00F53AE2" w:rsidRDefault="007836E0" w:rsidP="007836E0">
      <w:pPr>
        <w:tabs>
          <w:tab w:val="left" w:pos="1134"/>
        </w:tabs>
        <w:ind w:firstLine="709"/>
        <w:jc w:val="both"/>
        <w:rPr>
          <w:rFonts w:ascii="Arial" w:hAnsi="Arial" w:cs="Arial"/>
        </w:rPr>
      </w:pPr>
      <w:r w:rsidRPr="00F53AE2">
        <w:rPr>
          <w:rFonts w:ascii="Arial" w:hAnsi="Arial" w:cs="Arial"/>
        </w:rPr>
        <w:t>2.</w:t>
      </w:r>
      <w:r w:rsidRPr="00F53AE2">
        <w:rPr>
          <w:rFonts w:ascii="Arial" w:hAnsi="Arial" w:cs="Arial"/>
        </w:rPr>
        <w:tab/>
        <w:t>Разместить настоящее Постановление на официальном сайте администрации в сети «Интернет».</w:t>
      </w:r>
    </w:p>
    <w:p w14:paraId="269E0788" w14:textId="77777777" w:rsidR="007836E0" w:rsidRPr="00F53AE2" w:rsidRDefault="00BD3D90" w:rsidP="007836E0">
      <w:pPr>
        <w:tabs>
          <w:tab w:val="left" w:pos="1134"/>
        </w:tabs>
        <w:ind w:firstLine="709"/>
        <w:jc w:val="both"/>
        <w:rPr>
          <w:rFonts w:ascii="Arial" w:hAnsi="Arial" w:cs="Arial"/>
        </w:rPr>
      </w:pPr>
      <w:r w:rsidRPr="00F53AE2">
        <w:rPr>
          <w:rFonts w:ascii="Arial" w:hAnsi="Arial" w:cs="Arial"/>
        </w:rPr>
        <w:t>3</w:t>
      </w:r>
      <w:r w:rsidR="007836E0" w:rsidRPr="00F53AE2">
        <w:rPr>
          <w:rFonts w:ascii="Arial" w:hAnsi="Arial" w:cs="Arial"/>
        </w:rPr>
        <w:t>.</w:t>
      </w:r>
      <w:r w:rsidR="007836E0" w:rsidRPr="00F53AE2">
        <w:rPr>
          <w:rFonts w:ascii="Arial" w:hAnsi="Arial" w:cs="Arial"/>
        </w:rPr>
        <w:tab/>
      </w:r>
      <w:r w:rsidR="004C460E" w:rsidRPr="00F53AE2">
        <w:rPr>
          <w:rFonts w:ascii="Arial" w:hAnsi="Arial" w:cs="Arial"/>
        </w:rPr>
        <w:t>Контроль за исполнением настоящего Постановления оставляю за собой.</w:t>
      </w:r>
    </w:p>
    <w:p w14:paraId="1793AA13" w14:textId="77777777" w:rsidR="007836E0" w:rsidRPr="00F53AE2" w:rsidRDefault="007836E0" w:rsidP="007836E0">
      <w:pPr>
        <w:widowControl w:val="0"/>
        <w:tabs>
          <w:tab w:val="left" w:pos="7371"/>
        </w:tabs>
        <w:autoSpaceDE w:val="0"/>
        <w:autoSpaceDN w:val="0"/>
        <w:adjustRightInd w:val="0"/>
        <w:outlineLvl w:val="1"/>
        <w:rPr>
          <w:rFonts w:ascii="Arial" w:hAnsi="Arial" w:cs="Arial"/>
        </w:rPr>
      </w:pPr>
    </w:p>
    <w:p w14:paraId="16F06130" w14:textId="77777777" w:rsidR="007836E0" w:rsidRPr="00F53AE2" w:rsidRDefault="007836E0" w:rsidP="007836E0">
      <w:pPr>
        <w:widowControl w:val="0"/>
        <w:tabs>
          <w:tab w:val="left" w:pos="7371"/>
        </w:tabs>
        <w:autoSpaceDE w:val="0"/>
        <w:autoSpaceDN w:val="0"/>
        <w:adjustRightInd w:val="0"/>
        <w:outlineLvl w:val="1"/>
        <w:rPr>
          <w:rFonts w:ascii="Arial" w:hAnsi="Arial" w:cs="Arial"/>
        </w:rPr>
      </w:pPr>
    </w:p>
    <w:p w14:paraId="1ECD3074" w14:textId="77777777" w:rsidR="00D43979" w:rsidRPr="00F53AE2" w:rsidRDefault="00D43979" w:rsidP="00D43979">
      <w:pPr>
        <w:widowControl w:val="0"/>
        <w:tabs>
          <w:tab w:val="left" w:pos="7685"/>
        </w:tabs>
        <w:autoSpaceDE w:val="0"/>
        <w:autoSpaceDN w:val="0"/>
        <w:adjustRightInd w:val="0"/>
        <w:outlineLvl w:val="1"/>
        <w:rPr>
          <w:rFonts w:ascii="Arial" w:hAnsi="Arial" w:cs="Arial"/>
        </w:rPr>
      </w:pPr>
      <w:bookmarkStart w:id="0" w:name="_Hlk212470431"/>
      <w:r w:rsidRPr="00F53AE2">
        <w:rPr>
          <w:rFonts w:ascii="Arial" w:hAnsi="Arial" w:cs="Arial"/>
        </w:rPr>
        <w:t xml:space="preserve">Исполняющий обязанности </w:t>
      </w:r>
    </w:p>
    <w:p w14:paraId="40C88697" w14:textId="68F6D1EA" w:rsidR="00D43979" w:rsidRPr="00F53AE2" w:rsidRDefault="00D43979" w:rsidP="002F122E">
      <w:pPr>
        <w:widowControl w:val="0"/>
        <w:tabs>
          <w:tab w:val="left" w:pos="7797"/>
        </w:tabs>
        <w:autoSpaceDE w:val="0"/>
        <w:autoSpaceDN w:val="0"/>
        <w:adjustRightInd w:val="0"/>
        <w:outlineLvl w:val="1"/>
        <w:rPr>
          <w:rFonts w:ascii="Arial" w:hAnsi="Arial" w:cs="Arial"/>
        </w:rPr>
      </w:pPr>
      <w:r w:rsidRPr="00F53AE2">
        <w:rPr>
          <w:rFonts w:ascii="Arial" w:hAnsi="Arial" w:cs="Arial"/>
        </w:rPr>
        <w:t>Главы Городского округа</w:t>
      </w:r>
      <w:r w:rsidRPr="00F53AE2">
        <w:rPr>
          <w:rFonts w:ascii="Arial" w:hAnsi="Arial" w:cs="Arial"/>
        </w:rPr>
        <w:tab/>
      </w:r>
      <w:r w:rsidR="002F122E" w:rsidRPr="00F53AE2">
        <w:rPr>
          <w:rFonts w:ascii="Arial" w:hAnsi="Arial" w:cs="Arial"/>
        </w:rPr>
        <w:t xml:space="preserve">  </w:t>
      </w:r>
      <w:r w:rsidRPr="00F53AE2">
        <w:rPr>
          <w:rFonts w:ascii="Arial" w:hAnsi="Arial" w:cs="Arial"/>
        </w:rPr>
        <w:t>И.В. Мотовилов</w:t>
      </w:r>
      <w:bookmarkEnd w:id="0"/>
    </w:p>
    <w:p w14:paraId="67E02E63" w14:textId="77777777" w:rsidR="007836E0" w:rsidRPr="00F53AE2" w:rsidRDefault="007836E0" w:rsidP="007836E0">
      <w:pPr>
        <w:ind w:firstLine="709"/>
        <w:jc w:val="both"/>
        <w:rPr>
          <w:rFonts w:ascii="Arial" w:hAnsi="Arial" w:cs="Arial"/>
          <w:bCs/>
        </w:rPr>
      </w:pPr>
    </w:p>
    <w:p w14:paraId="1E607C82" w14:textId="77777777" w:rsidR="007836E0" w:rsidRPr="00F53AE2" w:rsidRDefault="007836E0" w:rsidP="007836E0">
      <w:pPr>
        <w:ind w:firstLine="709"/>
        <w:jc w:val="both"/>
        <w:rPr>
          <w:rFonts w:ascii="Arial" w:hAnsi="Arial" w:cs="Arial"/>
          <w:bCs/>
        </w:rPr>
      </w:pPr>
    </w:p>
    <w:p w14:paraId="76955A52" w14:textId="77777777" w:rsidR="00DB0093" w:rsidRPr="00F53AE2" w:rsidRDefault="007836E0" w:rsidP="00DB0093">
      <w:pPr>
        <w:pStyle w:val="ad"/>
        <w:ind w:left="4962"/>
        <w:jc w:val="left"/>
        <w:rPr>
          <w:rFonts w:ascii="Arial" w:hAnsi="Arial" w:cs="Arial"/>
          <w:b w:val="0"/>
          <w:sz w:val="24"/>
          <w:szCs w:val="24"/>
          <w:lang w:val="ru-RU"/>
        </w:rPr>
      </w:pPr>
      <w:r w:rsidRPr="00F53AE2">
        <w:rPr>
          <w:rFonts w:ascii="Arial" w:hAnsi="Arial" w:cs="Arial"/>
          <w:b w:val="0"/>
          <w:sz w:val="24"/>
          <w:szCs w:val="24"/>
          <w:lang w:val="ru-RU"/>
        </w:rPr>
        <w:br w:type="page"/>
      </w:r>
      <w:r w:rsidR="00DB0093" w:rsidRPr="00F53AE2">
        <w:rPr>
          <w:rFonts w:ascii="Arial" w:hAnsi="Arial" w:cs="Arial"/>
          <w:b w:val="0"/>
          <w:sz w:val="24"/>
          <w:szCs w:val="24"/>
          <w:lang w:val="ru-RU"/>
        </w:rPr>
        <w:lastRenderedPageBreak/>
        <w:t>Приложение</w:t>
      </w:r>
    </w:p>
    <w:p w14:paraId="5AB6E67C" w14:textId="77777777" w:rsidR="00DB0093" w:rsidRPr="00F53AE2" w:rsidRDefault="00DB0093" w:rsidP="00DB0093">
      <w:pPr>
        <w:pStyle w:val="ad"/>
        <w:ind w:left="4962"/>
        <w:jc w:val="left"/>
        <w:rPr>
          <w:rFonts w:ascii="Arial" w:hAnsi="Arial" w:cs="Arial"/>
          <w:b w:val="0"/>
          <w:sz w:val="24"/>
          <w:szCs w:val="24"/>
          <w:lang w:val="ru-RU"/>
        </w:rPr>
      </w:pPr>
      <w:r w:rsidRPr="00F53AE2">
        <w:rPr>
          <w:rFonts w:ascii="Arial" w:hAnsi="Arial" w:cs="Arial"/>
          <w:b w:val="0"/>
          <w:sz w:val="24"/>
          <w:szCs w:val="24"/>
          <w:lang w:val="ru-RU"/>
        </w:rPr>
        <w:t>к Постановлению администрации</w:t>
      </w:r>
    </w:p>
    <w:p w14:paraId="35B51610" w14:textId="77777777" w:rsidR="00DB0093" w:rsidRPr="00F53AE2" w:rsidRDefault="00DB0093" w:rsidP="00DB0093">
      <w:pPr>
        <w:pStyle w:val="ad"/>
        <w:ind w:left="4962"/>
        <w:jc w:val="left"/>
        <w:rPr>
          <w:rFonts w:ascii="Arial" w:hAnsi="Arial" w:cs="Arial"/>
          <w:b w:val="0"/>
          <w:sz w:val="24"/>
          <w:szCs w:val="24"/>
          <w:lang w:val="ru-RU"/>
        </w:rPr>
      </w:pPr>
      <w:r w:rsidRPr="00F53AE2">
        <w:rPr>
          <w:rFonts w:ascii="Arial" w:hAnsi="Arial" w:cs="Arial"/>
          <w:b w:val="0"/>
          <w:sz w:val="24"/>
          <w:szCs w:val="24"/>
          <w:lang w:val="ru-RU"/>
        </w:rPr>
        <w:t xml:space="preserve">Городского округа Люберцы </w:t>
      </w:r>
    </w:p>
    <w:p w14:paraId="7F1C36AE" w14:textId="77777777" w:rsidR="00DB0093" w:rsidRPr="00F53AE2" w:rsidRDefault="00DB0093" w:rsidP="00DB0093">
      <w:pPr>
        <w:pStyle w:val="ad"/>
        <w:ind w:left="4962"/>
        <w:jc w:val="left"/>
        <w:rPr>
          <w:rFonts w:ascii="Arial" w:hAnsi="Arial" w:cs="Arial"/>
          <w:b w:val="0"/>
          <w:sz w:val="24"/>
          <w:szCs w:val="24"/>
          <w:lang w:val="ru-RU"/>
        </w:rPr>
      </w:pPr>
      <w:r w:rsidRPr="00F53AE2">
        <w:rPr>
          <w:rFonts w:ascii="Arial" w:hAnsi="Arial" w:cs="Arial"/>
          <w:b w:val="0"/>
          <w:sz w:val="24"/>
          <w:szCs w:val="24"/>
          <w:lang w:val="ru-RU"/>
        </w:rPr>
        <w:t>Московской области</w:t>
      </w:r>
    </w:p>
    <w:p w14:paraId="786AAD5D" w14:textId="0B01AFC8" w:rsidR="00DB0093" w:rsidRPr="00F53AE2" w:rsidRDefault="00DB0093" w:rsidP="00DB0093">
      <w:pPr>
        <w:pStyle w:val="ad"/>
        <w:ind w:left="4962"/>
        <w:jc w:val="left"/>
        <w:rPr>
          <w:rFonts w:ascii="Arial" w:hAnsi="Arial" w:cs="Arial"/>
          <w:b w:val="0"/>
          <w:sz w:val="24"/>
          <w:szCs w:val="24"/>
          <w:lang w:val="ru-RU"/>
        </w:rPr>
      </w:pPr>
      <w:r w:rsidRPr="00F53AE2">
        <w:rPr>
          <w:rFonts w:ascii="Arial" w:hAnsi="Arial" w:cs="Arial"/>
          <w:b w:val="0"/>
          <w:sz w:val="24"/>
          <w:szCs w:val="24"/>
          <w:lang w:val="ru-RU"/>
        </w:rPr>
        <w:t xml:space="preserve">от </w:t>
      </w:r>
      <w:r w:rsidR="007271FF" w:rsidRPr="00F53AE2">
        <w:rPr>
          <w:rFonts w:ascii="Arial" w:hAnsi="Arial" w:cs="Arial"/>
          <w:b w:val="0"/>
          <w:sz w:val="24"/>
          <w:szCs w:val="24"/>
          <w:lang w:val="ru-RU"/>
        </w:rPr>
        <w:t xml:space="preserve">30.10.2025 </w:t>
      </w:r>
      <w:r w:rsidRPr="00F53AE2">
        <w:rPr>
          <w:rFonts w:ascii="Arial" w:hAnsi="Arial" w:cs="Arial"/>
          <w:b w:val="0"/>
          <w:sz w:val="24"/>
          <w:szCs w:val="24"/>
          <w:lang w:val="ru-RU"/>
        </w:rPr>
        <w:t xml:space="preserve">№ </w:t>
      </w:r>
      <w:r w:rsidR="007271FF" w:rsidRPr="00F53AE2">
        <w:rPr>
          <w:rFonts w:ascii="Arial" w:hAnsi="Arial" w:cs="Arial"/>
          <w:b w:val="0"/>
          <w:sz w:val="24"/>
          <w:szCs w:val="24"/>
          <w:lang w:val="ru-RU"/>
        </w:rPr>
        <w:t>2529-ПА</w:t>
      </w:r>
    </w:p>
    <w:p w14:paraId="2F89C83D" w14:textId="77777777" w:rsidR="00D67091" w:rsidRPr="00F53AE2" w:rsidRDefault="00D67091" w:rsidP="00DB0093">
      <w:pPr>
        <w:pStyle w:val="ad"/>
        <w:ind w:left="4962"/>
        <w:jc w:val="right"/>
        <w:rPr>
          <w:rFonts w:ascii="Arial" w:hAnsi="Arial" w:cs="Arial"/>
          <w:b w:val="0"/>
          <w:sz w:val="24"/>
          <w:szCs w:val="24"/>
          <w:lang w:val="ru-RU"/>
        </w:rPr>
      </w:pPr>
    </w:p>
    <w:p w14:paraId="53D3A4F3" w14:textId="77777777" w:rsidR="002554CF" w:rsidRPr="00F53AE2" w:rsidRDefault="002554CF" w:rsidP="002554CF">
      <w:pPr>
        <w:pStyle w:val="afd"/>
        <w:outlineLvl w:val="0"/>
        <w:rPr>
          <w:rFonts w:ascii="Arial" w:hAnsi="Arial" w:cs="Arial"/>
          <w:sz w:val="24"/>
          <w:szCs w:val="24"/>
          <w:lang w:val="ru-RU"/>
        </w:rPr>
      </w:pPr>
      <w:r w:rsidRPr="00F53AE2">
        <w:rPr>
          <w:rFonts w:ascii="Arial" w:hAnsi="Arial" w:cs="Arial"/>
          <w:sz w:val="24"/>
          <w:szCs w:val="24"/>
          <w:lang w:val="ru-RU"/>
        </w:rPr>
        <w:t>Прогноз</w:t>
      </w:r>
      <w:r w:rsidRPr="00F53AE2">
        <w:rPr>
          <w:rFonts w:ascii="Arial" w:hAnsi="Arial" w:cs="Arial"/>
          <w:sz w:val="24"/>
          <w:szCs w:val="24"/>
        </w:rPr>
        <w:t xml:space="preserve"> социально-экономического развития </w:t>
      </w:r>
    </w:p>
    <w:p w14:paraId="796BE17B" w14:textId="77777777" w:rsidR="002554CF" w:rsidRPr="00F53AE2" w:rsidRDefault="00756AC1" w:rsidP="002554CF">
      <w:pPr>
        <w:pStyle w:val="afd"/>
        <w:rPr>
          <w:rFonts w:ascii="Arial" w:hAnsi="Arial" w:cs="Arial"/>
          <w:sz w:val="24"/>
          <w:szCs w:val="24"/>
          <w:lang w:val="ru-RU"/>
        </w:rPr>
      </w:pPr>
      <w:r w:rsidRPr="00F53AE2">
        <w:rPr>
          <w:rFonts w:ascii="Arial" w:hAnsi="Arial" w:cs="Arial"/>
          <w:sz w:val="24"/>
          <w:szCs w:val="24"/>
          <w:lang w:val="ru-RU"/>
        </w:rPr>
        <w:t>Городского</w:t>
      </w:r>
      <w:r w:rsidR="002554CF" w:rsidRPr="00F53AE2">
        <w:rPr>
          <w:rFonts w:ascii="Arial" w:hAnsi="Arial" w:cs="Arial"/>
          <w:sz w:val="24"/>
          <w:szCs w:val="24"/>
          <w:lang w:val="ru-RU"/>
        </w:rPr>
        <w:t xml:space="preserve"> </w:t>
      </w:r>
      <w:r w:rsidR="002554CF" w:rsidRPr="00F53AE2">
        <w:rPr>
          <w:rFonts w:ascii="Arial" w:hAnsi="Arial" w:cs="Arial"/>
          <w:sz w:val="24"/>
          <w:szCs w:val="24"/>
        </w:rPr>
        <w:t>округ</w:t>
      </w:r>
      <w:r w:rsidR="00E17DE8" w:rsidRPr="00F53AE2">
        <w:rPr>
          <w:rFonts w:ascii="Arial" w:hAnsi="Arial" w:cs="Arial"/>
          <w:sz w:val="24"/>
          <w:szCs w:val="24"/>
          <w:lang w:val="ru-RU"/>
        </w:rPr>
        <w:t>а</w:t>
      </w:r>
      <w:r w:rsidR="002554CF" w:rsidRPr="00F53AE2">
        <w:rPr>
          <w:rFonts w:ascii="Arial" w:hAnsi="Arial" w:cs="Arial"/>
          <w:sz w:val="24"/>
          <w:szCs w:val="24"/>
        </w:rPr>
        <w:t xml:space="preserve"> Люберцы</w:t>
      </w:r>
      <w:r w:rsidR="002554CF" w:rsidRPr="00F53AE2">
        <w:rPr>
          <w:rFonts w:ascii="Arial" w:hAnsi="Arial" w:cs="Arial"/>
          <w:sz w:val="24"/>
          <w:szCs w:val="24"/>
          <w:lang w:val="ru-RU"/>
        </w:rPr>
        <w:t xml:space="preserve"> </w:t>
      </w:r>
      <w:r w:rsidR="002554CF" w:rsidRPr="00F53AE2">
        <w:rPr>
          <w:rFonts w:ascii="Arial" w:hAnsi="Arial" w:cs="Arial"/>
          <w:sz w:val="24"/>
          <w:szCs w:val="24"/>
        </w:rPr>
        <w:t>Московской области на 20</w:t>
      </w:r>
      <w:r w:rsidR="002554CF" w:rsidRPr="00F53AE2">
        <w:rPr>
          <w:rFonts w:ascii="Arial" w:hAnsi="Arial" w:cs="Arial"/>
          <w:sz w:val="24"/>
          <w:szCs w:val="24"/>
          <w:lang w:val="ru-RU"/>
        </w:rPr>
        <w:t>2</w:t>
      </w:r>
      <w:r w:rsidR="00E17DE8" w:rsidRPr="00F53AE2">
        <w:rPr>
          <w:rFonts w:ascii="Arial" w:hAnsi="Arial" w:cs="Arial"/>
          <w:sz w:val="24"/>
          <w:szCs w:val="24"/>
          <w:lang w:val="ru-RU"/>
        </w:rPr>
        <w:t>6</w:t>
      </w:r>
      <w:r w:rsidR="00051178" w:rsidRPr="00F53AE2">
        <w:rPr>
          <w:rFonts w:ascii="Arial" w:hAnsi="Arial" w:cs="Arial"/>
          <w:sz w:val="24"/>
          <w:szCs w:val="24"/>
          <w:lang w:val="ru-RU"/>
        </w:rPr>
        <w:t>-</w:t>
      </w:r>
      <w:r w:rsidR="002554CF" w:rsidRPr="00F53AE2">
        <w:rPr>
          <w:rFonts w:ascii="Arial" w:hAnsi="Arial" w:cs="Arial"/>
          <w:sz w:val="24"/>
          <w:szCs w:val="24"/>
        </w:rPr>
        <w:t>20</w:t>
      </w:r>
      <w:r w:rsidR="002554CF" w:rsidRPr="00F53AE2">
        <w:rPr>
          <w:rFonts w:ascii="Arial" w:hAnsi="Arial" w:cs="Arial"/>
          <w:sz w:val="24"/>
          <w:szCs w:val="24"/>
          <w:lang w:val="ru-RU"/>
        </w:rPr>
        <w:t>2</w:t>
      </w:r>
      <w:r w:rsidR="00E17DE8" w:rsidRPr="00F53AE2">
        <w:rPr>
          <w:rFonts w:ascii="Arial" w:hAnsi="Arial" w:cs="Arial"/>
          <w:sz w:val="24"/>
          <w:szCs w:val="24"/>
          <w:lang w:val="ru-RU"/>
        </w:rPr>
        <w:t>8</w:t>
      </w:r>
      <w:r w:rsidR="002554CF" w:rsidRPr="00F53AE2">
        <w:rPr>
          <w:rFonts w:ascii="Arial" w:hAnsi="Arial" w:cs="Arial"/>
          <w:sz w:val="24"/>
          <w:szCs w:val="24"/>
        </w:rPr>
        <w:t xml:space="preserve"> годы</w:t>
      </w:r>
    </w:p>
    <w:p w14:paraId="3AB61868" w14:textId="77777777" w:rsidR="002554CF" w:rsidRPr="00F53AE2" w:rsidRDefault="002554CF" w:rsidP="002554CF">
      <w:pPr>
        <w:ind w:firstLine="709"/>
        <w:jc w:val="both"/>
        <w:rPr>
          <w:rFonts w:ascii="Arial" w:hAnsi="Arial" w:cs="Arial"/>
          <w:color w:val="000000"/>
        </w:rPr>
      </w:pPr>
    </w:p>
    <w:p w14:paraId="76D316D5" w14:textId="77777777" w:rsidR="002554CF" w:rsidRPr="00F53AE2" w:rsidRDefault="002554CF" w:rsidP="002554CF">
      <w:pPr>
        <w:ind w:firstLine="709"/>
        <w:jc w:val="both"/>
        <w:rPr>
          <w:rFonts w:ascii="Arial" w:hAnsi="Arial" w:cs="Arial"/>
          <w:color w:val="000000"/>
        </w:rPr>
      </w:pPr>
      <w:r w:rsidRPr="00F53AE2">
        <w:rPr>
          <w:rFonts w:ascii="Arial" w:hAnsi="Arial" w:cs="Arial"/>
          <w:color w:val="000000"/>
        </w:rPr>
        <w:t>Прогноз социально</w:t>
      </w:r>
      <w:r w:rsidR="00B63C71" w:rsidRPr="00F53AE2">
        <w:rPr>
          <w:rFonts w:ascii="Arial" w:hAnsi="Arial" w:cs="Arial"/>
          <w:color w:val="000000"/>
        </w:rPr>
        <w:t>-</w:t>
      </w:r>
      <w:r w:rsidRPr="00F53AE2">
        <w:rPr>
          <w:rFonts w:ascii="Arial" w:hAnsi="Arial" w:cs="Arial"/>
          <w:color w:val="000000"/>
        </w:rPr>
        <w:t xml:space="preserve">экономического развития </w:t>
      </w:r>
      <w:r w:rsidR="00E17DE8" w:rsidRPr="00F53AE2">
        <w:rPr>
          <w:rFonts w:ascii="Arial" w:hAnsi="Arial" w:cs="Arial"/>
          <w:color w:val="000000"/>
        </w:rPr>
        <w:t>Г</w:t>
      </w:r>
      <w:r w:rsidRPr="00F53AE2">
        <w:rPr>
          <w:rFonts w:ascii="Arial" w:hAnsi="Arial" w:cs="Arial"/>
          <w:color w:val="000000"/>
        </w:rPr>
        <w:t>ородско</w:t>
      </w:r>
      <w:r w:rsidR="00E17DE8" w:rsidRPr="00F53AE2">
        <w:rPr>
          <w:rFonts w:ascii="Arial" w:hAnsi="Arial" w:cs="Arial"/>
          <w:color w:val="000000"/>
        </w:rPr>
        <w:t>го</w:t>
      </w:r>
      <w:r w:rsidRPr="00F53AE2">
        <w:rPr>
          <w:rFonts w:ascii="Arial" w:hAnsi="Arial" w:cs="Arial"/>
          <w:color w:val="000000"/>
        </w:rPr>
        <w:t xml:space="preserve"> округ</w:t>
      </w:r>
      <w:r w:rsidR="00E17DE8" w:rsidRPr="00F53AE2">
        <w:rPr>
          <w:rFonts w:ascii="Arial" w:hAnsi="Arial" w:cs="Arial"/>
          <w:color w:val="000000"/>
        </w:rPr>
        <w:t>а</w:t>
      </w:r>
      <w:r w:rsidRPr="00F53AE2">
        <w:rPr>
          <w:rFonts w:ascii="Arial" w:hAnsi="Arial" w:cs="Arial"/>
          <w:color w:val="000000"/>
        </w:rPr>
        <w:t xml:space="preserve"> Люберцы Московской области на 202</w:t>
      </w:r>
      <w:r w:rsidR="00E17DE8" w:rsidRPr="00F53AE2">
        <w:rPr>
          <w:rFonts w:ascii="Arial" w:hAnsi="Arial" w:cs="Arial"/>
          <w:color w:val="000000"/>
        </w:rPr>
        <w:t>6</w:t>
      </w:r>
      <w:r w:rsidR="00E85CC9" w:rsidRPr="00F53AE2">
        <w:rPr>
          <w:rFonts w:ascii="Arial" w:hAnsi="Arial" w:cs="Arial"/>
          <w:color w:val="000000"/>
        </w:rPr>
        <w:t>-</w:t>
      </w:r>
      <w:r w:rsidRPr="00F53AE2">
        <w:rPr>
          <w:rFonts w:ascii="Arial" w:hAnsi="Arial" w:cs="Arial"/>
          <w:color w:val="000000"/>
        </w:rPr>
        <w:t>202</w:t>
      </w:r>
      <w:r w:rsidR="00E17DE8" w:rsidRPr="00F53AE2">
        <w:rPr>
          <w:rFonts w:ascii="Arial" w:hAnsi="Arial" w:cs="Arial"/>
          <w:color w:val="000000"/>
        </w:rPr>
        <w:t>8</w:t>
      </w:r>
      <w:r w:rsidRPr="00F53AE2">
        <w:rPr>
          <w:rFonts w:ascii="Arial" w:hAnsi="Arial" w:cs="Arial"/>
          <w:color w:val="000000"/>
        </w:rPr>
        <w:t xml:space="preserve"> годы (далее – прогноз) разработан в двух вариантах:</w:t>
      </w:r>
    </w:p>
    <w:p w14:paraId="1B1FED68" w14:textId="77777777" w:rsidR="002554CF" w:rsidRPr="00F53AE2" w:rsidRDefault="002554CF" w:rsidP="002554CF">
      <w:pPr>
        <w:ind w:firstLine="709"/>
        <w:jc w:val="both"/>
        <w:rPr>
          <w:rFonts w:ascii="Arial" w:hAnsi="Arial" w:cs="Arial"/>
          <w:color w:val="000000"/>
        </w:rPr>
      </w:pPr>
      <w:r w:rsidRPr="00F53AE2">
        <w:rPr>
          <w:rFonts w:ascii="Arial" w:hAnsi="Arial" w:cs="Arial"/>
          <w:color w:val="000000"/>
        </w:rPr>
        <w:t>первый вариант (консервативный) </w:t>
      </w:r>
      <w:r w:rsidR="007C34FD" w:rsidRPr="00F53AE2">
        <w:rPr>
          <w:rFonts w:ascii="Arial" w:hAnsi="Arial" w:cs="Arial"/>
          <w:color w:val="000000"/>
        </w:rPr>
        <w:t>–</w:t>
      </w:r>
      <w:r w:rsidRPr="00F53AE2">
        <w:rPr>
          <w:rFonts w:ascii="Arial" w:hAnsi="Arial" w:cs="Arial"/>
          <w:color w:val="000000"/>
        </w:rPr>
        <w:t xml:space="preserve"> разрабатывается на основе консервативных оценок темпов экономического роста с учетом возможности ухудшения внешнеэкономических условий, затяжному восстановлению экономики и структурному замедлению темпов ее роста в среднесрочной перспективе; </w:t>
      </w:r>
    </w:p>
    <w:p w14:paraId="32E3645B" w14:textId="1474D2CF" w:rsidR="002554CF" w:rsidRPr="00F53AE2" w:rsidRDefault="002554CF" w:rsidP="002554CF">
      <w:pPr>
        <w:ind w:firstLine="709"/>
        <w:jc w:val="both"/>
        <w:rPr>
          <w:rFonts w:ascii="Arial" w:hAnsi="Arial" w:cs="Arial"/>
          <w:color w:val="000000"/>
        </w:rPr>
      </w:pPr>
      <w:r w:rsidRPr="00F53AE2">
        <w:rPr>
          <w:rFonts w:ascii="Arial" w:hAnsi="Arial" w:cs="Arial"/>
          <w:color w:val="000000"/>
        </w:rPr>
        <w:t>второй вариант (базовый) </w:t>
      </w:r>
      <w:r w:rsidR="007C34FD" w:rsidRPr="00F53AE2">
        <w:rPr>
          <w:rFonts w:ascii="Arial" w:hAnsi="Arial" w:cs="Arial"/>
          <w:color w:val="000000"/>
        </w:rPr>
        <w:t>–</w:t>
      </w:r>
      <w:r w:rsidRPr="00F53AE2">
        <w:rPr>
          <w:rFonts w:ascii="Arial" w:hAnsi="Arial" w:cs="Arial"/>
          <w:color w:val="000000"/>
        </w:rPr>
        <w:t> характеризует основные тенденции и параметры развития экономики в условиях консервативных траекторий изменения внешних и</w:t>
      </w:r>
      <w:r w:rsidR="00837B8D" w:rsidRPr="00F53AE2">
        <w:rPr>
          <w:rFonts w:ascii="Arial" w:hAnsi="Arial" w:cs="Arial"/>
          <w:color w:val="000000"/>
        </w:rPr>
        <w:t> </w:t>
      </w:r>
      <w:r w:rsidRPr="00F53AE2">
        <w:rPr>
          <w:rFonts w:ascii="Arial" w:hAnsi="Arial" w:cs="Arial"/>
          <w:color w:val="000000"/>
        </w:rPr>
        <w:t xml:space="preserve">внутренних факторов при сохранении основных тенденций изменения эффективности использования ресурсов. </w:t>
      </w:r>
    </w:p>
    <w:p w14:paraId="588DCC07" w14:textId="77777777" w:rsidR="002554CF" w:rsidRPr="00F53AE2" w:rsidRDefault="002554CF" w:rsidP="002554CF">
      <w:pPr>
        <w:ind w:firstLine="709"/>
        <w:jc w:val="both"/>
        <w:rPr>
          <w:rFonts w:ascii="Arial" w:hAnsi="Arial" w:cs="Arial"/>
          <w:color w:val="000000"/>
        </w:rPr>
      </w:pPr>
      <w:r w:rsidRPr="00F53AE2">
        <w:rPr>
          <w:rFonts w:ascii="Arial" w:hAnsi="Arial" w:cs="Arial"/>
          <w:color w:val="000000"/>
        </w:rPr>
        <w:t xml:space="preserve">Прогноз сформирован на основе мониторинга и анализа развития </w:t>
      </w:r>
      <w:r w:rsidR="003770F2" w:rsidRPr="00F53AE2">
        <w:rPr>
          <w:rFonts w:ascii="Arial" w:hAnsi="Arial" w:cs="Arial"/>
          <w:color w:val="000000"/>
        </w:rPr>
        <w:t>Г</w:t>
      </w:r>
      <w:r w:rsidRPr="00F53AE2">
        <w:rPr>
          <w:rFonts w:ascii="Arial" w:hAnsi="Arial" w:cs="Arial"/>
          <w:color w:val="000000"/>
        </w:rPr>
        <w:t xml:space="preserve">ородского округа Люберцы и его </w:t>
      </w:r>
      <w:r w:rsidR="00C5124E" w:rsidRPr="00F53AE2">
        <w:rPr>
          <w:rFonts w:ascii="Arial" w:hAnsi="Arial" w:cs="Arial"/>
          <w:color w:val="000000"/>
        </w:rPr>
        <w:t>ключевых</w:t>
      </w:r>
      <w:r w:rsidRPr="00F53AE2">
        <w:rPr>
          <w:rFonts w:ascii="Arial" w:hAnsi="Arial" w:cs="Arial"/>
          <w:color w:val="000000"/>
        </w:rPr>
        <w:t xml:space="preserve"> секторов экономики</w:t>
      </w:r>
      <w:r w:rsidR="00C5124E" w:rsidRPr="00F53AE2">
        <w:rPr>
          <w:rFonts w:ascii="Arial" w:hAnsi="Arial" w:cs="Arial"/>
          <w:color w:val="000000"/>
        </w:rPr>
        <w:t>. Он включает оценку финансовой, бухгалтерской и другой информации из отчетности предприятий разных форм собственности, организаций</w:t>
      </w:r>
      <w:r w:rsidRPr="00F53AE2">
        <w:rPr>
          <w:rFonts w:ascii="Arial" w:hAnsi="Arial" w:cs="Arial"/>
          <w:color w:val="000000"/>
        </w:rPr>
        <w:t xml:space="preserve">, ведомств и иных хозяйствующих субъектов, осуществляющих деятельность на территории округа, </w:t>
      </w:r>
      <w:r w:rsidR="00F31325" w:rsidRPr="00F53AE2">
        <w:rPr>
          <w:rFonts w:ascii="Arial" w:hAnsi="Arial" w:cs="Arial"/>
          <w:color w:val="000000"/>
        </w:rPr>
        <w:t xml:space="preserve">а также </w:t>
      </w:r>
      <w:r w:rsidRPr="00F53AE2">
        <w:rPr>
          <w:rFonts w:ascii="Arial" w:hAnsi="Arial" w:cs="Arial"/>
          <w:color w:val="000000"/>
        </w:rPr>
        <w:t>итогов социально-экономического развития округа за 202</w:t>
      </w:r>
      <w:r w:rsidR="0015683F" w:rsidRPr="00F53AE2">
        <w:rPr>
          <w:rFonts w:ascii="Arial" w:hAnsi="Arial" w:cs="Arial"/>
          <w:color w:val="000000"/>
        </w:rPr>
        <w:t>3</w:t>
      </w:r>
      <w:r w:rsidRPr="00F53AE2">
        <w:rPr>
          <w:rFonts w:ascii="Arial" w:hAnsi="Arial" w:cs="Arial"/>
          <w:color w:val="000000"/>
        </w:rPr>
        <w:t>-202</w:t>
      </w:r>
      <w:r w:rsidR="0015683F" w:rsidRPr="00F53AE2">
        <w:rPr>
          <w:rFonts w:ascii="Arial" w:hAnsi="Arial" w:cs="Arial"/>
          <w:color w:val="000000"/>
        </w:rPr>
        <w:t>4</w:t>
      </w:r>
      <w:r w:rsidRPr="00F53AE2">
        <w:rPr>
          <w:rFonts w:ascii="Arial" w:hAnsi="Arial" w:cs="Arial"/>
          <w:color w:val="000000"/>
        </w:rPr>
        <w:t xml:space="preserve"> годы и</w:t>
      </w:r>
      <w:r w:rsidR="00AD58A8" w:rsidRPr="00F53AE2">
        <w:rPr>
          <w:rFonts w:ascii="Arial" w:hAnsi="Arial" w:cs="Arial"/>
          <w:color w:val="000000"/>
        </w:rPr>
        <w:t> </w:t>
      </w:r>
      <w:r w:rsidR="00F31325" w:rsidRPr="00F53AE2">
        <w:rPr>
          <w:rFonts w:ascii="Arial" w:hAnsi="Arial" w:cs="Arial"/>
          <w:color w:val="000000"/>
        </w:rPr>
        <w:t>первой половины</w:t>
      </w:r>
      <w:r w:rsidRPr="00F53AE2">
        <w:rPr>
          <w:rFonts w:ascii="Arial" w:hAnsi="Arial" w:cs="Arial"/>
          <w:color w:val="000000"/>
        </w:rPr>
        <w:t xml:space="preserve"> 202</w:t>
      </w:r>
      <w:r w:rsidR="0015683F" w:rsidRPr="00F53AE2">
        <w:rPr>
          <w:rFonts w:ascii="Arial" w:hAnsi="Arial" w:cs="Arial"/>
          <w:color w:val="000000"/>
        </w:rPr>
        <w:t>5</w:t>
      </w:r>
      <w:r w:rsidRPr="00F53AE2">
        <w:rPr>
          <w:rFonts w:ascii="Arial" w:hAnsi="Arial" w:cs="Arial"/>
          <w:color w:val="000000"/>
        </w:rPr>
        <w:t xml:space="preserve"> года. </w:t>
      </w:r>
    </w:p>
    <w:p w14:paraId="52D901A2" w14:textId="77777777" w:rsidR="002554CF" w:rsidRPr="00F53AE2" w:rsidRDefault="003770F2" w:rsidP="002554CF">
      <w:pPr>
        <w:tabs>
          <w:tab w:val="left" w:pos="851"/>
          <w:tab w:val="left" w:pos="993"/>
        </w:tabs>
        <w:ind w:firstLine="709"/>
        <w:jc w:val="both"/>
        <w:rPr>
          <w:rFonts w:ascii="Arial" w:hAnsi="Arial" w:cs="Arial"/>
          <w:color w:val="000000"/>
        </w:rPr>
      </w:pPr>
      <w:r w:rsidRPr="00F53AE2">
        <w:rPr>
          <w:rFonts w:ascii="Arial" w:hAnsi="Arial" w:cs="Arial"/>
          <w:color w:val="000000"/>
        </w:rPr>
        <w:t>Г</w:t>
      </w:r>
      <w:r w:rsidR="002554CF" w:rsidRPr="00F53AE2">
        <w:rPr>
          <w:rFonts w:ascii="Arial" w:hAnsi="Arial" w:cs="Arial"/>
          <w:color w:val="000000"/>
        </w:rPr>
        <w:t>ородской округ Люберцы Московской области расположен к юго-востоку от Москвы, рядом с Московской кольцевой автодорогой (МКАД) вдоль федеральной автомобильной дороги (М-5) «Урал», на Рязанском и Казанском направлениях Московской железной дороги.</w:t>
      </w:r>
    </w:p>
    <w:p w14:paraId="6A207C90" w14:textId="77777777" w:rsidR="007A7EAD" w:rsidRPr="00F53AE2" w:rsidRDefault="007A7EAD" w:rsidP="007A7EAD">
      <w:pPr>
        <w:tabs>
          <w:tab w:val="left" w:pos="851"/>
          <w:tab w:val="left" w:pos="993"/>
        </w:tabs>
        <w:ind w:firstLine="709"/>
        <w:jc w:val="both"/>
        <w:rPr>
          <w:rFonts w:ascii="Arial" w:hAnsi="Arial" w:cs="Arial"/>
        </w:rPr>
      </w:pPr>
      <w:r w:rsidRPr="00F53AE2">
        <w:rPr>
          <w:rFonts w:ascii="Arial" w:hAnsi="Arial" w:cs="Arial"/>
        </w:rPr>
        <w:t>Согласно Закону Московской области от 31 октября 2024 года № 198/2024-ОЗ, с 26 декабря 2024 года в состав территории Городского округа Люберцы включены:</w:t>
      </w:r>
    </w:p>
    <w:p w14:paraId="7B57A2E9" w14:textId="77777777" w:rsidR="007A7EAD" w:rsidRPr="00F53AE2" w:rsidRDefault="007A7EAD" w:rsidP="007A7EAD">
      <w:pPr>
        <w:tabs>
          <w:tab w:val="left" w:pos="851"/>
          <w:tab w:val="left" w:pos="993"/>
        </w:tabs>
        <w:ind w:firstLine="709"/>
        <w:jc w:val="both"/>
        <w:rPr>
          <w:rFonts w:ascii="Arial" w:hAnsi="Arial" w:cs="Arial"/>
        </w:rPr>
      </w:pPr>
      <w:r w:rsidRPr="00F53AE2">
        <w:rPr>
          <w:rFonts w:ascii="Arial" w:hAnsi="Arial" w:cs="Arial"/>
        </w:rPr>
        <w:t>- город Дзержинский;</w:t>
      </w:r>
    </w:p>
    <w:p w14:paraId="6C11B57C" w14:textId="77777777" w:rsidR="007A7EAD" w:rsidRPr="00F53AE2" w:rsidRDefault="007A7EAD" w:rsidP="007A7EAD">
      <w:pPr>
        <w:tabs>
          <w:tab w:val="left" w:pos="851"/>
          <w:tab w:val="left" w:pos="993"/>
        </w:tabs>
        <w:ind w:firstLine="709"/>
        <w:jc w:val="both"/>
        <w:rPr>
          <w:rFonts w:ascii="Arial" w:hAnsi="Arial" w:cs="Arial"/>
        </w:rPr>
      </w:pPr>
      <w:r w:rsidRPr="00F53AE2">
        <w:rPr>
          <w:rFonts w:ascii="Arial" w:hAnsi="Arial" w:cs="Arial"/>
        </w:rPr>
        <w:t>- 6 населённых пунктов Раменского городского округа.</w:t>
      </w:r>
    </w:p>
    <w:p w14:paraId="7E6C4529" w14:textId="77777777" w:rsidR="007A7EAD" w:rsidRPr="00F53AE2" w:rsidRDefault="007A7EAD" w:rsidP="007A7EAD">
      <w:pPr>
        <w:tabs>
          <w:tab w:val="left" w:pos="851"/>
          <w:tab w:val="left" w:pos="993"/>
        </w:tabs>
        <w:ind w:firstLine="709"/>
        <w:jc w:val="both"/>
        <w:rPr>
          <w:rFonts w:ascii="Arial" w:hAnsi="Arial" w:cs="Arial"/>
        </w:rPr>
      </w:pPr>
      <w:r w:rsidRPr="00F53AE2">
        <w:rPr>
          <w:rFonts w:ascii="Arial" w:hAnsi="Arial" w:cs="Arial"/>
        </w:rPr>
        <w:t>В результате преобразований площадь Городского округа Люберцы составляет 16 720 га, а плотность населения – 2 682,2 чел./кв. км.</w:t>
      </w:r>
    </w:p>
    <w:p w14:paraId="1AA6447C" w14:textId="77777777" w:rsidR="007A7EAD" w:rsidRPr="00F53AE2" w:rsidRDefault="007A7EAD" w:rsidP="007A7EAD">
      <w:pPr>
        <w:tabs>
          <w:tab w:val="left" w:pos="851"/>
          <w:tab w:val="left" w:pos="993"/>
        </w:tabs>
        <w:ind w:firstLine="709"/>
        <w:jc w:val="both"/>
        <w:rPr>
          <w:rFonts w:ascii="Arial" w:hAnsi="Arial" w:cs="Arial"/>
        </w:rPr>
      </w:pPr>
      <w:r w:rsidRPr="00F53AE2">
        <w:rPr>
          <w:rFonts w:ascii="Arial" w:hAnsi="Arial" w:cs="Arial"/>
        </w:rPr>
        <w:t>На территории округа расположено 29 населённых пунктов, в том числе:</w:t>
      </w:r>
    </w:p>
    <w:p w14:paraId="779E15FF" w14:textId="77777777" w:rsidR="007A7EAD" w:rsidRPr="00F53AE2" w:rsidRDefault="007A7EAD" w:rsidP="007A7EAD">
      <w:pPr>
        <w:tabs>
          <w:tab w:val="left" w:pos="851"/>
          <w:tab w:val="left" w:pos="993"/>
        </w:tabs>
        <w:ind w:firstLine="709"/>
        <w:jc w:val="both"/>
        <w:rPr>
          <w:rFonts w:ascii="Arial" w:hAnsi="Arial" w:cs="Arial"/>
        </w:rPr>
      </w:pPr>
      <w:r w:rsidRPr="00F53AE2">
        <w:rPr>
          <w:rFonts w:ascii="Arial" w:hAnsi="Arial" w:cs="Arial"/>
        </w:rPr>
        <w:t>- 2 города (Люберцы, Дзержинский);</w:t>
      </w:r>
    </w:p>
    <w:p w14:paraId="06BEC662" w14:textId="77777777" w:rsidR="007A7EAD" w:rsidRPr="00F53AE2" w:rsidRDefault="007A7EAD" w:rsidP="007A7EAD">
      <w:pPr>
        <w:tabs>
          <w:tab w:val="left" w:pos="851"/>
          <w:tab w:val="left" w:pos="993"/>
        </w:tabs>
        <w:ind w:firstLine="709"/>
        <w:jc w:val="both"/>
        <w:rPr>
          <w:rFonts w:ascii="Arial" w:hAnsi="Arial" w:cs="Arial"/>
        </w:rPr>
      </w:pPr>
      <w:r w:rsidRPr="00F53AE2">
        <w:rPr>
          <w:rFonts w:ascii="Arial" w:hAnsi="Arial" w:cs="Arial"/>
        </w:rPr>
        <w:t>- 13 посёлков;</w:t>
      </w:r>
    </w:p>
    <w:p w14:paraId="5FCD630F" w14:textId="77777777" w:rsidR="007A7EAD" w:rsidRPr="00F53AE2" w:rsidRDefault="007A7EAD" w:rsidP="007A7EAD">
      <w:pPr>
        <w:tabs>
          <w:tab w:val="left" w:pos="851"/>
          <w:tab w:val="left" w:pos="993"/>
        </w:tabs>
        <w:ind w:firstLine="709"/>
        <w:jc w:val="both"/>
        <w:rPr>
          <w:rFonts w:ascii="Arial" w:hAnsi="Arial" w:cs="Arial"/>
        </w:rPr>
      </w:pPr>
      <w:r w:rsidRPr="00F53AE2">
        <w:rPr>
          <w:rFonts w:ascii="Arial" w:hAnsi="Arial" w:cs="Arial"/>
        </w:rPr>
        <w:t>- 12 деревень;</w:t>
      </w:r>
    </w:p>
    <w:p w14:paraId="655E1EE6" w14:textId="77777777" w:rsidR="007A7EAD" w:rsidRPr="00F53AE2" w:rsidRDefault="007A7EAD" w:rsidP="007A7EAD">
      <w:pPr>
        <w:tabs>
          <w:tab w:val="left" w:pos="851"/>
          <w:tab w:val="left" w:pos="993"/>
        </w:tabs>
        <w:ind w:firstLine="709"/>
        <w:jc w:val="both"/>
        <w:rPr>
          <w:rFonts w:ascii="Arial" w:hAnsi="Arial" w:cs="Arial"/>
        </w:rPr>
      </w:pPr>
      <w:r w:rsidRPr="00F53AE2">
        <w:rPr>
          <w:rFonts w:ascii="Arial" w:hAnsi="Arial" w:cs="Arial"/>
        </w:rPr>
        <w:t>- 2 села.</w:t>
      </w:r>
    </w:p>
    <w:p w14:paraId="66D43F56" w14:textId="2212C65C" w:rsidR="002554CF" w:rsidRPr="00F53AE2" w:rsidRDefault="002554CF" w:rsidP="002554CF">
      <w:pPr>
        <w:tabs>
          <w:tab w:val="left" w:pos="851"/>
          <w:tab w:val="left" w:pos="993"/>
        </w:tabs>
        <w:spacing w:before="120" w:after="120"/>
        <w:jc w:val="center"/>
        <w:outlineLvl w:val="0"/>
        <w:rPr>
          <w:rFonts w:ascii="Arial" w:hAnsi="Arial" w:cs="Arial"/>
          <w:b/>
        </w:rPr>
      </w:pPr>
      <w:r w:rsidRPr="00F53AE2">
        <w:rPr>
          <w:rFonts w:ascii="Arial" w:hAnsi="Arial" w:cs="Arial"/>
          <w:b/>
        </w:rPr>
        <w:t>Демографические показатели</w:t>
      </w:r>
    </w:p>
    <w:p w14:paraId="778EA1A7" w14:textId="243A29E9" w:rsidR="008D5A87" w:rsidRPr="00F53AE2" w:rsidRDefault="002554CF" w:rsidP="002554CF">
      <w:pPr>
        <w:tabs>
          <w:tab w:val="left" w:pos="851"/>
          <w:tab w:val="left" w:pos="993"/>
        </w:tabs>
        <w:ind w:firstLine="709"/>
        <w:jc w:val="both"/>
        <w:rPr>
          <w:rFonts w:ascii="Arial" w:hAnsi="Arial" w:cs="Arial"/>
        </w:rPr>
      </w:pPr>
      <w:r w:rsidRPr="00F53AE2">
        <w:rPr>
          <w:rFonts w:ascii="Arial" w:hAnsi="Arial" w:cs="Arial"/>
        </w:rPr>
        <w:t xml:space="preserve">Городской округ Люберцы занимает </w:t>
      </w:r>
      <w:r w:rsidR="007419A8" w:rsidRPr="00F53AE2">
        <w:rPr>
          <w:rFonts w:ascii="Arial" w:hAnsi="Arial" w:cs="Arial"/>
        </w:rPr>
        <w:t>3</w:t>
      </w:r>
      <w:r w:rsidRPr="00F53AE2">
        <w:rPr>
          <w:rFonts w:ascii="Arial" w:hAnsi="Arial" w:cs="Arial"/>
        </w:rPr>
        <w:t xml:space="preserve"> место по численности населения среди муниципальных образований Московской области.</w:t>
      </w:r>
      <w:r w:rsidR="008D5A87" w:rsidRPr="00F53AE2">
        <w:rPr>
          <w:rFonts w:ascii="Arial" w:hAnsi="Arial" w:cs="Arial"/>
        </w:rPr>
        <w:t xml:space="preserve"> Численность постоянного населения округа на конец 2024 года составила 391 176 человек, г.</w:t>
      </w:r>
      <w:r w:rsidR="00F27853" w:rsidRPr="00F53AE2">
        <w:rPr>
          <w:rFonts w:ascii="Arial" w:hAnsi="Arial" w:cs="Arial"/>
        </w:rPr>
        <w:t> </w:t>
      </w:r>
      <w:r w:rsidR="008D5A87" w:rsidRPr="00F53AE2">
        <w:rPr>
          <w:rFonts w:ascii="Arial" w:hAnsi="Arial" w:cs="Arial"/>
        </w:rPr>
        <w:t>Дзержинский 57</w:t>
      </w:r>
      <w:r w:rsidR="00A21451" w:rsidRPr="00F53AE2">
        <w:rPr>
          <w:rFonts w:ascii="Arial" w:hAnsi="Arial" w:cs="Arial"/>
        </w:rPr>
        <w:t> </w:t>
      </w:r>
      <w:r w:rsidR="008D5A87" w:rsidRPr="00F53AE2">
        <w:rPr>
          <w:rFonts w:ascii="Arial" w:hAnsi="Arial" w:cs="Arial"/>
        </w:rPr>
        <w:t>308 человек.</w:t>
      </w:r>
    </w:p>
    <w:p w14:paraId="35DC7496" w14:textId="77777777" w:rsidR="008D5A87" w:rsidRPr="00F53AE2" w:rsidRDefault="008D5A87" w:rsidP="002554CF">
      <w:pPr>
        <w:tabs>
          <w:tab w:val="left" w:pos="851"/>
          <w:tab w:val="left" w:pos="993"/>
        </w:tabs>
        <w:ind w:firstLine="709"/>
        <w:jc w:val="both"/>
        <w:rPr>
          <w:rFonts w:ascii="Arial" w:hAnsi="Arial" w:cs="Arial"/>
        </w:rPr>
      </w:pPr>
      <w:r w:rsidRPr="00F53AE2">
        <w:rPr>
          <w:rFonts w:ascii="Arial" w:hAnsi="Arial" w:cs="Arial"/>
        </w:rPr>
        <w:t>В 2024 году в округе родилось 3</w:t>
      </w:r>
      <w:r w:rsidR="002838A0" w:rsidRPr="00F53AE2">
        <w:rPr>
          <w:rFonts w:ascii="Arial" w:hAnsi="Arial" w:cs="Arial"/>
        </w:rPr>
        <w:t> </w:t>
      </w:r>
      <w:r w:rsidRPr="00F53AE2">
        <w:rPr>
          <w:rFonts w:ascii="Arial" w:hAnsi="Arial" w:cs="Arial"/>
        </w:rPr>
        <w:t>537 детей, что соответствует уровню прошлого года (в 2023 году – 3</w:t>
      </w:r>
      <w:r w:rsidR="002838A0" w:rsidRPr="00F53AE2">
        <w:rPr>
          <w:rFonts w:ascii="Arial" w:hAnsi="Arial" w:cs="Arial"/>
        </w:rPr>
        <w:t> </w:t>
      </w:r>
      <w:r w:rsidRPr="00F53AE2">
        <w:rPr>
          <w:rFonts w:ascii="Arial" w:hAnsi="Arial" w:cs="Arial"/>
        </w:rPr>
        <w:t>560), смертность составила 3</w:t>
      </w:r>
      <w:r w:rsidR="002838A0" w:rsidRPr="00F53AE2">
        <w:rPr>
          <w:rFonts w:ascii="Arial" w:hAnsi="Arial" w:cs="Arial"/>
        </w:rPr>
        <w:t> </w:t>
      </w:r>
      <w:r w:rsidRPr="00F53AE2">
        <w:rPr>
          <w:rFonts w:ascii="Arial" w:hAnsi="Arial" w:cs="Arial"/>
        </w:rPr>
        <w:t>904 человек, что выше уровня прошлого года на 4,8%. Естественная убыль населения за 2024 год составила минус 367 человек.</w:t>
      </w:r>
    </w:p>
    <w:p w14:paraId="65716E24" w14:textId="77777777" w:rsidR="002554CF" w:rsidRPr="00F53AE2" w:rsidRDefault="002554CF" w:rsidP="002554CF">
      <w:pPr>
        <w:tabs>
          <w:tab w:val="left" w:pos="851"/>
          <w:tab w:val="left" w:pos="993"/>
        </w:tabs>
        <w:ind w:firstLine="709"/>
        <w:jc w:val="both"/>
        <w:rPr>
          <w:rFonts w:ascii="Arial" w:hAnsi="Arial" w:cs="Arial"/>
        </w:rPr>
      </w:pPr>
      <w:r w:rsidRPr="00F53AE2">
        <w:rPr>
          <w:rFonts w:ascii="Arial" w:hAnsi="Arial" w:cs="Arial"/>
        </w:rPr>
        <w:t>Коэффициент рождаемости в 202</w:t>
      </w:r>
      <w:r w:rsidR="008D5A87" w:rsidRPr="00F53AE2">
        <w:rPr>
          <w:rFonts w:ascii="Arial" w:hAnsi="Arial" w:cs="Arial"/>
        </w:rPr>
        <w:t>4</w:t>
      </w:r>
      <w:r w:rsidRPr="00F53AE2">
        <w:rPr>
          <w:rFonts w:ascii="Arial" w:hAnsi="Arial" w:cs="Arial"/>
        </w:rPr>
        <w:t xml:space="preserve"> году составил – </w:t>
      </w:r>
      <w:r w:rsidR="004B3065" w:rsidRPr="00F53AE2">
        <w:rPr>
          <w:rFonts w:ascii="Arial" w:hAnsi="Arial" w:cs="Arial"/>
        </w:rPr>
        <w:t>9,</w:t>
      </w:r>
      <w:r w:rsidR="008D5A87" w:rsidRPr="00F53AE2">
        <w:rPr>
          <w:rFonts w:ascii="Arial" w:hAnsi="Arial" w:cs="Arial"/>
        </w:rPr>
        <w:t>1</w:t>
      </w:r>
      <w:r w:rsidRPr="00F53AE2">
        <w:rPr>
          <w:rFonts w:ascii="Arial" w:hAnsi="Arial" w:cs="Arial"/>
        </w:rPr>
        <w:t xml:space="preserve"> промилле (в 202</w:t>
      </w:r>
      <w:r w:rsidR="008D5A87" w:rsidRPr="00F53AE2">
        <w:rPr>
          <w:rFonts w:ascii="Arial" w:hAnsi="Arial" w:cs="Arial"/>
        </w:rPr>
        <w:t>3</w:t>
      </w:r>
      <w:r w:rsidRPr="00F53AE2">
        <w:rPr>
          <w:rFonts w:ascii="Arial" w:hAnsi="Arial" w:cs="Arial"/>
        </w:rPr>
        <w:t xml:space="preserve"> – </w:t>
      </w:r>
      <w:r w:rsidR="008D5A87" w:rsidRPr="00F53AE2">
        <w:rPr>
          <w:rFonts w:ascii="Arial" w:hAnsi="Arial" w:cs="Arial"/>
        </w:rPr>
        <w:t>9</w:t>
      </w:r>
      <w:r w:rsidR="004B3065" w:rsidRPr="00F53AE2">
        <w:rPr>
          <w:rFonts w:ascii="Arial" w:hAnsi="Arial" w:cs="Arial"/>
        </w:rPr>
        <w:t>,</w:t>
      </w:r>
      <w:r w:rsidR="008D5A87" w:rsidRPr="00F53AE2">
        <w:rPr>
          <w:rFonts w:ascii="Arial" w:hAnsi="Arial" w:cs="Arial"/>
        </w:rPr>
        <w:t>9</w:t>
      </w:r>
      <w:r w:rsidRPr="00F53AE2">
        <w:rPr>
          <w:rFonts w:ascii="Arial" w:hAnsi="Arial" w:cs="Arial"/>
        </w:rPr>
        <w:t xml:space="preserve">). </w:t>
      </w:r>
      <w:r w:rsidR="004B3065" w:rsidRPr="00F53AE2">
        <w:rPr>
          <w:rFonts w:ascii="Arial" w:hAnsi="Arial" w:cs="Arial"/>
        </w:rPr>
        <w:t>Ч</w:t>
      </w:r>
      <w:r w:rsidRPr="00F53AE2">
        <w:rPr>
          <w:rFonts w:ascii="Arial" w:hAnsi="Arial" w:cs="Arial"/>
        </w:rPr>
        <w:t>исло</w:t>
      </w:r>
      <w:r w:rsidR="00EA01AE" w:rsidRPr="00F53AE2">
        <w:rPr>
          <w:rFonts w:ascii="Arial" w:hAnsi="Arial" w:cs="Arial"/>
        </w:rPr>
        <w:t xml:space="preserve"> </w:t>
      </w:r>
      <w:r w:rsidRPr="00F53AE2">
        <w:rPr>
          <w:rFonts w:ascii="Arial" w:hAnsi="Arial" w:cs="Arial"/>
        </w:rPr>
        <w:t>новорожденных</w:t>
      </w:r>
      <w:r w:rsidR="00EA01AE" w:rsidRPr="00F53AE2">
        <w:rPr>
          <w:rFonts w:ascii="Arial" w:hAnsi="Arial" w:cs="Arial"/>
        </w:rPr>
        <w:t xml:space="preserve"> </w:t>
      </w:r>
      <w:r w:rsidR="008D5A87" w:rsidRPr="00F53AE2">
        <w:rPr>
          <w:rFonts w:ascii="Arial" w:hAnsi="Arial" w:cs="Arial"/>
        </w:rPr>
        <w:t xml:space="preserve">незначительно </w:t>
      </w:r>
      <w:r w:rsidR="004B3065" w:rsidRPr="00F53AE2">
        <w:rPr>
          <w:rFonts w:ascii="Arial" w:hAnsi="Arial" w:cs="Arial"/>
        </w:rPr>
        <w:t>снизилось</w:t>
      </w:r>
      <w:r w:rsidR="00EA01AE" w:rsidRPr="00F53AE2">
        <w:rPr>
          <w:rFonts w:ascii="Arial" w:hAnsi="Arial" w:cs="Arial"/>
        </w:rPr>
        <w:t xml:space="preserve"> </w:t>
      </w:r>
      <w:r w:rsidRPr="00F53AE2">
        <w:rPr>
          <w:rFonts w:ascii="Arial" w:hAnsi="Arial" w:cs="Arial"/>
        </w:rPr>
        <w:t>в</w:t>
      </w:r>
      <w:r w:rsidR="00EA01AE" w:rsidRPr="00F53AE2">
        <w:rPr>
          <w:rFonts w:ascii="Arial" w:hAnsi="Arial" w:cs="Arial"/>
        </w:rPr>
        <w:t xml:space="preserve"> </w:t>
      </w:r>
      <w:r w:rsidRPr="00F53AE2">
        <w:rPr>
          <w:rFonts w:ascii="Arial" w:hAnsi="Arial" w:cs="Arial"/>
        </w:rPr>
        <w:t>202</w:t>
      </w:r>
      <w:r w:rsidR="008D5A87" w:rsidRPr="00F53AE2">
        <w:rPr>
          <w:rFonts w:ascii="Arial" w:hAnsi="Arial" w:cs="Arial"/>
        </w:rPr>
        <w:t>4</w:t>
      </w:r>
      <w:r w:rsidR="00EA01AE" w:rsidRPr="00F53AE2">
        <w:rPr>
          <w:rFonts w:ascii="Arial" w:hAnsi="Arial" w:cs="Arial"/>
        </w:rPr>
        <w:t xml:space="preserve"> </w:t>
      </w:r>
      <w:r w:rsidR="004B3065" w:rsidRPr="00F53AE2">
        <w:rPr>
          <w:rFonts w:ascii="Arial" w:hAnsi="Arial" w:cs="Arial"/>
        </w:rPr>
        <w:t>году</w:t>
      </w:r>
      <w:r w:rsidRPr="00F53AE2">
        <w:rPr>
          <w:rFonts w:ascii="Arial" w:hAnsi="Arial" w:cs="Arial"/>
        </w:rPr>
        <w:t xml:space="preserve"> (</w:t>
      </w:r>
      <w:r w:rsidR="004B3065" w:rsidRPr="00F53AE2">
        <w:rPr>
          <w:rFonts w:ascii="Arial" w:hAnsi="Arial" w:cs="Arial"/>
        </w:rPr>
        <w:t>3</w:t>
      </w:r>
      <w:r w:rsidR="008A5869" w:rsidRPr="00F53AE2">
        <w:rPr>
          <w:rFonts w:ascii="Arial" w:hAnsi="Arial" w:cs="Arial"/>
        </w:rPr>
        <w:t> </w:t>
      </w:r>
      <w:r w:rsidR="004B3065" w:rsidRPr="00F53AE2">
        <w:rPr>
          <w:rFonts w:ascii="Arial" w:hAnsi="Arial" w:cs="Arial"/>
        </w:rPr>
        <w:t>5</w:t>
      </w:r>
      <w:r w:rsidR="008A5869" w:rsidRPr="00F53AE2">
        <w:rPr>
          <w:rFonts w:ascii="Arial" w:hAnsi="Arial" w:cs="Arial"/>
        </w:rPr>
        <w:t>37 </w:t>
      </w:r>
      <w:r w:rsidRPr="00F53AE2">
        <w:rPr>
          <w:rFonts w:ascii="Arial" w:hAnsi="Arial" w:cs="Arial"/>
        </w:rPr>
        <w:t>человек</w:t>
      </w:r>
      <w:r w:rsidR="004B3065" w:rsidRPr="00F53AE2">
        <w:rPr>
          <w:rFonts w:ascii="Arial" w:hAnsi="Arial" w:cs="Arial"/>
        </w:rPr>
        <w:t>а</w:t>
      </w:r>
      <w:r w:rsidR="0000029F" w:rsidRPr="00F53AE2">
        <w:rPr>
          <w:rFonts w:ascii="Arial" w:hAnsi="Arial" w:cs="Arial"/>
        </w:rPr>
        <w:t xml:space="preserve">) </w:t>
      </w:r>
      <w:r w:rsidRPr="00F53AE2">
        <w:rPr>
          <w:rFonts w:ascii="Arial" w:hAnsi="Arial" w:cs="Arial"/>
        </w:rPr>
        <w:t>по</w:t>
      </w:r>
      <w:r w:rsidR="00EA01AE" w:rsidRPr="00F53AE2">
        <w:rPr>
          <w:rFonts w:ascii="Arial" w:hAnsi="Arial" w:cs="Arial"/>
        </w:rPr>
        <w:t> </w:t>
      </w:r>
      <w:r w:rsidRPr="00F53AE2">
        <w:rPr>
          <w:rFonts w:ascii="Arial" w:hAnsi="Arial" w:cs="Arial"/>
        </w:rPr>
        <w:t>сравнению с предыдущим годом (</w:t>
      </w:r>
      <w:r w:rsidR="00FC1BE8" w:rsidRPr="00F53AE2">
        <w:rPr>
          <w:rFonts w:ascii="Arial" w:hAnsi="Arial" w:cs="Arial"/>
        </w:rPr>
        <w:t>3</w:t>
      </w:r>
      <w:r w:rsidR="008A5869" w:rsidRPr="00F53AE2">
        <w:rPr>
          <w:rFonts w:ascii="Arial" w:hAnsi="Arial" w:cs="Arial"/>
        </w:rPr>
        <w:t xml:space="preserve"> 574 </w:t>
      </w:r>
      <w:r w:rsidRPr="00F53AE2">
        <w:rPr>
          <w:rFonts w:ascii="Arial" w:hAnsi="Arial" w:cs="Arial"/>
        </w:rPr>
        <w:t>человек). Число умерших в 202</w:t>
      </w:r>
      <w:r w:rsidR="008A5869" w:rsidRPr="00F53AE2">
        <w:rPr>
          <w:rFonts w:ascii="Arial" w:hAnsi="Arial" w:cs="Arial"/>
        </w:rPr>
        <w:t>4</w:t>
      </w:r>
      <w:r w:rsidRPr="00F53AE2">
        <w:rPr>
          <w:rFonts w:ascii="Arial" w:hAnsi="Arial" w:cs="Arial"/>
        </w:rPr>
        <w:t xml:space="preserve"> </w:t>
      </w:r>
      <w:r w:rsidR="00FC1BE8" w:rsidRPr="00F53AE2">
        <w:rPr>
          <w:rFonts w:ascii="Arial" w:hAnsi="Arial" w:cs="Arial"/>
        </w:rPr>
        <w:t>году</w:t>
      </w:r>
      <w:r w:rsidRPr="00F53AE2">
        <w:rPr>
          <w:rFonts w:ascii="Arial" w:hAnsi="Arial" w:cs="Arial"/>
        </w:rPr>
        <w:t xml:space="preserve"> – 3</w:t>
      </w:r>
      <w:r w:rsidR="007040E4" w:rsidRPr="00F53AE2">
        <w:rPr>
          <w:rFonts w:ascii="Arial" w:hAnsi="Arial" w:cs="Arial"/>
        </w:rPr>
        <w:t> </w:t>
      </w:r>
      <w:r w:rsidR="00BC4474" w:rsidRPr="00F53AE2">
        <w:rPr>
          <w:rFonts w:ascii="Arial" w:hAnsi="Arial" w:cs="Arial"/>
        </w:rPr>
        <w:t>904</w:t>
      </w:r>
      <w:r w:rsidRPr="00F53AE2">
        <w:rPr>
          <w:rFonts w:ascii="Arial" w:hAnsi="Arial" w:cs="Arial"/>
        </w:rPr>
        <w:t xml:space="preserve"> </w:t>
      </w:r>
      <w:r w:rsidRPr="00F53AE2">
        <w:rPr>
          <w:rFonts w:ascii="Arial" w:hAnsi="Arial" w:cs="Arial"/>
        </w:rPr>
        <w:lastRenderedPageBreak/>
        <w:t>человек (202</w:t>
      </w:r>
      <w:r w:rsidR="00A57CD2" w:rsidRPr="00F53AE2">
        <w:rPr>
          <w:rFonts w:ascii="Arial" w:hAnsi="Arial" w:cs="Arial"/>
        </w:rPr>
        <w:t>3</w:t>
      </w:r>
      <w:r w:rsidRPr="00F53AE2">
        <w:rPr>
          <w:rFonts w:ascii="Arial" w:hAnsi="Arial" w:cs="Arial"/>
        </w:rPr>
        <w:t xml:space="preserve"> </w:t>
      </w:r>
      <w:r w:rsidR="00FC1BE8" w:rsidRPr="00F53AE2">
        <w:rPr>
          <w:rFonts w:ascii="Arial" w:hAnsi="Arial" w:cs="Arial"/>
        </w:rPr>
        <w:t xml:space="preserve">год </w:t>
      </w:r>
      <w:r w:rsidR="007040E4" w:rsidRPr="00F53AE2">
        <w:rPr>
          <w:rFonts w:ascii="Arial" w:hAnsi="Arial" w:cs="Arial"/>
        </w:rPr>
        <w:t>–</w:t>
      </w:r>
      <w:r w:rsidRPr="00F53AE2">
        <w:rPr>
          <w:rFonts w:ascii="Arial" w:hAnsi="Arial" w:cs="Arial"/>
        </w:rPr>
        <w:t xml:space="preserve"> </w:t>
      </w:r>
      <w:r w:rsidR="00FC1BE8" w:rsidRPr="00F53AE2">
        <w:rPr>
          <w:rFonts w:ascii="Arial" w:hAnsi="Arial" w:cs="Arial"/>
        </w:rPr>
        <w:t>3</w:t>
      </w:r>
      <w:r w:rsidR="007040E4" w:rsidRPr="00F53AE2">
        <w:rPr>
          <w:rFonts w:ascii="Arial" w:hAnsi="Arial" w:cs="Arial"/>
        </w:rPr>
        <w:t> </w:t>
      </w:r>
      <w:r w:rsidR="00BC4474" w:rsidRPr="00F53AE2">
        <w:rPr>
          <w:rFonts w:ascii="Arial" w:hAnsi="Arial" w:cs="Arial"/>
        </w:rPr>
        <w:t>751</w:t>
      </w:r>
      <w:r w:rsidRPr="00F53AE2">
        <w:rPr>
          <w:rFonts w:ascii="Arial" w:hAnsi="Arial" w:cs="Arial"/>
        </w:rPr>
        <w:t xml:space="preserve"> человек). Миграционный (механический) прирост населения в отчетном периоде </w:t>
      </w:r>
      <w:r w:rsidR="005822A8" w:rsidRPr="00F53AE2">
        <w:rPr>
          <w:rFonts w:ascii="Arial" w:hAnsi="Arial" w:cs="Arial"/>
        </w:rPr>
        <w:t>снизился и составил</w:t>
      </w:r>
      <w:r w:rsidR="0000029F" w:rsidRPr="00F53AE2">
        <w:rPr>
          <w:rFonts w:ascii="Arial" w:hAnsi="Arial" w:cs="Arial"/>
        </w:rPr>
        <w:t xml:space="preserve"> </w:t>
      </w:r>
      <w:r w:rsidR="005822A8" w:rsidRPr="00F53AE2">
        <w:rPr>
          <w:rFonts w:ascii="Arial" w:hAnsi="Arial" w:cs="Arial"/>
        </w:rPr>
        <w:t>6</w:t>
      </w:r>
      <w:r w:rsidR="007040E4" w:rsidRPr="00F53AE2">
        <w:rPr>
          <w:rFonts w:ascii="Arial" w:hAnsi="Arial" w:cs="Arial"/>
        </w:rPr>
        <w:t> </w:t>
      </w:r>
      <w:r w:rsidR="005822A8" w:rsidRPr="00F53AE2">
        <w:rPr>
          <w:rFonts w:ascii="Arial" w:hAnsi="Arial" w:cs="Arial"/>
        </w:rPr>
        <w:t>380</w:t>
      </w:r>
      <w:r w:rsidRPr="00F53AE2">
        <w:rPr>
          <w:rFonts w:ascii="Arial" w:hAnsi="Arial" w:cs="Arial"/>
        </w:rPr>
        <w:t> человек, в основном за</w:t>
      </w:r>
      <w:r w:rsidR="00EA01AE" w:rsidRPr="00F53AE2">
        <w:rPr>
          <w:rFonts w:ascii="Arial" w:hAnsi="Arial" w:cs="Arial"/>
        </w:rPr>
        <w:t> </w:t>
      </w:r>
      <w:r w:rsidRPr="00F53AE2">
        <w:rPr>
          <w:rFonts w:ascii="Arial" w:hAnsi="Arial" w:cs="Arial"/>
        </w:rPr>
        <w:t>счет изменений в</w:t>
      </w:r>
      <w:r w:rsidR="00823EC7" w:rsidRPr="00F53AE2">
        <w:rPr>
          <w:rFonts w:ascii="Arial" w:hAnsi="Arial" w:cs="Arial"/>
        </w:rPr>
        <w:t> </w:t>
      </w:r>
      <w:r w:rsidRPr="00F53AE2">
        <w:rPr>
          <w:rFonts w:ascii="Arial" w:hAnsi="Arial" w:cs="Arial"/>
        </w:rPr>
        <w:t>производственной сфере в связи с развити</w:t>
      </w:r>
      <w:r w:rsidR="00FC1BE8" w:rsidRPr="00F53AE2">
        <w:rPr>
          <w:rFonts w:ascii="Arial" w:hAnsi="Arial" w:cs="Arial"/>
        </w:rPr>
        <w:t>ем</w:t>
      </w:r>
      <w:r w:rsidRPr="00F53AE2">
        <w:rPr>
          <w:rFonts w:ascii="Arial" w:hAnsi="Arial" w:cs="Arial"/>
        </w:rPr>
        <w:t xml:space="preserve"> импортозамещения, </w:t>
      </w:r>
      <w:r w:rsidR="005822A8" w:rsidRPr="00F53AE2">
        <w:rPr>
          <w:rFonts w:ascii="Arial" w:hAnsi="Arial" w:cs="Arial"/>
        </w:rPr>
        <w:t xml:space="preserve">модернизации и автоматизации производств, оптимизации численности работников, что в свою очередь привело к снижению количества </w:t>
      </w:r>
      <w:r w:rsidRPr="00F53AE2">
        <w:rPr>
          <w:rFonts w:ascii="Arial" w:hAnsi="Arial" w:cs="Arial"/>
        </w:rPr>
        <w:t>иностранных</w:t>
      </w:r>
      <w:r w:rsidR="00823EC7" w:rsidRPr="00F53AE2">
        <w:rPr>
          <w:rFonts w:ascii="Arial" w:hAnsi="Arial" w:cs="Arial"/>
        </w:rPr>
        <w:t xml:space="preserve"> и</w:t>
      </w:r>
      <w:r w:rsidRPr="00F53AE2">
        <w:rPr>
          <w:rFonts w:ascii="Arial" w:hAnsi="Arial" w:cs="Arial"/>
        </w:rPr>
        <w:t xml:space="preserve"> иногородних граждан трудоспособного возраста </w:t>
      </w:r>
      <w:r w:rsidR="00823EC7" w:rsidRPr="00F53AE2">
        <w:rPr>
          <w:rFonts w:ascii="Arial" w:hAnsi="Arial" w:cs="Arial"/>
        </w:rPr>
        <w:t xml:space="preserve">прибывших </w:t>
      </w:r>
      <w:r w:rsidRPr="00F53AE2">
        <w:rPr>
          <w:rFonts w:ascii="Arial" w:hAnsi="Arial" w:cs="Arial"/>
        </w:rPr>
        <w:t>с</w:t>
      </w:r>
      <w:r w:rsidR="00AD58A8" w:rsidRPr="00F53AE2">
        <w:rPr>
          <w:rFonts w:ascii="Arial" w:hAnsi="Arial" w:cs="Arial"/>
        </w:rPr>
        <w:t> </w:t>
      </w:r>
      <w:r w:rsidRPr="00F53AE2">
        <w:rPr>
          <w:rFonts w:ascii="Arial" w:hAnsi="Arial" w:cs="Arial"/>
        </w:rPr>
        <w:t>целью трудоустройства с</w:t>
      </w:r>
      <w:r w:rsidR="00BC4474" w:rsidRPr="00F53AE2">
        <w:rPr>
          <w:rFonts w:ascii="Arial" w:hAnsi="Arial" w:cs="Arial"/>
        </w:rPr>
        <w:t> </w:t>
      </w:r>
      <w:r w:rsidRPr="00F53AE2">
        <w:rPr>
          <w:rFonts w:ascii="Arial" w:hAnsi="Arial" w:cs="Arial"/>
        </w:rPr>
        <w:t>проживанием на территории округа более 9 месяцев.</w:t>
      </w:r>
    </w:p>
    <w:p w14:paraId="4B9B3824" w14:textId="77777777" w:rsidR="00DB3DC6" w:rsidRPr="00F53AE2" w:rsidRDefault="00531191" w:rsidP="002554CF">
      <w:pPr>
        <w:tabs>
          <w:tab w:val="left" w:pos="851"/>
          <w:tab w:val="left" w:pos="993"/>
        </w:tabs>
        <w:ind w:firstLine="709"/>
        <w:jc w:val="both"/>
        <w:rPr>
          <w:rFonts w:ascii="Arial" w:hAnsi="Arial" w:cs="Arial"/>
        </w:rPr>
      </w:pPr>
      <w:r w:rsidRPr="00F53AE2">
        <w:rPr>
          <w:rFonts w:ascii="Arial" w:hAnsi="Arial" w:cs="Arial"/>
        </w:rPr>
        <w:t>Незначительное с</w:t>
      </w:r>
      <w:r w:rsidR="005239E8" w:rsidRPr="00F53AE2">
        <w:rPr>
          <w:rFonts w:ascii="Arial" w:hAnsi="Arial" w:cs="Arial"/>
        </w:rPr>
        <w:t>нижение</w:t>
      </w:r>
      <w:r w:rsidR="002554CF" w:rsidRPr="00F53AE2">
        <w:rPr>
          <w:rFonts w:ascii="Arial" w:hAnsi="Arial" w:cs="Arial"/>
        </w:rPr>
        <w:t xml:space="preserve"> рождаемости</w:t>
      </w:r>
      <w:r w:rsidR="005239E8" w:rsidRPr="00F53AE2">
        <w:rPr>
          <w:rFonts w:ascii="Arial" w:hAnsi="Arial" w:cs="Arial"/>
        </w:rPr>
        <w:t xml:space="preserve"> в 202</w:t>
      </w:r>
      <w:r w:rsidR="00FB2FBF" w:rsidRPr="00F53AE2">
        <w:rPr>
          <w:rFonts w:ascii="Arial" w:hAnsi="Arial" w:cs="Arial"/>
        </w:rPr>
        <w:t>4</w:t>
      </w:r>
      <w:r w:rsidR="005239E8" w:rsidRPr="00F53AE2">
        <w:rPr>
          <w:rFonts w:ascii="Arial" w:hAnsi="Arial" w:cs="Arial"/>
        </w:rPr>
        <w:t xml:space="preserve"> году в основном связано с</w:t>
      </w:r>
      <w:r w:rsidR="00FB2FBF" w:rsidRPr="00F53AE2">
        <w:rPr>
          <w:rFonts w:ascii="Arial" w:hAnsi="Arial" w:cs="Arial"/>
        </w:rPr>
        <w:t xml:space="preserve"> влиянием </w:t>
      </w:r>
      <w:r w:rsidR="005239E8" w:rsidRPr="00F53AE2">
        <w:rPr>
          <w:rFonts w:ascii="Arial" w:hAnsi="Arial" w:cs="Arial"/>
        </w:rPr>
        <w:t>последствиями демографической ситуации 90-х годов</w:t>
      </w:r>
      <w:r w:rsidR="001F085C" w:rsidRPr="00F53AE2">
        <w:rPr>
          <w:rFonts w:ascii="Arial" w:hAnsi="Arial" w:cs="Arial"/>
        </w:rPr>
        <w:t>, а также в связи с нестабильной социально-экономической обстановкой в стране.</w:t>
      </w:r>
    </w:p>
    <w:p w14:paraId="1CC5877C" w14:textId="77777777" w:rsidR="00C149F1" w:rsidRPr="00F53AE2" w:rsidRDefault="00C149F1" w:rsidP="002554CF">
      <w:pPr>
        <w:tabs>
          <w:tab w:val="left" w:pos="851"/>
          <w:tab w:val="left" w:pos="993"/>
        </w:tabs>
        <w:ind w:firstLine="709"/>
        <w:jc w:val="both"/>
        <w:rPr>
          <w:rFonts w:ascii="Arial" w:hAnsi="Arial" w:cs="Arial"/>
        </w:rPr>
      </w:pPr>
      <w:r w:rsidRPr="00F53AE2">
        <w:rPr>
          <w:rFonts w:ascii="Arial" w:hAnsi="Arial" w:cs="Arial"/>
        </w:rPr>
        <w:t>Ожидается, что численность постоянного населения округа возрастёт преимущественно благодаря миграционному притоку, обусловленному заселение новых жилых комплексов, включая присоединённые территории Раменского городского округа и г. Дзержинский, а так же в результате улучшения социальной и экономической ситуации, увеличения количества мигрантов трудоспособного возраста, прибывающих с целью трудоустройства и зарегистрированных на</w:t>
      </w:r>
      <w:r w:rsidR="00AD58A8" w:rsidRPr="00F53AE2">
        <w:rPr>
          <w:rFonts w:ascii="Arial" w:hAnsi="Arial" w:cs="Arial"/>
        </w:rPr>
        <w:t> </w:t>
      </w:r>
      <w:r w:rsidRPr="00F53AE2">
        <w:rPr>
          <w:rFonts w:ascii="Arial" w:hAnsi="Arial" w:cs="Arial"/>
        </w:rPr>
        <w:t>территории округа сроком девять месяцев и более.</w:t>
      </w:r>
    </w:p>
    <w:p w14:paraId="60EB61AF" w14:textId="77777777" w:rsidR="002554CF" w:rsidRPr="00F53AE2" w:rsidRDefault="002554CF" w:rsidP="002554CF">
      <w:pPr>
        <w:tabs>
          <w:tab w:val="left" w:pos="851"/>
          <w:tab w:val="left" w:pos="993"/>
        </w:tabs>
        <w:spacing w:before="120" w:after="120"/>
        <w:jc w:val="center"/>
        <w:outlineLvl w:val="0"/>
        <w:rPr>
          <w:rFonts w:ascii="Arial" w:hAnsi="Arial" w:cs="Arial"/>
          <w:b/>
          <w:color w:val="000000"/>
        </w:rPr>
      </w:pPr>
      <w:r w:rsidRPr="00F53AE2">
        <w:rPr>
          <w:rFonts w:ascii="Arial" w:hAnsi="Arial" w:cs="Arial"/>
          <w:b/>
          <w:color w:val="000000"/>
        </w:rPr>
        <w:t>Промышленное производство</w:t>
      </w:r>
    </w:p>
    <w:p w14:paraId="410F54E9" w14:textId="77777777" w:rsidR="002554CF" w:rsidRPr="00F53AE2" w:rsidRDefault="002554CF" w:rsidP="002554CF">
      <w:pPr>
        <w:ind w:firstLine="709"/>
        <w:jc w:val="both"/>
        <w:rPr>
          <w:rFonts w:ascii="Arial" w:hAnsi="Arial" w:cs="Arial"/>
          <w:color w:val="000000"/>
        </w:rPr>
      </w:pPr>
      <w:bookmarkStart w:id="1" w:name="OLE_LINK15"/>
      <w:bookmarkStart w:id="2" w:name="OLE_LINK16"/>
      <w:bookmarkStart w:id="3" w:name="OLE_LINK17"/>
      <w:r w:rsidRPr="00F53AE2">
        <w:rPr>
          <w:rFonts w:ascii="Arial" w:hAnsi="Arial" w:cs="Arial"/>
          <w:color w:val="000000"/>
        </w:rPr>
        <w:t xml:space="preserve">Промышленность </w:t>
      </w:r>
      <w:r w:rsidR="00C876AD" w:rsidRPr="00F53AE2">
        <w:rPr>
          <w:rFonts w:ascii="Arial" w:hAnsi="Arial" w:cs="Arial"/>
          <w:color w:val="000000"/>
        </w:rPr>
        <w:t>Г</w:t>
      </w:r>
      <w:r w:rsidRPr="00F53AE2">
        <w:rPr>
          <w:rFonts w:ascii="Arial" w:hAnsi="Arial" w:cs="Arial"/>
          <w:color w:val="000000"/>
        </w:rPr>
        <w:t>ородского округа представлена разделами: С</w:t>
      </w:r>
      <w:r w:rsidR="00BB281E" w:rsidRPr="00F53AE2">
        <w:rPr>
          <w:rFonts w:ascii="Arial" w:hAnsi="Arial" w:cs="Arial"/>
          <w:color w:val="000000"/>
        </w:rPr>
        <w:t> </w:t>
      </w:r>
      <w:r w:rsidRPr="00F53AE2">
        <w:rPr>
          <w:rFonts w:ascii="Arial" w:hAnsi="Arial" w:cs="Arial"/>
          <w:color w:val="000000"/>
        </w:rPr>
        <w:t>(«Обрабатывающие производства»), D</w:t>
      </w:r>
      <w:r w:rsidR="00BB281E" w:rsidRPr="00F53AE2">
        <w:rPr>
          <w:rFonts w:ascii="Arial" w:hAnsi="Arial" w:cs="Arial"/>
          <w:color w:val="000000"/>
        </w:rPr>
        <w:t> </w:t>
      </w:r>
      <w:r w:rsidRPr="00F53AE2">
        <w:rPr>
          <w:rFonts w:ascii="Arial" w:hAnsi="Arial" w:cs="Arial"/>
          <w:color w:val="000000"/>
        </w:rPr>
        <w:t>(«Обеспечение электрической энергией, газом и паром</w:t>
      </w:r>
      <w:r w:rsidR="00DC6D71" w:rsidRPr="00F53AE2">
        <w:rPr>
          <w:rFonts w:ascii="Arial" w:hAnsi="Arial" w:cs="Arial"/>
          <w:color w:val="000000"/>
        </w:rPr>
        <w:t>;</w:t>
      </w:r>
      <w:r w:rsidRPr="00F53AE2">
        <w:rPr>
          <w:rFonts w:ascii="Arial" w:hAnsi="Arial" w:cs="Arial"/>
          <w:color w:val="000000"/>
        </w:rPr>
        <w:t xml:space="preserve"> кондиционирование воздуха») и Е</w:t>
      </w:r>
      <w:r w:rsidR="00BB281E" w:rsidRPr="00F53AE2">
        <w:rPr>
          <w:rFonts w:ascii="Arial" w:hAnsi="Arial" w:cs="Arial"/>
          <w:color w:val="000000"/>
        </w:rPr>
        <w:t> </w:t>
      </w:r>
      <w:r w:rsidRPr="00F53AE2">
        <w:rPr>
          <w:rFonts w:ascii="Arial" w:hAnsi="Arial" w:cs="Arial"/>
          <w:color w:val="000000"/>
        </w:rPr>
        <w:t xml:space="preserve">(«Водоснабжение, водоотведение, организация сбора и утилизации отходов, деятельность по ликвидации загрязнений»). Добыча полезных ископаемых на территории </w:t>
      </w:r>
      <w:r w:rsidR="007D186D" w:rsidRPr="00F53AE2">
        <w:rPr>
          <w:rFonts w:ascii="Arial" w:hAnsi="Arial" w:cs="Arial"/>
          <w:color w:val="000000"/>
        </w:rPr>
        <w:t>Г</w:t>
      </w:r>
      <w:r w:rsidRPr="00F53AE2">
        <w:rPr>
          <w:rFonts w:ascii="Arial" w:hAnsi="Arial" w:cs="Arial"/>
          <w:color w:val="000000"/>
        </w:rPr>
        <w:t>ородского округа Люберцы не ведётся.</w:t>
      </w:r>
    </w:p>
    <w:p w14:paraId="04393C6D" w14:textId="77777777" w:rsidR="002554CF" w:rsidRPr="00F53AE2" w:rsidRDefault="00354247" w:rsidP="002554CF">
      <w:pPr>
        <w:ind w:firstLine="709"/>
        <w:jc w:val="both"/>
        <w:rPr>
          <w:rFonts w:ascii="Arial" w:eastAsia="Calibri" w:hAnsi="Arial" w:cs="Arial"/>
          <w:color w:val="000000"/>
        </w:rPr>
      </w:pPr>
      <w:r w:rsidRPr="00F53AE2">
        <w:rPr>
          <w:rFonts w:ascii="Arial" w:hAnsi="Arial" w:cs="Arial"/>
          <w:color w:val="000000"/>
        </w:rPr>
        <w:t>В структуре промышленного производства</w:t>
      </w:r>
      <w:r w:rsidR="002554CF" w:rsidRPr="00F53AE2">
        <w:rPr>
          <w:rFonts w:ascii="Arial" w:hAnsi="Arial" w:cs="Arial"/>
          <w:color w:val="000000"/>
        </w:rPr>
        <w:t xml:space="preserve"> </w:t>
      </w:r>
      <w:r w:rsidR="00BA4A54" w:rsidRPr="00F53AE2">
        <w:rPr>
          <w:rFonts w:ascii="Arial" w:hAnsi="Arial" w:cs="Arial"/>
          <w:color w:val="000000"/>
        </w:rPr>
        <w:t>Г</w:t>
      </w:r>
      <w:r w:rsidR="002554CF" w:rsidRPr="00F53AE2">
        <w:rPr>
          <w:rFonts w:ascii="Arial" w:hAnsi="Arial" w:cs="Arial"/>
          <w:color w:val="000000"/>
        </w:rPr>
        <w:t>ородского округа Люберцы наибольшая доля принадлежит обрабатывающим производствам (</w:t>
      </w:r>
      <w:r w:rsidR="00B1359E" w:rsidRPr="00F53AE2">
        <w:rPr>
          <w:rFonts w:ascii="Arial" w:hAnsi="Arial" w:cs="Arial"/>
          <w:color w:val="000000"/>
        </w:rPr>
        <w:t>90</w:t>
      </w:r>
      <w:r w:rsidR="002554CF" w:rsidRPr="00F53AE2">
        <w:rPr>
          <w:rFonts w:ascii="Arial" w:hAnsi="Arial" w:cs="Arial"/>
          <w:color w:val="000000"/>
        </w:rPr>
        <w:t>,</w:t>
      </w:r>
      <w:r w:rsidR="00DC6D71" w:rsidRPr="00F53AE2">
        <w:rPr>
          <w:rFonts w:ascii="Arial" w:hAnsi="Arial" w:cs="Arial"/>
          <w:color w:val="000000"/>
        </w:rPr>
        <w:t>9</w:t>
      </w:r>
      <w:r w:rsidR="002554CF" w:rsidRPr="00F53AE2">
        <w:rPr>
          <w:rFonts w:ascii="Arial" w:hAnsi="Arial" w:cs="Arial"/>
          <w:color w:val="000000"/>
        </w:rPr>
        <w:t xml:space="preserve">%), </w:t>
      </w:r>
      <w:r w:rsidR="002554CF" w:rsidRPr="00F53AE2">
        <w:rPr>
          <w:rFonts w:ascii="Arial" w:eastAsia="Calibri" w:hAnsi="Arial" w:cs="Arial"/>
          <w:color w:val="000000"/>
        </w:rPr>
        <w:t xml:space="preserve">«Водоснабжение; водоотведение, организация сбора и утилизации отходов, деятельность по ликвидации загрязнений» </w:t>
      </w:r>
      <w:r w:rsidR="00957EF5" w:rsidRPr="00F53AE2">
        <w:rPr>
          <w:rFonts w:ascii="Arial" w:eastAsia="Calibri" w:hAnsi="Arial" w:cs="Arial"/>
          <w:color w:val="000000"/>
        </w:rPr>
        <w:t>–</w:t>
      </w:r>
      <w:r w:rsidR="002554CF" w:rsidRPr="00F53AE2">
        <w:rPr>
          <w:rFonts w:ascii="Arial" w:eastAsia="Calibri" w:hAnsi="Arial" w:cs="Arial"/>
          <w:color w:val="000000"/>
        </w:rPr>
        <w:t xml:space="preserve"> </w:t>
      </w:r>
      <w:r w:rsidR="00662AD2" w:rsidRPr="00F53AE2">
        <w:rPr>
          <w:rFonts w:ascii="Arial" w:eastAsia="Calibri" w:hAnsi="Arial" w:cs="Arial"/>
          <w:color w:val="000000"/>
        </w:rPr>
        <w:t>5</w:t>
      </w:r>
      <w:r w:rsidR="002554CF" w:rsidRPr="00F53AE2">
        <w:rPr>
          <w:rFonts w:ascii="Arial" w:eastAsia="Calibri" w:hAnsi="Arial" w:cs="Arial"/>
          <w:color w:val="000000"/>
        </w:rPr>
        <w:t>,</w:t>
      </w:r>
      <w:r w:rsidR="00662AD2" w:rsidRPr="00F53AE2">
        <w:rPr>
          <w:rFonts w:ascii="Arial" w:eastAsia="Calibri" w:hAnsi="Arial" w:cs="Arial"/>
          <w:color w:val="000000"/>
        </w:rPr>
        <w:t>0</w:t>
      </w:r>
      <w:r w:rsidR="002554CF" w:rsidRPr="00F53AE2">
        <w:rPr>
          <w:rFonts w:ascii="Arial" w:eastAsia="Calibri" w:hAnsi="Arial" w:cs="Arial"/>
          <w:color w:val="000000"/>
        </w:rPr>
        <w:t xml:space="preserve">%, «Обеспечение электрической энергией, газом и паром; кондиционированием воздуха» – </w:t>
      </w:r>
      <w:r w:rsidR="00662AD2" w:rsidRPr="00F53AE2">
        <w:rPr>
          <w:rFonts w:ascii="Arial" w:eastAsia="Calibri" w:hAnsi="Arial" w:cs="Arial"/>
          <w:color w:val="000000"/>
        </w:rPr>
        <w:t>4</w:t>
      </w:r>
      <w:r w:rsidR="00DC6D71" w:rsidRPr="00F53AE2">
        <w:rPr>
          <w:rFonts w:ascii="Arial" w:eastAsia="Calibri" w:hAnsi="Arial" w:cs="Arial"/>
          <w:color w:val="000000"/>
        </w:rPr>
        <w:t>,</w:t>
      </w:r>
      <w:r w:rsidR="00662AD2" w:rsidRPr="00F53AE2">
        <w:rPr>
          <w:rFonts w:ascii="Arial" w:eastAsia="Calibri" w:hAnsi="Arial" w:cs="Arial"/>
          <w:color w:val="000000"/>
        </w:rPr>
        <w:t>1</w:t>
      </w:r>
      <w:r w:rsidR="002554CF" w:rsidRPr="00F53AE2">
        <w:rPr>
          <w:rFonts w:ascii="Arial" w:eastAsia="Calibri" w:hAnsi="Arial" w:cs="Arial"/>
          <w:color w:val="000000"/>
        </w:rPr>
        <w:t>%.</w:t>
      </w:r>
    </w:p>
    <w:bookmarkEnd w:id="1"/>
    <w:bookmarkEnd w:id="2"/>
    <w:bookmarkEnd w:id="3"/>
    <w:p w14:paraId="22CFC38B" w14:textId="77777777" w:rsidR="002554CF" w:rsidRPr="00F53AE2" w:rsidRDefault="002554CF" w:rsidP="002554CF">
      <w:pPr>
        <w:ind w:firstLine="709"/>
        <w:jc w:val="both"/>
        <w:rPr>
          <w:rFonts w:ascii="Arial" w:hAnsi="Arial" w:cs="Arial"/>
          <w:color w:val="000000"/>
        </w:rPr>
      </w:pPr>
      <w:r w:rsidRPr="00F53AE2">
        <w:rPr>
          <w:rFonts w:ascii="Arial" w:hAnsi="Arial" w:cs="Arial"/>
          <w:color w:val="000000"/>
        </w:rPr>
        <w:t>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в 202</w:t>
      </w:r>
      <w:r w:rsidR="00873769" w:rsidRPr="00F53AE2">
        <w:rPr>
          <w:rFonts w:ascii="Arial" w:hAnsi="Arial" w:cs="Arial"/>
          <w:color w:val="000000"/>
        </w:rPr>
        <w:t>4</w:t>
      </w:r>
      <w:r w:rsidRPr="00F53AE2">
        <w:rPr>
          <w:rFonts w:ascii="Arial" w:hAnsi="Arial" w:cs="Arial"/>
          <w:color w:val="000000"/>
        </w:rPr>
        <w:t xml:space="preserve"> году составил </w:t>
      </w:r>
      <w:r w:rsidR="00873769" w:rsidRPr="00F53AE2">
        <w:rPr>
          <w:rFonts w:ascii="Arial" w:hAnsi="Arial" w:cs="Arial"/>
          <w:color w:val="000000"/>
        </w:rPr>
        <w:t>121</w:t>
      </w:r>
      <w:r w:rsidR="007040E4" w:rsidRPr="00F53AE2">
        <w:rPr>
          <w:rFonts w:ascii="Arial" w:hAnsi="Arial" w:cs="Arial"/>
          <w:color w:val="000000"/>
        </w:rPr>
        <w:t> </w:t>
      </w:r>
      <w:r w:rsidR="00D91FAC" w:rsidRPr="00F53AE2">
        <w:rPr>
          <w:rFonts w:ascii="Arial" w:hAnsi="Arial" w:cs="Arial"/>
          <w:color w:val="000000"/>
        </w:rPr>
        <w:t>1</w:t>
      </w:r>
      <w:r w:rsidR="00873769" w:rsidRPr="00F53AE2">
        <w:rPr>
          <w:rFonts w:ascii="Arial" w:hAnsi="Arial" w:cs="Arial"/>
          <w:color w:val="000000"/>
        </w:rPr>
        <w:t>2</w:t>
      </w:r>
      <w:r w:rsidR="00D91FAC" w:rsidRPr="00F53AE2">
        <w:rPr>
          <w:rFonts w:ascii="Arial" w:hAnsi="Arial" w:cs="Arial"/>
          <w:color w:val="000000"/>
        </w:rPr>
        <w:t>3,0</w:t>
      </w:r>
      <w:r w:rsidRPr="00F53AE2">
        <w:rPr>
          <w:rFonts w:ascii="Arial" w:hAnsi="Arial" w:cs="Arial"/>
          <w:color w:val="000000"/>
        </w:rPr>
        <w:t xml:space="preserve"> млн. рублей, темп роста </w:t>
      </w:r>
      <w:r w:rsidR="00D91FAC" w:rsidRPr="00F53AE2">
        <w:rPr>
          <w:rFonts w:ascii="Arial" w:hAnsi="Arial" w:cs="Arial"/>
          <w:color w:val="000000"/>
        </w:rPr>
        <w:t>1</w:t>
      </w:r>
      <w:r w:rsidR="00873769" w:rsidRPr="00F53AE2">
        <w:rPr>
          <w:rFonts w:ascii="Arial" w:hAnsi="Arial" w:cs="Arial"/>
          <w:color w:val="000000"/>
        </w:rPr>
        <w:t>22</w:t>
      </w:r>
      <w:r w:rsidR="00D91FAC" w:rsidRPr="00F53AE2">
        <w:rPr>
          <w:rFonts w:ascii="Arial" w:hAnsi="Arial" w:cs="Arial"/>
          <w:color w:val="000000"/>
        </w:rPr>
        <w:t>,</w:t>
      </w:r>
      <w:r w:rsidR="00873769" w:rsidRPr="00F53AE2">
        <w:rPr>
          <w:rFonts w:ascii="Arial" w:hAnsi="Arial" w:cs="Arial"/>
          <w:color w:val="000000"/>
        </w:rPr>
        <w:t>2</w:t>
      </w:r>
      <w:r w:rsidRPr="00F53AE2">
        <w:rPr>
          <w:rFonts w:ascii="Arial" w:hAnsi="Arial" w:cs="Arial"/>
          <w:color w:val="000000"/>
        </w:rPr>
        <w:t>%</w:t>
      </w:r>
      <w:r w:rsidR="00BB5D42" w:rsidRPr="00F53AE2">
        <w:rPr>
          <w:rFonts w:ascii="Arial" w:hAnsi="Arial" w:cs="Arial"/>
          <w:color w:val="000000"/>
        </w:rPr>
        <w:t xml:space="preserve"> в округе и 59 </w:t>
      </w:r>
      <w:r w:rsidR="00DC504D" w:rsidRPr="00F53AE2">
        <w:rPr>
          <w:rFonts w:ascii="Arial" w:hAnsi="Arial" w:cs="Arial"/>
          <w:color w:val="000000"/>
        </w:rPr>
        <w:t>701</w:t>
      </w:r>
      <w:r w:rsidR="00BB5D42" w:rsidRPr="00F53AE2">
        <w:rPr>
          <w:rFonts w:ascii="Arial" w:hAnsi="Arial" w:cs="Arial"/>
          <w:color w:val="000000"/>
        </w:rPr>
        <w:t>,</w:t>
      </w:r>
      <w:r w:rsidR="00DC504D" w:rsidRPr="00F53AE2">
        <w:rPr>
          <w:rFonts w:ascii="Arial" w:hAnsi="Arial" w:cs="Arial"/>
          <w:color w:val="000000"/>
        </w:rPr>
        <w:t>1</w:t>
      </w:r>
      <w:r w:rsidR="00BB5D42" w:rsidRPr="00F53AE2">
        <w:rPr>
          <w:rFonts w:ascii="Arial" w:hAnsi="Arial" w:cs="Arial"/>
          <w:color w:val="000000"/>
        </w:rPr>
        <w:t> млн. рублей, темп роста 1</w:t>
      </w:r>
      <w:r w:rsidR="00DC7218" w:rsidRPr="00F53AE2">
        <w:rPr>
          <w:rFonts w:ascii="Arial" w:hAnsi="Arial" w:cs="Arial"/>
          <w:color w:val="000000"/>
        </w:rPr>
        <w:t>09</w:t>
      </w:r>
      <w:r w:rsidR="00BB5D42" w:rsidRPr="00F53AE2">
        <w:rPr>
          <w:rFonts w:ascii="Arial" w:hAnsi="Arial" w:cs="Arial"/>
          <w:color w:val="000000"/>
        </w:rPr>
        <w:t>,</w:t>
      </w:r>
      <w:r w:rsidR="00DC7218" w:rsidRPr="00F53AE2">
        <w:rPr>
          <w:rFonts w:ascii="Arial" w:hAnsi="Arial" w:cs="Arial"/>
          <w:color w:val="000000"/>
        </w:rPr>
        <w:t>1</w:t>
      </w:r>
      <w:r w:rsidR="00BB5D42" w:rsidRPr="00F53AE2">
        <w:rPr>
          <w:rFonts w:ascii="Arial" w:hAnsi="Arial" w:cs="Arial"/>
          <w:color w:val="000000"/>
        </w:rPr>
        <w:t>% в</w:t>
      </w:r>
      <w:r w:rsidR="00AD58A8" w:rsidRPr="00F53AE2">
        <w:rPr>
          <w:rFonts w:ascii="Arial" w:hAnsi="Arial" w:cs="Arial"/>
          <w:color w:val="000000"/>
        </w:rPr>
        <w:t> </w:t>
      </w:r>
      <w:r w:rsidR="00BB5D42" w:rsidRPr="00F53AE2">
        <w:rPr>
          <w:rFonts w:ascii="Arial" w:hAnsi="Arial" w:cs="Arial"/>
          <w:color w:val="000000"/>
        </w:rPr>
        <w:t>г</w:t>
      </w:r>
      <w:r w:rsidR="00DC7218" w:rsidRPr="00F53AE2">
        <w:rPr>
          <w:rFonts w:ascii="Arial" w:hAnsi="Arial" w:cs="Arial"/>
          <w:color w:val="000000"/>
        </w:rPr>
        <w:t>. Дзержинский</w:t>
      </w:r>
      <w:r w:rsidRPr="00F53AE2">
        <w:rPr>
          <w:rFonts w:ascii="Arial" w:hAnsi="Arial" w:cs="Arial"/>
          <w:color w:val="000000"/>
        </w:rPr>
        <w:t xml:space="preserve">. </w:t>
      </w:r>
    </w:p>
    <w:p w14:paraId="178D69D7" w14:textId="74408B65" w:rsidR="00873769" w:rsidRPr="00F53AE2" w:rsidRDefault="00873769" w:rsidP="00CA4786">
      <w:pPr>
        <w:ind w:firstLine="709"/>
        <w:jc w:val="both"/>
        <w:rPr>
          <w:rFonts w:ascii="Arial" w:hAnsi="Arial" w:cs="Arial"/>
          <w:color w:val="000000"/>
        </w:rPr>
      </w:pPr>
      <w:r w:rsidRPr="00F53AE2">
        <w:rPr>
          <w:rFonts w:ascii="Arial" w:hAnsi="Arial" w:cs="Arial"/>
          <w:color w:val="000000"/>
        </w:rPr>
        <w:t>В отчетном периоде рост объемов промышленного производства был достигнут, в основном, за счет крупных предприятий обрабатывающей промышленности и сферы IT-технологий, имеющих контракты на поставку продукции и оборудования, в том числе по гособоронзаказу, а также за счет освоения производства новых видов продукции, включая импортозамещающую. В</w:t>
      </w:r>
      <w:r w:rsidR="00B63E49" w:rsidRPr="00F53AE2">
        <w:rPr>
          <w:rFonts w:ascii="Arial" w:hAnsi="Arial" w:cs="Arial"/>
          <w:color w:val="000000"/>
        </w:rPr>
        <w:t> </w:t>
      </w:r>
      <w:r w:rsidRPr="00F53AE2">
        <w:rPr>
          <w:rFonts w:ascii="Arial" w:hAnsi="Arial" w:cs="Arial"/>
          <w:color w:val="000000"/>
        </w:rPr>
        <w:t>2024 году значительный рост объемов производства наблюдается в</w:t>
      </w:r>
      <w:r w:rsidR="00AD58A8" w:rsidRPr="00F53AE2">
        <w:rPr>
          <w:rFonts w:ascii="Arial" w:hAnsi="Arial" w:cs="Arial"/>
          <w:color w:val="000000"/>
        </w:rPr>
        <w:t> </w:t>
      </w:r>
      <w:r w:rsidRPr="00F53AE2">
        <w:rPr>
          <w:rFonts w:ascii="Arial" w:hAnsi="Arial" w:cs="Arial"/>
          <w:color w:val="000000"/>
        </w:rPr>
        <w:t>организациях промышленности АО «НПП «Звезда», АО «ФПГ «Энергоконтракт», ООО «ПК «Лидер», АО «ВИК «Тензо-М», ООО «НПП ТЭЗ», ООО «ЯдроЛабс», ООО «Вся Кровля»</w:t>
      </w:r>
      <w:r w:rsidR="00F86243" w:rsidRPr="00F53AE2">
        <w:rPr>
          <w:rFonts w:ascii="Arial" w:hAnsi="Arial" w:cs="Arial"/>
          <w:color w:val="000000"/>
        </w:rPr>
        <w:t>, ООО «Техногрупп Белгород»</w:t>
      </w:r>
      <w:r w:rsidR="00C4214A" w:rsidRPr="00F53AE2">
        <w:rPr>
          <w:rFonts w:ascii="Arial" w:hAnsi="Arial" w:cs="Arial"/>
          <w:color w:val="000000"/>
        </w:rPr>
        <w:t>.</w:t>
      </w:r>
    </w:p>
    <w:p w14:paraId="27221561" w14:textId="77777777" w:rsidR="009B5AF8" w:rsidRPr="00F53AE2" w:rsidRDefault="00873769" w:rsidP="00CA4786">
      <w:pPr>
        <w:ind w:firstLine="709"/>
        <w:jc w:val="both"/>
        <w:rPr>
          <w:rFonts w:ascii="Arial" w:hAnsi="Arial" w:cs="Arial"/>
          <w:color w:val="000000"/>
        </w:rPr>
      </w:pPr>
      <w:r w:rsidRPr="00F53AE2">
        <w:rPr>
          <w:rFonts w:ascii="Arial" w:hAnsi="Arial" w:cs="Arial"/>
          <w:color w:val="000000"/>
        </w:rPr>
        <w:t>В 2025 объемы производства в промышленности стабилизируются и</w:t>
      </w:r>
      <w:r w:rsidR="00C4214A" w:rsidRPr="00F53AE2">
        <w:rPr>
          <w:rFonts w:ascii="Arial" w:hAnsi="Arial" w:cs="Arial"/>
          <w:color w:val="000000"/>
        </w:rPr>
        <w:t> </w:t>
      </w:r>
      <w:r w:rsidRPr="00F53AE2">
        <w:rPr>
          <w:rFonts w:ascii="Arial" w:hAnsi="Arial" w:cs="Arial"/>
          <w:color w:val="000000"/>
        </w:rPr>
        <w:t>улучшатся. Планируются такие меры как переориентирование рынков сбыта с</w:t>
      </w:r>
      <w:r w:rsidR="00C4214A" w:rsidRPr="00F53AE2">
        <w:rPr>
          <w:rFonts w:ascii="Arial" w:hAnsi="Arial" w:cs="Arial"/>
          <w:color w:val="000000"/>
        </w:rPr>
        <w:t> </w:t>
      </w:r>
      <w:r w:rsidRPr="00F53AE2">
        <w:rPr>
          <w:rFonts w:ascii="Arial" w:hAnsi="Arial" w:cs="Arial"/>
          <w:color w:val="000000"/>
        </w:rPr>
        <w:t>акцентом на азиатские рынки, восстановление логистических цепочек, увеличение объема экспорта промышленной продукции, а именно пищевой и</w:t>
      </w:r>
      <w:r w:rsidR="00C4214A" w:rsidRPr="00F53AE2">
        <w:rPr>
          <w:rFonts w:ascii="Arial" w:hAnsi="Arial" w:cs="Arial"/>
          <w:color w:val="000000"/>
        </w:rPr>
        <w:t> </w:t>
      </w:r>
      <w:r w:rsidRPr="00F53AE2">
        <w:rPr>
          <w:rFonts w:ascii="Arial" w:hAnsi="Arial" w:cs="Arial"/>
          <w:color w:val="000000"/>
        </w:rPr>
        <w:t xml:space="preserve">приборостроительной отраслях. Ожидается локализация производства импортных компонентов. </w:t>
      </w:r>
      <w:r w:rsidR="002554CF" w:rsidRPr="00F53AE2">
        <w:rPr>
          <w:rFonts w:ascii="Arial" w:hAnsi="Arial" w:cs="Arial"/>
          <w:color w:val="000000"/>
        </w:rPr>
        <w:t>По оценке в 202</w:t>
      </w:r>
      <w:r w:rsidRPr="00F53AE2">
        <w:rPr>
          <w:rFonts w:ascii="Arial" w:hAnsi="Arial" w:cs="Arial"/>
          <w:color w:val="000000"/>
        </w:rPr>
        <w:t>5</w:t>
      </w:r>
      <w:r w:rsidR="002554CF" w:rsidRPr="00F53AE2">
        <w:rPr>
          <w:rFonts w:ascii="Arial" w:hAnsi="Arial" w:cs="Arial"/>
          <w:color w:val="000000"/>
        </w:rPr>
        <w:t xml:space="preserve"> году будет отгружено товаров собственного производства, выполнено работ и оказано услуг на сумму </w:t>
      </w:r>
      <w:r w:rsidR="00CA4786" w:rsidRPr="00F53AE2">
        <w:rPr>
          <w:rFonts w:ascii="Arial" w:hAnsi="Arial" w:cs="Arial"/>
          <w:color w:val="000000"/>
        </w:rPr>
        <w:t>1</w:t>
      </w:r>
      <w:r w:rsidRPr="00F53AE2">
        <w:rPr>
          <w:rFonts w:ascii="Arial" w:hAnsi="Arial" w:cs="Arial"/>
          <w:color w:val="000000"/>
        </w:rPr>
        <w:t>3</w:t>
      </w:r>
      <w:r w:rsidR="00CA4786" w:rsidRPr="00F53AE2">
        <w:rPr>
          <w:rFonts w:ascii="Arial" w:hAnsi="Arial" w:cs="Arial"/>
          <w:color w:val="000000"/>
        </w:rPr>
        <w:t>1</w:t>
      </w:r>
      <w:r w:rsidR="007040E4" w:rsidRPr="00F53AE2">
        <w:rPr>
          <w:rFonts w:ascii="Arial" w:hAnsi="Arial" w:cs="Arial"/>
          <w:color w:val="000000"/>
        </w:rPr>
        <w:t> </w:t>
      </w:r>
      <w:r w:rsidRPr="00F53AE2">
        <w:rPr>
          <w:rFonts w:ascii="Arial" w:hAnsi="Arial" w:cs="Arial"/>
          <w:color w:val="000000"/>
        </w:rPr>
        <w:t>722</w:t>
      </w:r>
      <w:r w:rsidR="00CA4786" w:rsidRPr="00F53AE2">
        <w:rPr>
          <w:rFonts w:ascii="Arial" w:hAnsi="Arial" w:cs="Arial"/>
          <w:color w:val="000000"/>
        </w:rPr>
        <w:t>,</w:t>
      </w:r>
      <w:r w:rsidRPr="00F53AE2">
        <w:rPr>
          <w:rFonts w:ascii="Arial" w:hAnsi="Arial" w:cs="Arial"/>
          <w:color w:val="000000"/>
        </w:rPr>
        <w:t>7</w:t>
      </w:r>
      <w:r w:rsidR="002554CF" w:rsidRPr="00F53AE2">
        <w:rPr>
          <w:rFonts w:ascii="Arial" w:hAnsi="Arial" w:cs="Arial"/>
          <w:color w:val="000000"/>
        </w:rPr>
        <w:t xml:space="preserve"> млн. рублей, темп роста составит </w:t>
      </w:r>
      <w:r w:rsidR="00CA4786" w:rsidRPr="00F53AE2">
        <w:rPr>
          <w:rFonts w:ascii="Arial" w:hAnsi="Arial" w:cs="Arial"/>
          <w:color w:val="000000"/>
        </w:rPr>
        <w:t>1</w:t>
      </w:r>
      <w:r w:rsidRPr="00F53AE2">
        <w:rPr>
          <w:rFonts w:ascii="Arial" w:hAnsi="Arial" w:cs="Arial"/>
          <w:color w:val="000000"/>
        </w:rPr>
        <w:t>08</w:t>
      </w:r>
      <w:r w:rsidR="00CA4786" w:rsidRPr="00F53AE2">
        <w:rPr>
          <w:rFonts w:ascii="Arial" w:hAnsi="Arial" w:cs="Arial"/>
          <w:color w:val="000000"/>
        </w:rPr>
        <w:t>,</w:t>
      </w:r>
      <w:r w:rsidRPr="00F53AE2">
        <w:rPr>
          <w:rFonts w:ascii="Arial" w:hAnsi="Arial" w:cs="Arial"/>
          <w:color w:val="000000"/>
        </w:rPr>
        <w:t>8</w:t>
      </w:r>
      <w:r w:rsidR="002554CF" w:rsidRPr="00F53AE2">
        <w:rPr>
          <w:rFonts w:ascii="Arial" w:hAnsi="Arial" w:cs="Arial"/>
          <w:color w:val="000000"/>
        </w:rPr>
        <w:t>% к уровню 202</w:t>
      </w:r>
      <w:r w:rsidRPr="00F53AE2">
        <w:rPr>
          <w:rFonts w:ascii="Arial" w:hAnsi="Arial" w:cs="Arial"/>
          <w:color w:val="000000"/>
        </w:rPr>
        <w:t>4</w:t>
      </w:r>
      <w:r w:rsidR="002554CF" w:rsidRPr="00F53AE2">
        <w:rPr>
          <w:rFonts w:ascii="Arial" w:hAnsi="Arial" w:cs="Arial"/>
          <w:color w:val="000000"/>
        </w:rPr>
        <w:t xml:space="preserve"> года.</w:t>
      </w:r>
    </w:p>
    <w:p w14:paraId="619AED86" w14:textId="77777777" w:rsidR="002554CF" w:rsidRPr="00F53AE2" w:rsidRDefault="00C4214A" w:rsidP="00CA4786">
      <w:pPr>
        <w:ind w:firstLine="709"/>
        <w:jc w:val="both"/>
        <w:rPr>
          <w:rFonts w:ascii="Arial" w:hAnsi="Arial" w:cs="Arial"/>
          <w:color w:val="000000"/>
        </w:rPr>
      </w:pPr>
      <w:r w:rsidRPr="00F53AE2">
        <w:rPr>
          <w:rFonts w:ascii="Arial" w:hAnsi="Arial" w:cs="Arial"/>
          <w:color w:val="000000"/>
        </w:rPr>
        <w:t>В г.</w:t>
      </w:r>
      <w:r w:rsidR="009B5AF8" w:rsidRPr="00F53AE2">
        <w:rPr>
          <w:rFonts w:ascii="Arial" w:hAnsi="Arial" w:cs="Arial"/>
          <w:color w:val="000000"/>
        </w:rPr>
        <w:t> </w:t>
      </w:r>
      <w:r w:rsidRPr="00F53AE2">
        <w:rPr>
          <w:rFonts w:ascii="Arial" w:hAnsi="Arial" w:cs="Arial"/>
          <w:color w:val="000000"/>
        </w:rPr>
        <w:t>Дзержинский рост промышленного производства ожидается за счет увеличения объемов выработки продукции предприятиями электроэнергетики, а</w:t>
      </w:r>
      <w:r w:rsidR="00AD58A8" w:rsidRPr="00F53AE2">
        <w:rPr>
          <w:rFonts w:ascii="Arial" w:hAnsi="Arial" w:cs="Arial"/>
          <w:color w:val="000000"/>
        </w:rPr>
        <w:t> </w:t>
      </w:r>
      <w:r w:rsidRPr="00F53AE2">
        <w:rPr>
          <w:rFonts w:ascii="Arial" w:hAnsi="Arial" w:cs="Arial"/>
          <w:color w:val="000000"/>
        </w:rPr>
        <w:t>также существенного роста объемов производства предприятий, занятых выпуском прочей неметаллической минеральной продукции и производством оборудования.</w:t>
      </w:r>
      <w:r w:rsidR="009B5AF8" w:rsidRPr="00F53AE2">
        <w:rPr>
          <w:rFonts w:ascii="Arial" w:hAnsi="Arial" w:cs="Arial"/>
          <w:color w:val="000000"/>
        </w:rPr>
        <w:t xml:space="preserve"> По оценке в </w:t>
      </w:r>
      <w:r w:rsidR="009B5AF8" w:rsidRPr="00F53AE2">
        <w:rPr>
          <w:rFonts w:ascii="Arial" w:hAnsi="Arial" w:cs="Arial"/>
          <w:color w:val="000000"/>
        </w:rPr>
        <w:lastRenderedPageBreak/>
        <w:t>2025 году будет отгружено товаров собственного производства, выполнено работ и оказано услуг на сумму 64 921,3 млн. рублей, темп роста составит 108,7% к уровню 2024 года.</w:t>
      </w:r>
    </w:p>
    <w:p w14:paraId="0F970BDE" w14:textId="77777777" w:rsidR="00C13659" w:rsidRPr="00F53AE2" w:rsidRDefault="00CD524E" w:rsidP="00CD524E">
      <w:pPr>
        <w:ind w:firstLine="709"/>
        <w:jc w:val="both"/>
        <w:rPr>
          <w:rFonts w:ascii="Arial" w:hAnsi="Arial" w:cs="Arial"/>
          <w:color w:val="000000"/>
        </w:rPr>
      </w:pPr>
      <w:r w:rsidRPr="00F53AE2">
        <w:rPr>
          <w:rFonts w:ascii="Arial" w:hAnsi="Arial" w:cs="Arial"/>
          <w:color w:val="000000"/>
        </w:rPr>
        <w:t>В период 2026–2028 годов ожидается увеличение объемов промышленного производства. В целях достижения этой задачи предусмотрены следующие мероприятия: повышение цифровизации производства, рост производительности труда на средних и крупных предприятиях, а также увеличение объема экспорта промышленной продукции. Планируется также увеличение объёмов отгрузки и</w:t>
      </w:r>
      <w:r w:rsidR="00AD58A8" w:rsidRPr="00F53AE2">
        <w:rPr>
          <w:rFonts w:ascii="Arial" w:hAnsi="Arial" w:cs="Arial"/>
          <w:color w:val="000000"/>
        </w:rPr>
        <w:t> </w:t>
      </w:r>
      <w:r w:rsidRPr="00F53AE2">
        <w:rPr>
          <w:rFonts w:ascii="Arial" w:hAnsi="Arial" w:cs="Arial"/>
          <w:color w:val="000000"/>
        </w:rPr>
        <w:t>развитие предприятий пищевой промышленности и IT-сектора. Запланировано расширение рынков сбыта, реализация действующих долгосрочных контрактов, включая увеличение объемов государственного оборонного заказа, заключение новых контрактов и реализация проектов технологического суверенитета. Дополнительный рост ожидается за счет расширения переработки вторичного сырья.</w:t>
      </w:r>
    </w:p>
    <w:p w14:paraId="30AF037D" w14:textId="77777777" w:rsidR="002554CF" w:rsidRPr="00F53AE2" w:rsidRDefault="002554CF" w:rsidP="002554CF">
      <w:pPr>
        <w:tabs>
          <w:tab w:val="left" w:pos="851"/>
          <w:tab w:val="left" w:pos="993"/>
        </w:tabs>
        <w:spacing w:before="120" w:after="120"/>
        <w:jc w:val="center"/>
        <w:outlineLvl w:val="0"/>
        <w:rPr>
          <w:rFonts w:ascii="Arial" w:hAnsi="Arial" w:cs="Arial"/>
          <w:b/>
        </w:rPr>
      </w:pPr>
      <w:r w:rsidRPr="00F53AE2">
        <w:rPr>
          <w:rFonts w:ascii="Arial" w:hAnsi="Arial" w:cs="Arial"/>
          <w:b/>
        </w:rPr>
        <w:t>Малое и среднее предпринимательство, включая микропредприятия</w:t>
      </w:r>
    </w:p>
    <w:p w14:paraId="4525A2F5" w14:textId="77777777" w:rsidR="007600B0" w:rsidRPr="00F53AE2" w:rsidRDefault="007600B0" w:rsidP="00AB4D02">
      <w:pPr>
        <w:ind w:firstLine="709"/>
        <w:jc w:val="both"/>
        <w:rPr>
          <w:rFonts w:ascii="Arial" w:hAnsi="Arial" w:cs="Arial"/>
          <w:bCs/>
        </w:rPr>
      </w:pPr>
      <w:bookmarkStart w:id="4" w:name="OLE_LINK154"/>
      <w:bookmarkStart w:id="5" w:name="OLE_LINK155"/>
      <w:r w:rsidRPr="00F53AE2">
        <w:rPr>
          <w:rFonts w:ascii="Arial" w:hAnsi="Arial" w:cs="Arial"/>
          <w:bCs/>
        </w:rPr>
        <w:t>Развитие малого предпринимательства является важнейшим фактором, определяющим уровень социально-экономического прогресса округа. Высокий адаптационный и инновационный потенциал субъектов малого бизнеса обеспечивает их оперативную реакцию на динамичные изменения рыночной среды, а также освоение новых, перспективных отраслевых и товарных сегментов. Это способствует устойчивому созданию рабочих мест, повышению налоговых поступлений в местный бюджет, а также развитию конкурентного рынка с</w:t>
      </w:r>
      <w:r w:rsidR="00AD58A8" w:rsidRPr="00F53AE2">
        <w:rPr>
          <w:rFonts w:ascii="Arial" w:hAnsi="Arial" w:cs="Arial"/>
          <w:bCs/>
        </w:rPr>
        <w:t> </w:t>
      </w:r>
      <w:r w:rsidRPr="00F53AE2">
        <w:rPr>
          <w:rFonts w:ascii="Arial" w:hAnsi="Arial" w:cs="Arial"/>
          <w:bCs/>
        </w:rPr>
        <w:t>широким ассортиментом доступных и качественных отечественных товаров и</w:t>
      </w:r>
      <w:r w:rsidR="00AD58A8" w:rsidRPr="00F53AE2">
        <w:rPr>
          <w:rFonts w:ascii="Arial" w:hAnsi="Arial" w:cs="Arial"/>
          <w:bCs/>
        </w:rPr>
        <w:t> </w:t>
      </w:r>
      <w:r w:rsidRPr="00F53AE2">
        <w:rPr>
          <w:rFonts w:ascii="Arial" w:hAnsi="Arial" w:cs="Arial"/>
          <w:bCs/>
        </w:rPr>
        <w:t>услуг.</w:t>
      </w:r>
    </w:p>
    <w:p w14:paraId="4FE974F5" w14:textId="77777777" w:rsidR="00CD650A" w:rsidRPr="00F53AE2" w:rsidRDefault="00CD650A" w:rsidP="00260F64">
      <w:pPr>
        <w:ind w:firstLine="709"/>
        <w:jc w:val="both"/>
        <w:rPr>
          <w:rFonts w:ascii="Arial" w:hAnsi="Arial" w:cs="Arial"/>
        </w:rPr>
      </w:pPr>
      <w:r w:rsidRPr="00F53AE2">
        <w:rPr>
          <w:rFonts w:ascii="Arial" w:hAnsi="Arial" w:cs="Arial"/>
        </w:rPr>
        <w:t>Малое и среднее предпринимательство занимает ведущие позиции в таких отраслях экономики округа, как торговля, бытовое обслуживание, обрабатывающая промышленность, строительство, транспорт и связь, наука и научное обслуживание. На территории округа функционирует значительное количество малых предприятий, выпускающих разнообразную продукцию и</w:t>
      </w:r>
      <w:r w:rsidR="00BA4A54" w:rsidRPr="00F53AE2">
        <w:rPr>
          <w:rFonts w:ascii="Arial" w:hAnsi="Arial" w:cs="Arial"/>
        </w:rPr>
        <w:t> </w:t>
      </w:r>
      <w:r w:rsidRPr="00F53AE2">
        <w:rPr>
          <w:rFonts w:ascii="Arial" w:hAnsi="Arial" w:cs="Arial"/>
        </w:rPr>
        <w:t>товары, а также предоставляющих широкий спектр услуг, ориентированных как на потребности населения, так и на потребности производственного сектора.</w:t>
      </w:r>
    </w:p>
    <w:p w14:paraId="4A38C0AE" w14:textId="2D7F44FD" w:rsidR="00BA5522" w:rsidRPr="00F53AE2" w:rsidRDefault="002554CF" w:rsidP="00260F64">
      <w:pPr>
        <w:ind w:firstLine="709"/>
        <w:jc w:val="both"/>
        <w:rPr>
          <w:rFonts w:ascii="Arial" w:hAnsi="Arial" w:cs="Arial"/>
        </w:rPr>
      </w:pPr>
      <w:r w:rsidRPr="00F53AE2">
        <w:rPr>
          <w:rFonts w:ascii="Arial" w:hAnsi="Arial" w:cs="Arial"/>
          <w:bCs/>
        </w:rPr>
        <w:t xml:space="preserve">Основным официальным источником информации о субъектах малого и среднего предпринимательства является Федеральная налоговая служба, которая ведет единый реестр субъектов малого и среднего предпринимательства. </w:t>
      </w:r>
      <w:r w:rsidRPr="00F53AE2">
        <w:rPr>
          <w:rFonts w:ascii="Arial" w:hAnsi="Arial" w:cs="Arial"/>
        </w:rPr>
        <w:t>В 202</w:t>
      </w:r>
      <w:r w:rsidR="00CD650A" w:rsidRPr="00F53AE2">
        <w:rPr>
          <w:rFonts w:ascii="Arial" w:hAnsi="Arial" w:cs="Arial"/>
        </w:rPr>
        <w:t>4</w:t>
      </w:r>
      <w:r w:rsidRPr="00F53AE2">
        <w:rPr>
          <w:rFonts w:ascii="Arial" w:hAnsi="Arial" w:cs="Arial"/>
        </w:rPr>
        <w:t xml:space="preserve"> году на территории округа число малых и</w:t>
      </w:r>
      <w:r w:rsidR="00E56E13" w:rsidRPr="00F53AE2">
        <w:rPr>
          <w:rFonts w:ascii="Arial" w:hAnsi="Arial" w:cs="Arial"/>
        </w:rPr>
        <w:t> </w:t>
      </w:r>
      <w:r w:rsidRPr="00F53AE2">
        <w:rPr>
          <w:rFonts w:ascii="Arial" w:hAnsi="Arial" w:cs="Arial"/>
        </w:rPr>
        <w:t xml:space="preserve">средних предприятий, включая микропредприятия (на конец года) составило </w:t>
      </w:r>
      <w:r w:rsidR="00CD650A" w:rsidRPr="00F53AE2">
        <w:rPr>
          <w:rFonts w:ascii="Arial" w:hAnsi="Arial" w:cs="Arial"/>
        </w:rPr>
        <w:t>6</w:t>
      </w:r>
      <w:r w:rsidR="007040E4" w:rsidRPr="00F53AE2">
        <w:rPr>
          <w:rFonts w:ascii="Arial" w:hAnsi="Arial" w:cs="Arial"/>
        </w:rPr>
        <w:t> </w:t>
      </w:r>
      <w:r w:rsidR="00CD650A" w:rsidRPr="00F53AE2">
        <w:rPr>
          <w:rFonts w:ascii="Arial" w:hAnsi="Arial" w:cs="Arial"/>
        </w:rPr>
        <w:t>937</w:t>
      </w:r>
      <w:r w:rsidRPr="00F53AE2">
        <w:rPr>
          <w:rFonts w:ascii="Arial" w:hAnsi="Arial" w:cs="Arial"/>
        </w:rPr>
        <w:t xml:space="preserve"> ед., в</w:t>
      </w:r>
      <w:r w:rsidR="00EA01AE" w:rsidRPr="00F53AE2">
        <w:rPr>
          <w:rFonts w:ascii="Arial" w:hAnsi="Arial" w:cs="Arial"/>
        </w:rPr>
        <w:t xml:space="preserve"> </w:t>
      </w:r>
      <w:r w:rsidRPr="00F53AE2">
        <w:rPr>
          <w:rFonts w:ascii="Arial" w:hAnsi="Arial" w:cs="Arial"/>
        </w:rPr>
        <w:t>том</w:t>
      </w:r>
      <w:r w:rsidR="00EA01AE" w:rsidRPr="00F53AE2">
        <w:rPr>
          <w:rFonts w:ascii="Arial" w:hAnsi="Arial" w:cs="Arial"/>
        </w:rPr>
        <w:t xml:space="preserve"> </w:t>
      </w:r>
      <w:r w:rsidRPr="00F53AE2">
        <w:rPr>
          <w:rFonts w:ascii="Arial" w:hAnsi="Arial" w:cs="Arial"/>
        </w:rPr>
        <w:t>числе,</w:t>
      </w:r>
      <w:r w:rsidR="00EA01AE" w:rsidRPr="00F53AE2">
        <w:rPr>
          <w:rFonts w:ascii="Arial" w:hAnsi="Arial" w:cs="Arial"/>
        </w:rPr>
        <w:t xml:space="preserve"> </w:t>
      </w:r>
      <w:r w:rsidRPr="00F53AE2">
        <w:rPr>
          <w:rFonts w:ascii="Arial" w:hAnsi="Arial" w:cs="Arial"/>
        </w:rPr>
        <w:t>малых</w:t>
      </w:r>
      <w:r w:rsidR="00EA01AE" w:rsidRPr="00F53AE2">
        <w:rPr>
          <w:rFonts w:ascii="Arial" w:hAnsi="Arial" w:cs="Arial"/>
        </w:rPr>
        <w:t xml:space="preserve"> </w:t>
      </w:r>
      <w:r w:rsidRPr="00F53AE2">
        <w:rPr>
          <w:rFonts w:ascii="Arial" w:hAnsi="Arial" w:cs="Arial"/>
        </w:rPr>
        <w:t>предприятий</w:t>
      </w:r>
      <w:r w:rsidR="00EA01AE" w:rsidRPr="00F53AE2">
        <w:rPr>
          <w:rFonts w:ascii="Arial" w:hAnsi="Arial" w:cs="Arial"/>
        </w:rPr>
        <w:t xml:space="preserve"> </w:t>
      </w:r>
      <w:r w:rsidRPr="00F53AE2">
        <w:rPr>
          <w:rFonts w:ascii="Arial" w:hAnsi="Arial" w:cs="Arial"/>
        </w:rPr>
        <w:t>(включая микропредприятия)</w:t>
      </w:r>
      <w:r w:rsidR="00957EF5" w:rsidRPr="00F53AE2">
        <w:rPr>
          <w:rFonts w:ascii="Arial" w:hAnsi="Arial" w:cs="Arial"/>
        </w:rPr>
        <w:t xml:space="preserve"> – </w:t>
      </w:r>
      <w:r w:rsidR="00C84CD5" w:rsidRPr="00F53AE2">
        <w:rPr>
          <w:rFonts w:ascii="Arial" w:hAnsi="Arial" w:cs="Arial"/>
        </w:rPr>
        <w:t>6</w:t>
      </w:r>
      <w:r w:rsidR="00CD650A" w:rsidRPr="00F53AE2">
        <w:rPr>
          <w:rFonts w:ascii="Arial" w:hAnsi="Arial" w:cs="Arial"/>
        </w:rPr>
        <w:t xml:space="preserve"> 880 </w:t>
      </w:r>
      <w:r w:rsidRPr="00F53AE2">
        <w:rPr>
          <w:rFonts w:ascii="Arial" w:hAnsi="Arial" w:cs="Arial"/>
        </w:rPr>
        <w:t>ед. В 202</w:t>
      </w:r>
      <w:r w:rsidR="00225193" w:rsidRPr="00F53AE2">
        <w:rPr>
          <w:rFonts w:ascii="Arial" w:hAnsi="Arial" w:cs="Arial"/>
        </w:rPr>
        <w:t>3</w:t>
      </w:r>
      <w:r w:rsidRPr="00F53AE2">
        <w:rPr>
          <w:rFonts w:ascii="Arial" w:hAnsi="Arial" w:cs="Arial"/>
        </w:rPr>
        <w:t xml:space="preserve"> году </w:t>
      </w:r>
      <w:r w:rsidR="00225193" w:rsidRPr="00F53AE2">
        <w:rPr>
          <w:rFonts w:ascii="Arial" w:hAnsi="Arial" w:cs="Arial"/>
        </w:rPr>
        <w:t>эти показатели составляли соответственно</w:t>
      </w:r>
      <w:r w:rsidRPr="00F53AE2">
        <w:rPr>
          <w:rFonts w:ascii="Arial" w:hAnsi="Arial" w:cs="Arial"/>
        </w:rPr>
        <w:t xml:space="preserve"> </w:t>
      </w:r>
      <w:r w:rsidR="00CD650A" w:rsidRPr="00F53AE2">
        <w:rPr>
          <w:rFonts w:ascii="Arial" w:hAnsi="Arial" w:cs="Arial"/>
        </w:rPr>
        <w:t>7</w:t>
      </w:r>
      <w:r w:rsidR="007040E4" w:rsidRPr="00F53AE2">
        <w:rPr>
          <w:rFonts w:ascii="Arial" w:hAnsi="Arial" w:cs="Arial"/>
        </w:rPr>
        <w:t> </w:t>
      </w:r>
      <w:r w:rsidR="00CD650A" w:rsidRPr="00F53AE2">
        <w:rPr>
          <w:rFonts w:ascii="Arial" w:hAnsi="Arial" w:cs="Arial"/>
        </w:rPr>
        <w:t>008</w:t>
      </w:r>
      <w:r w:rsidRPr="00F53AE2">
        <w:rPr>
          <w:rFonts w:ascii="Arial" w:hAnsi="Arial" w:cs="Arial"/>
        </w:rPr>
        <w:t xml:space="preserve"> и 6</w:t>
      </w:r>
      <w:r w:rsidR="00225193" w:rsidRPr="00F53AE2">
        <w:rPr>
          <w:rFonts w:ascii="Arial" w:hAnsi="Arial" w:cs="Arial"/>
        </w:rPr>
        <w:t> </w:t>
      </w:r>
      <w:r w:rsidR="00CD650A" w:rsidRPr="00F53AE2">
        <w:rPr>
          <w:rFonts w:ascii="Arial" w:hAnsi="Arial" w:cs="Arial"/>
        </w:rPr>
        <w:t>952</w:t>
      </w:r>
      <w:r w:rsidR="00225193" w:rsidRPr="00F53AE2">
        <w:rPr>
          <w:rFonts w:ascii="Arial" w:hAnsi="Arial" w:cs="Arial"/>
        </w:rPr>
        <w:t xml:space="preserve"> единицы</w:t>
      </w:r>
      <w:r w:rsidRPr="00F53AE2">
        <w:rPr>
          <w:rFonts w:ascii="Arial" w:hAnsi="Arial" w:cs="Arial"/>
        </w:rPr>
        <w:t>.</w:t>
      </w:r>
      <w:r w:rsidR="00462D85" w:rsidRPr="00F53AE2">
        <w:rPr>
          <w:rFonts w:ascii="Arial" w:hAnsi="Arial" w:cs="Arial"/>
        </w:rPr>
        <w:t xml:space="preserve"> </w:t>
      </w:r>
      <w:r w:rsidR="00225193" w:rsidRPr="00F53AE2">
        <w:rPr>
          <w:rFonts w:ascii="Arial" w:hAnsi="Arial" w:cs="Arial"/>
        </w:rPr>
        <w:t>В г. Дзержинский в 2024 году число малых и средних предприятий, включая микропредприятия (на конец года), составило 1</w:t>
      </w:r>
      <w:r w:rsidR="00A210F0" w:rsidRPr="00F53AE2">
        <w:rPr>
          <w:rFonts w:ascii="Arial" w:hAnsi="Arial" w:cs="Arial"/>
        </w:rPr>
        <w:t> </w:t>
      </w:r>
      <w:r w:rsidR="00225193" w:rsidRPr="00F53AE2">
        <w:rPr>
          <w:rFonts w:ascii="Arial" w:hAnsi="Arial" w:cs="Arial"/>
        </w:rPr>
        <w:t>177 единиц, в том числе малых предприятий (включая микропредприятия) — 1</w:t>
      </w:r>
      <w:r w:rsidR="00A210F0" w:rsidRPr="00F53AE2">
        <w:rPr>
          <w:rFonts w:ascii="Arial" w:hAnsi="Arial" w:cs="Arial"/>
        </w:rPr>
        <w:t> </w:t>
      </w:r>
      <w:r w:rsidR="00225193" w:rsidRPr="00F53AE2">
        <w:rPr>
          <w:rFonts w:ascii="Arial" w:hAnsi="Arial" w:cs="Arial"/>
        </w:rPr>
        <w:t>163 единиц. В</w:t>
      </w:r>
      <w:r w:rsidR="00F27853" w:rsidRPr="00F53AE2">
        <w:rPr>
          <w:rFonts w:ascii="Arial" w:hAnsi="Arial" w:cs="Arial"/>
        </w:rPr>
        <w:t> </w:t>
      </w:r>
      <w:r w:rsidR="00225193" w:rsidRPr="00F53AE2">
        <w:rPr>
          <w:rFonts w:ascii="Arial" w:hAnsi="Arial" w:cs="Arial"/>
        </w:rPr>
        <w:t>2024 году эти показатели равнялись соответственно 1</w:t>
      </w:r>
      <w:r w:rsidR="00A210F0" w:rsidRPr="00F53AE2">
        <w:rPr>
          <w:rFonts w:ascii="Arial" w:hAnsi="Arial" w:cs="Arial"/>
        </w:rPr>
        <w:t> </w:t>
      </w:r>
      <w:r w:rsidR="00225193" w:rsidRPr="00F53AE2">
        <w:rPr>
          <w:rFonts w:ascii="Arial" w:hAnsi="Arial" w:cs="Arial"/>
        </w:rPr>
        <w:t>221 и 1</w:t>
      </w:r>
      <w:r w:rsidR="00A210F0" w:rsidRPr="00F53AE2">
        <w:rPr>
          <w:rFonts w:ascii="Arial" w:hAnsi="Arial" w:cs="Arial"/>
        </w:rPr>
        <w:t> </w:t>
      </w:r>
      <w:r w:rsidR="00225193" w:rsidRPr="00F53AE2">
        <w:rPr>
          <w:rFonts w:ascii="Arial" w:hAnsi="Arial" w:cs="Arial"/>
        </w:rPr>
        <w:t>206 единиц.</w:t>
      </w:r>
      <w:r w:rsidR="00BA5522" w:rsidRPr="00F53AE2">
        <w:rPr>
          <w:rFonts w:ascii="Arial" w:hAnsi="Arial" w:cs="Arial"/>
        </w:rPr>
        <w:t xml:space="preserve"> В</w:t>
      </w:r>
      <w:r w:rsidR="00F27853" w:rsidRPr="00F53AE2">
        <w:rPr>
          <w:rFonts w:ascii="Arial" w:hAnsi="Arial" w:cs="Arial"/>
        </w:rPr>
        <w:t> </w:t>
      </w:r>
      <w:r w:rsidR="00BA5522" w:rsidRPr="00F53AE2">
        <w:rPr>
          <w:rFonts w:ascii="Arial" w:hAnsi="Arial" w:cs="Arial"/>
        </w:rPr>
        <w:t>отчетном периоде наблюдается небольшое снижение количества малых предприятий, обусловленное падением экспорта, а</w:t>
      </w:r>
      <w:r w:rsidR="00AD3587" w:rsidRPr="00F53AE2">
        <w:rPr>
          <w:rFonts w:ascii="Arial" w:hAnsi="Arial" w:cs="Arial"/>
        </w:rPr>
        <w:t> </w:t>
      </w:r>
      <w:r w:rsidR="00BA5522" w:rsidRPr="00F53AE2">
        <w:rPr>
          <w:rFonts w:ascii="Arial" w:hAnsi="Arial" w:cs="Arial"/>
        </w:rPr>
        <w:t>также дорогим кредитованием. По-прежнему сохраняются проблемы с</w:t>
      </w:r>
      <w:r w:rsidR="00AD58A8" w:rsidRPr="00F53AE2">
        <w:rPr>
          <w:rFonts w:ascii="Arial" w:hAnsi="Arial" w:cs="Arial"/>
        </w:rPr>
        <w:t> </w:t>
      </w:r>
      <w:r w:rsidR="00BA5522" w:rsidRPr="00F53AE2">
        <w:rPr>
          <w:rFonts w:ascii="Arial" w:hAnsi="Arial" w:cs="Arial"/>
        </w:rPr>
        <w:t>логистикой — возникают сложности с доставкой закупаемого сырья и</w:t>
      </w:r>
      <w:r w:rsidR="00AD58A8" w:rsidRPr="00F53AE2">
        <w:rPr>
          <w:rFonts w:ascii="Arial" w:hAnsi="Arial" w:cs="Arial"/>
        </w:rPr>
        <w:t> </w:t>
      </w:r>
      <w:r w:rsidR="00BA5522" w:rsidRPr="00F53AE2">
        <w:rPr>
          <w:rFonts w:ascii="Arial" w:hAnsi="Arial" w:cs="Arial"/>
        </w:rPr>
        <w:t>оборудования.</w:t>
      </w:r>
    </w:p>
    <w:p w14:paraId="7E44BFB4" w14:textId="77777777" w:rsidR="00B92A0D" w:rsidRPr="00F53AE2" w:rsidRDefault="00B92A0D" w:rsidP="002554CF">
      <w:pPr>
        <w:tabs>
          <w:tab w:val="left" w:pos="851"/>
          <w:tab w:val="left" w:pos="993"/>
        </w:tabs>
        <w:ind w:firstLine="709"/>
        <w:jc w:val="both"/>
        <w:rPr>
          <w:rFonts w:ascii="Arial" w:hAnsi="Arial" w:cs="Arial"/>
          <w:bCs/>
        </w:rPr>
      </w:pPr>
      <w:r w:rsidRPr="00F53AE2">
        <w:rPr>
          <w:rFonts w:ascii="Arial" w:hAnsi="Arial" w:cs="Arial"/>
          <w:bCs/>
        </w:rPr>
        <w:t xml:space="preserve">По оценке в текущем году ожидается увеличение числа предприятий в связи с запуском в эксплуатацию этажей нового жилищного фонда коммерческого назначения. </w:t>
      </w:r>
    </w:p>
    <w:p w14:paraId="3DE1B486" w14:textId="2545C3A2" w:rsidR="00F30F98" w:rsidRPr="00F53AE2" w:rsidRDefault="002554CF" w:rsidP="00F30F98">
      <w:pPr>
        <w:tabs>
          <w:tab w:val="left" w:pos="851"/>
          <w:tab w:val="left" w:pos="993"/>
        </w:tabs>
        <w:ind w:firstLine="709"/>
        <w:jc w:val="both"/>
        <w:rPr>
          <w:rFonts w:ascii="Arial" w:hAnsi="Arial" w:cs="Arial"/>
        </w:rPr>
      </w:pPr>
      <w:r w:rsidRPr="00F53AE2">
        <w:rPr>
          <w:rFonts w:ascii="Arial" w:hAnsi="Arial" w:cs="Arial"/>
        </w:rPr>
        <w:t xml:space="preserve">Число малых и средних предприятий, включая микропредприятия, в прогнозном периоде </w:t>
      </w:r>
      <w:r w:rsidR="00F12FAB" w:rsidRPr="00F53AE2">
        <w:rPr>
          <w:rFonts w:ascii="Arial" w:hAnsi="Arial" w:cs="Arial"/>
        </w:rPr>
        <w:t xml:space="preserve">превысит 8,5 тысяч </w:t>
      </w:r>
      <w:r w:rsidRPr="00F53AE2">
        <w:rPr>
          <w:rFonts w:ascii="Arial" w:hAnsi="Arial" w:cs="Arial"/>
        </w:rPr>
        <w:t>ед</w:t>
      </w:r>
      <w:r w:rsidR="002077A9" w:rsidRPr="00F53AE2">
        <w:rPr>
          <w:rFonts w:ascii="Arial" w:hAnsi="Arial" w:cs="Arial"/>
        </w:rPr>
        <w:t>иниц. Ожидается стабилизация экономической ситуации за счет создания благоприятных условий для ведения предпринимательской деятельности, а также реализации инвестиционных проектов по расширению индустриальных парков и промышленных площадок.</w:t>
      </w:r>
    </w:p>
    <w:bookmarkEnd w:id="4"/>
    <w:bookmarkEnd w:id="5"/>
    <w:p w14:paraId="6CE5A10F" w14:textId="77777777" w:rsidR="00F30F98" w:rsidRDefault="00F30F98">
      <w:pPr>
        <w:rPr>
          <w:rFonts w:ascii="Arial" w:hAnsi="Arial" w:cs="Arial"/>
          <w:b/>
        </w:rPr>
      </w:pPr>
      <w:r>
        <w:rPr>
          <w:rFonts w:ascii="Arial" w:hAnsi="Arial" w:cs="Arial"/>
          <w:b/>
        </w:rPr>
        <w:br w:type="page"/>
      </w:r>
    </w:p>
    <w:p w14:paraId="4DB303EE" w14:textId="3DCFEDE1" w:rsidR="002554CF" w:rsidRPr="00F53AE2" w:rsidRDefault="002554CF" w:rsidP="002554CF">
      <w:pPr>
        <w:tabs>
          <w:tab w:val="left" w:pos="851"/>
          <w:tab w:val="left" w:pos="993"/>
        </w:tabs>
        <w:spacing w:before="120" w:after="120"/>
        <w:jc w:val="center"/>
        <w:outlineLvl w:val="0"/>
        <w:rPr>
          <w:rFonts w:ascii="Arial" w:hAnsi="Arial" w:cs="Arial"/>
          <w:b/>
          <w:lang w:eastAsia="x-none"/>
        </w:rPr>
      </w:pPr>
      <w:r w:rsidRPr="00F53AE2">
        <w:rPr>
          <w:rFonts w:ascii="Arial" w:hAnsi="Arial" w:cs="Arial"/>
          <w:b/>
        </w:rPr>
        <w:lastRenderedPageBreak/>
        <w:t>Инвестиции и строительство</w:t>
      </w:r>
    </w:p>
    <w:p w14:paraId="67AAA736" w14:textId="32123485" w:rsidR="000C5ED4" w:rsidRPr="00F53AE2" w:rsidRDefault="002554CF" w:rsidP="002554CF">
      <w:pPr>
        <w:tabs>
          <w:tab w:val="left" w:pos="851"/>
          <w:tab w:val="left" w:pos="993"/>
        </w:tabs>
        <w:ind w:firstLine="709"/>
        <w:jc w:val="both"/>
        <w:rPr>
          <w:rFonts w:ascii="Arial" w:hAnsi="Arial" w:cs="Arial"/>
          <w:color w:val="7030A0"/>
        </w:rPr>
      </w:pPr>
      <w:bookmarkStart w:id="6" w:name="OLE_LINK196"/>
      <w:bookmarkStart w:id="7" w:name="OLE_LINK197"/>
      <w:bookmarkStart w:id="8" w:name="OLE_LINK198"/>
      <w:bookmarkStart w:id="9" w:name="OLE_LINK202"/>
      <w:bookmarkStart w:id="10" w:name="OLE_LINK203"/>
      <w:r w:rsidRPr="00F53AE2">
        <w:rPr>
          <w:rFonts w:ascii="Arial" w:hAnsi="Arial" w:cs="Arial"/>
        </w:rPr>
        <w:t xml:space="preserve">По итогам </w:t>
      </w:r>
      <w:r w:rsidR="00A05B62" w:rsidRPr="00F53AE2">
        <w:rPr>
          <w:rFonts w:ascii="Arial" w:hAnsi="Arial" w:cs="Arial"/>
        </w:rPr>
        <w:t>202</w:t>
      </w:r>
      <w:r w:rsidR="00CA4F5F" w:rsidRPr="00F53AE2">
        <w:rPr>
          <w:rFonts w:ascii="Arial" w:hAnsi="Arial" w:cs="Arial"/>
        </w:rPr>
        <w:t>4</w:t>
      </w:r>
      <w:r w:rsidRPr="00F53AE2">
        <w:rPr>
          <w:rFonts w:ascii="Arial" w:hAnsi="Arial" w:cs="Arial"/>
        </w:rPr>
        <w:t xml:space="preserve"> </w:t>
      </w:r>
      <w:r w:rsidR="000C5ED4" w:rsidRPr="00F53AE2">
        <w:rPr>
          <w:rFonts w:ascii="Arial" w:hAnsi="Arial" w:cs="Arial"/>
        </w:rPr>
        <w:t>года</w:t>
      </w:r>
      <w:r w:rsidRPr="00F53AE2">
        <w:rPr>
          <w:rFonts w:ascii="Arial" w:hAnsi="Arial" w:cs="Arial"/>
        </w:rPr>
        <w:t xml:space="preserve"> 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составили </w:t>
      </w:r>
      <w:r w:rsidR="00CA4F5F" w:rsidRPr="00F53AE2">
        <w:rPr>
          <w:rFonts w:ascii="Arial" w:hAnsi="Arial" w:cs="Arial"/>
        </w:rPr>
        <w:t>около 57</w:t>
      </w:r>
      <w:r w:rsidRPr="00F53AE2">
        <w:rPr>
          <w:rFonts w:ascii="Arial" w:hAnsi="Arial" w:cs="Arial"/>
        </w:rPr>
        <w:t xml:space="preserve"> млрд.</w:t>
      </w:r>
      <w:r w:rsidR="00225F5E" w:rsidRPr="00F53AE2">
        <w:rPr>
          <w:rFonts w:ascii="Arial" w:hAnsi="Arial" w:cs="Arial"/>
        </w:rPr>
        <w:t> </w:t>
      </w:r>
      <w:r w:rsidRPr="00F53AE2">
        <w:rPr>
          <w:rFonts w:ascii="Arial" w:hAnsi="Arial" w:cs="Arial"/>
        </w:rPr>
        <w:t>рублей</w:t>
      </w:r>
      <w:r w:rsidR="00CA4F5F" w:rsidRPr="00F53AE2">
        <w:rPr>
          <w:rFonts w:ascii="Arial" w:hAnsi="Arial" w:cs="Arial"/>
        </w:rPr>
        <w:t xml:space="preserve"> по округу и 7,4 млрд. рублей по г. Дзержинский</w:t>
      </w:r>
      <w:r w:rsidRPr="00F53AE2">
        <w:rPr>
          <w:rFonts w:ascii="Arial" w:hAnsi="Arial" w:cs="Arial"/>
        </w:rPr>
        <w:t>.</w:t>
      </w:r>
      <w:r w:rsidR="003F2380" w:rsidRPr="00F53AE2">
        <w:rPr>
          <w:rFonts w:ascii="Arial" w:hAnsi="Arial" w:cs="Arial"/>
        </w:rPr>
        <w:t xml:space="preserve"> На</w:t>
      </w:r>
      <w:r w:rsidR="006A7208" w:rsidRPr="00F53AE2">
        <w:rPr>
          <w:rFonts w:ascii="Arial" w:hAnsi="Arial" w:cs="Arial"/>
        </w:rPr>
        <w:t> </w:t>
      </w:r>
      <w:r w:rsidR="003F2380" w:rsidRPr="00F53AE2">
        <w:rPr>
          <w:rFonts w:ascii="Arial" w:hAnsi="Arial" w:cs="Arial"/>
        </w:rPr>
        <w:t>протяжении ряда лет наибольший объем инвестиций (</w:t>
      </w:r>
      <w:r w:rsidR="004C76BD" w:rsidRPr="00F53AE2">
        <w:rPr>
          <w:rFonts w:ascii="Arial" w:hAnsi="Arial" w:cs="Arial"/>
        </w:rPr>
        <w:t>более</w:t>
      </w:r>
      <w:r w:rsidR="00225F5E" w:rsidRPr="00F53AE2">
        <w:rPr>
          <w:rFonts w:ascii="Arial" w:hAnsi="Arial" w:cs="Arial"/>
        </w:rPr>
        <w:t> </w:t>
      </w:r>
      <w:r w:rsidR="003F2380" w:rsidRPr="00F53AE2">
        <w:rPr>
          <w:rFonts w:ascii="Arial" w:hAnsi="Arial" w:cs="Arial"/>
        </w:rPr>
        <w:t>70%) приходится на организации, реализующие комплексное освоение территории.</w:t>
      </w:r>
    </w:p>
    <w:p w14:paraId="18DDB616" w14:textId="77777777" w:rsidR="0061662B" w:rsidRPr="00F53AE2" w:rsidRDefault="004807E9" w:rsidP="004807E9">
      <w:pPr>
        <w:tabs>
          <w:tab w:val="left" w:pos="851"/>
          <w:tab w:val="left" w:pos="993"/>
        </w:tabs>
        <w:ind w:firstLine="709"/>
        <w:jc w:val="both"/>
        <w:rPr>
          <w:rFonts w:ascii="Arial" w:hAnsi="Arial" w:cs="Arial"/>
        </w:rPr>
      </w:pPr>
      <w:r w:rsidRPr="00F53AE2">
        <w:rPr>
          <w:rFonts w:ascii="Arial" w:hAnsi="Arial" w:cs="Arial"/>
        </w:rPr>
        <w:t>Увеличение по итогам 2024 г</w:t>
      </w:r>
      <w:r w:rsidR="0061662B" w:rsidRPr="00F53AE2">
        <w:rPr>
          <w:rFonts w:ascii="Arial" w:hAnsi="Arial" w:cs="Arial"/>
        </w:rPr>
        <w:t>ода</w:t>
      </w:r>
      <w:r w:rsidRPr="00F53AE2">
        <w:rPr>
          <w:rFonts w:ascii="Arial" w:hAnsi="Arial" w:cs="Arial"/>
        </w:rPr>
        <w:t xml:space="preserve"> объема инвестиций связано реализаций опережающими темпами масштабных проектов на территории округа, осуществляемых ГК «Самолет», привлечением новых резидентов, изменением типа ряда организаций (ООО СЗ «РеалИнвест», ООО СЗ «Юг Столицы», ООО</w:t>
      </w:r>
      <w:r w:rsidR="001A65D0" w:rsidRPr="00F53AE2">
        <w:rPr>
          <w:rFonts w:ascii="Arial" w:hAnsi="Arial" w:cs="Arial"/>
        </w:rPr>
        <w:t> </w:t>
      </w:r>
      <w:r w:rsidRPr="00F53AE2">
        <w:rPr>
          <w:rFonts w:ascii="Arial" w:hAnsi="Arial" w:cs="Arial"/>
        </w:rPr>
        <w:t xml:space="preserve">«Фирма АПЭ», ООО «РД Люберцы»), а также снижением инфляционного процесса. В отчетном периоде осуществили модернизацию такие предприятия как: АО «МТЛ», ООО «ПК «Лидер», ЗАО «Компания «ПРОДУКТ-СЕРВИС», ООО «Интерпластик 2001», ООО НПФ «ПОЛИТЕХНИКА», ООО «Пехорский текстиль», ООО «ПРОМОРЕ», ООО «Лагуна Койл», ООО «Кондитерское предприятие «ПОЛЕТ», ООО «ИРЕКС ТРИЭР», ООО «Мастеровит», АО «НПП «Элтом», ООО «КНС ГРУПП», ФЛ АО «МОСТРАНСАВТО». Продолжена реализация инвестиционных проектов комплексного освоения территории. </w:t>
      </w:r>
    </w:p>
    <w:p w14:paraId="0C9F19F3" w14:textId="77777777" w:rsidR="004807E9" w:rsidRPr="00F53AE2" w:rsidRDefault="0061662B" w:rsidP="004807E9">
      <w:pPr>
        <w:tabs>
          <w:tab w:val="left" w:pos="851"/>
          <w:tab w:val="left" w:pos="993"/>
        </w:tabs>
        <w:ind w:firstLine="709"/>
        <w:jc w:val="both"/>
        <w:rPr>
          <w:rFonts w:ascii="Arial" w:hAnsi="Arial" w:cs="Arial"/>
        </w:rPr>
      </w:pPr>
      <w:r w:rsidRPr="00F53AE2">
        <w:rPr>
          <w:rFonts w:ascii="Arial" w:hAnsi="Arial" w:cs="Arial"/>
        </w:rPr>
        <w:t>Н</w:t>
      </w:r>
      <w:r w:rsidR="004807E9" w:rsidRPr="00F53AE2">
        <w:rPr>
          <w:rFonts w:ascii="Arial" w:hAnsi="Arial" w:cs="Arial"/>
        </w:rPr>
        <w:t xml:space="preserve">а территории г. Дзержинский </w:t>
      </w:r>
      <w:r w:rsidRPr="00F53AE2">
        <w:rPr>
          <w:rFonts w:ascii="Arial" w:hAnsi="Arial" w:cs="Arial"/>
        </w:rPr>
        <w:t xml:space="preserve">в 2024 году </w:t>
      </w:r>
      <w:r w:rsidR="004807E9" w:rsidRPr="00F53AE2">
        <w:rPr>
          <w:rFonts w:ascii="Arial" w:hAnsi="Arial" w:cs="Arial"/>
        </w:rPr>
        <w:t>успешно реализован ПАО</w:t>
      </w:r>
      <w:r w:rsidR="009E57F8" w:rsidRPr="00F53AE2">
        <w:rPr>
          <w:rFonts w:ascii="Arial" w:hAnsi="Arial" w:cs="Arial"/>
        </w:rPr>
        <w:t> </w:t>
      </w:r>
      <w:r w:rsidR="004807E9" w:rsidRPr="00F53AE2">
        <w:rPr>
          <w:rFonts w:ascii="Arial" w:hAnsi="Arial" w:cs="Arial"/>
        </w:rPr>
        <w:t>«Мосэнерго» – филиал ТЭЦ–22 масштабн</w:t>
      </w:r>
      <w:r w:rsidRPr="00F53AE2">
        <w:rPr>
          <w:rFonts w:ascii="Arial" w:hAnsi="Arial" w:cs="Arial"/>
        </w:rPr>
        <w:t>ый</w:t>
      </w:r>
      <w:r w:rsidR="004807E9" w:rsidRPr="00F53AE2">
        <w:rPr>
          <w:rFonts w:ascii="Arial" w:hAnsi="Arial" w:cs="Arial"/>
        </w:rPr>
        <w:t xml:space="preserve"> проект технического перевооружению энергоблока № 10, а также инвестиционны</w:t>
      </w:r>
      <w:r w:rsidRPr="00F53AE2">
        <w:rPr>
          <w:rFonts w:ascii="Arial" w:hAnsi="Arial" w:cs="Arial"/>
        </w:rPr>
        <w:t>е</w:t>
      </w:r>
      <w:r w:rsidR="004807E9" w:rsidRPr="00F53AE2">
        <w:rPr>
          <w:rFonts w:ascii="Arial" w:hAnsi="Arial" w:cs="Arial"/>
        </w:rPr>
        <w:t xml:space="preserve"> проект</w:t>
      </w:r>
      <w:r w:rsidRPr="00F53AE2">
        <w:rPr>
          <w:rFonts w:ascii="Arial" w:hAnsi="Arial" w:cs="Arial"/>
        </w:rPr>
        <w:t>ы,</w:t>
      </w:r>
      <w:r w:rsidR="004807E9" w:rsidRPr="00F53AE2">
        <w:rPr>
          <w:rFonts w:ascii="Arial" w:hAnsi="Arial" w:cs="Arial"/>
        </w:rPr>
        <w:t xml:space="preserve"> реализуемых ООО ХСТФ «Фобос» и ЗАО</w:t>
      </w:r>
      <w:r w:rsidRPr="00F53AE2">
        <w:rPr>
          <w:rFonts w:ascii="Arial" w:hAnsi="Arial" w:cs="Arial"/>
        </w:rPr>
        <w:t> </w:t>
      </w:r>
      <w:r w:rsidR="004807E9" w:rsidRPr="00F53AE2">
        <w:rPr>
          <w:rFonts w:ascii="Arial" w:hAnsi="Arial" w:cs="Arial"/>
        </w:rPr>
        <w:t>«Агрофирма Нива». Инвестиции в</w:t>
      </w:r>
      <w:r w:rsidR="009E57F8" w:rsidRPr="00F53AE2">
        <w:rPr>
          <w:rFonts w:ascii="Arial" w:hAnsi="Arial" w:cs="Arial"/>
        </w:rPr>
        <w:t> </w:t>
      </w:r>
      <w:r w:rsidR="004807E9" w:rsidRPr="00F53AE2">
        <w:rPr>
          <w:rFonts w:ascii="Arial" w:hAnsi="Arial" w:cs="Arial"/>
        </w:rPr>
        <w:t>модернизацию были направлены такими предприятиями как: ООО</w:t>
      </w:r>
      <w:r w:rsidR="009E57F8" w:rsidRPr="00F53AE2">
        <w:rPr>
          <w:rFonts w:ascii="Arial" w:hAnsi="Arial" w:cs="Arial"/>
        </w:rPr>
        <w:t> </w:t>
      </w:r>
      <w:r w:rsidR="004807E9" w:rsidRPr="00F53AE2">
        <w:rPr>
          <w:rFonts w:ascii="Arial" w:hAnsi="Arial" w:cs="Arial"/>
        </w:rPr>
        <w:t>«АРТТЕКС», ООО «АЛПЛА» и</w:t>
      </w:r>
      <w:r w:rsidR="009E57F8" w:rsidRPr="00F53AE2">
        <w:rPr>
          <w:rFonts w:ascii="Arial" w:hAnsi="Arial" w:cs="Arial"/>
        </w:rPr>
        <w:t>  </w:t>
      </w:r>
      <w:r w:rsidR="004807E9" w:rsidRPr="00F53AE2">
        <w:rPr>
          <w:rFonts w:ascii="Arial" w:hAnsi="Arial" w:cs="Arial"/>
        </w:rPr>
        <w:t>ООО «ПЛАФЕН», ООО «ТЕССА», ООО</w:t>
      </w:r>
      <w:r w:rsidRPr="00F53AE2">
        <w:rPr>
          <w:rFonts w:ascii="Arial" w:hAnsi="Arial" w:cs="Arial"/>
        </w:rPr>
        <w:t> </w:t>
      </w:r>
      <w:r w:rsidR="004807E9" w:rsidRPr="00F53AE2">
        <w:rPr>
          <w:rFonts w:ascii="Arial" w:hAnsi="Arial" w:cs="Arial"/>
        </w:rPr>
        <w:t>«Техногрупп», ПАО</w:t>
      </w:r>
      <w:r w:rsidR="00B11C1D" w:rsidRPr="00F53AE2">
        <w:rPr>
          <w:rFonts w:ascii="Arial" w:hAnsi="Arial" w:cs="Arial"/>
        </w:rPr>
        <w:t> </w:t>
      </w:r>
      <w:r w:rsidR="004807E9" w:rsidRPr="00F53AE2">
        <w:rPr>
          <w:rFonts w:ascii="Arial" w:hAnsi="Arial" w:cs="Arial"/>
        </w:rPr>
        <w:t>«РОССЕТИ МОСКОВСКИЙ РЕГИОН</w:t>
      </w:r>
      <w:r w:rsidR="0099671D" w:rsidRPr="00F53AE2">
        <w:rPr>
          <w:rFonts w:ascii="Arial" w:hAnsi="Arial" w:cs="Arial"/>
        </w:rPr>
        <w:t>»</w:t>
      </w:r>
      <w:r w:rsidR="004807E9" w:rsidRPr="00F53AE2">
        <w:rPr>
          <w:rFonts w:ascii="Arial" w:hAnsi="Arial" w:cs="Arial"/>
        </w:rPr>
        <w:t>, а также предприятиями торговли (ООО</w:t>
      </w:r>
      <w:r w:rsidR="009E57F8" w:rsidRPr="00F53AE2">
        <w:rPr>
          <w:rFonts w:ascii="Arial" w:hAnsi="Arial" w:cs="Arial"/>
        </w:rPr>
        <w:t> </w:t>
      </w:r>
      <w:r w:rsidR="004807E9" w:rsidRPr="00F53AE2">
        <w:rPr>
          <w:rFonts w:ascii="Arial" w:hAnsi="Arial" w:cs="Arial"/>
        </w:rPr>
        <w:t>«ТИМОША», ООО «РУСТЕКС», ООО«КЕВ.РУС», ООО «СМАРТ БЭТТЕРИЗ», (ООО «УМНЫЙ РИТЕЙЛ», АО</w:t>
      </w:r>
      <w:r w:rsidR="0073027C" w:rsidRPr="00F53AE2">
        <w:rPr>
          <w:rFonts w:ascii="Arial" w:hAnsi="Arial" w:cs="Arial"/>
        </w:rPr>
        <w:t> </w:t>
      </w:r>
      <w:r w:rsidR="004807E9" w:rsidRPr="00F53AE2">
        <w:rPr>
          <w:rFonts w:ascii="Arial" w:hAnsi="Arial" w:cs="Arial"/>
        </w:rPr>
        <w:t>МАГАЗИН «ДИКСИ», ООО</w:t>
      </w:r>
      <w:r w:rsidR="009E57F8" w:rsidRPr="00F53AE2">
        <w:rPr>
          <w:rFonts w:ascii="Arial" w:hAnsi="Arial" w:cs="Arial"/>
        </w:rPr>
        <w:t> </w:t>
      </w:r>
      <w:r w:rsidR="004807E9" w:rsidRPr="00F53AE2">
        <w:rPr>
          <w:rFonts w:ascii="Arial" w:hAnsi="Arial" w:cs="Arial"/>
        </w:rPr>
        <w:t>«АГРОАСПЕКТ», АО «ВКУСВИЛЛ», Магазин «МАГНИТ»)</w:t>
      </w:r>
    </w:p>
    <w:p w14:paraId="4EB33C58" w14:textId="70310C78" w:rsidR="00BD40B5" w:rsidRPr="00F53AE2" w:rsidRDefault="00BD40B5" w:rsidP="00C06EB5">
      <w:pPr>
        <w:tabs>
          <w:tab w:val="left" w:pos="851"/>
          <w:tab w:val="left" w:pos="993"/>
        </w:tabs>
        <w:ind w:firstLine="709"/>
        <w:jc w:val="both"/>
        <w:rPr>
          <w:rFonts w:ascii="Arial" w:hAnsi="Arial" w:cs="Arial"/>
        </w:rPr>
      </w:pPr>
      <w:r w:rsidRPr="00F53AE2">
        <w:rPr>
          <w:rFonts w:ascii="Arial" w:hAnsi="Arial" w:cs="Arial"/>
        </w:rPr>
        <w:t>В 2025 году снижение показателя связано с завершением проектов, реализуемых ООО «ГК ПИК», в частности, ООО «Русстройгарант», ООО «Развитие» (старое наименование «РегионИнвест»), ООО «Мегаполис», ООО</w:t>
      </w:r>
      <w:r w:rsidR="00AD3587" w:rsidRPr="00F53AE2">
        <w:rPr>
          <w:rFonts w:ascii="Arial" w:hAnsi="Arial" w:cs="Arial"/>
        </w:rPr>
        <w:t> </w:t>
      </w:r>
      <w:r w:rsidRPr="00F53AE2">
        <w:rPr>
          <w:rFonts w:ascii="Arial" w:hAnsi="Arial" w:cs="Arial"/>
        </w:rPr>
        <w:t>«Галактион», оказывающих существенное влияние на показатель в целом, а</w:t>
      </w:r>
      <w:r w:rsidR="00DC1A69" w:rsidRPr="00F53AE2">
        <w:rPr>
          <w:rFonts w:ascii="Arial" w:hAnsi="Arial" w:cs="Arial"/>
        </w:rPr>
        <w:t> </w:t>
      </w:r>
      <w:r w:rsidRPr="00F53AE2">
        <w:rPr>
          <w:rFonts w:ascii="Arial" w:hAnsi="Arial" w:cs="Arial"/>
        </w:rPr>
        <w:t>инфляционным процессом и соответственно, высокой ставкой рефинансирования. По-прежнему, из общего объема инвестиций наибольший удельный вес приходится на инвестиционные проекты комплексного освоения территории, что объясняется географическим положением территории округа. Оценка показателя основывается на сложившейся тенденции и выданных разрешениях на строительство. Необходимо отметить, более 45% приходится на</w:t>
      </w:r>
      <w:r w:rsidR="00DC1A69" w:rsidRPr="00F53AE2">
        <w:rPr>
          <w:rFonts w:ascii="Arial" w:hAnsi="Arial" w:cs="Arial"/>
        </w:rPr>
        <w:t> </w:t>
      </w:r>
      <w:r w:rsidRPr="00F53AE2">
        <w:rPr>
          <w:rFonts w:ascii="Arial" w:hAnsi="Arial" w:cs="Arial"/>
        </w:rPr>
        <w:t>проекты, реализуемые (планируемые к реализации) субъектами малого бизнеса, а</w:t>
      </w:r>
      <w:r w:rsidR="00DC1A69" w:rsidRPr="00F53AE2">
        <w:rPr>
          <w:rFonts w:ascii="Arial" w:hAnsi="Arial" w:cs="Arial"/>
        </w:rPr>
        <w:t> </w:t>
      </w:r>
      <w:r w:rsidRPr="00F53AE2">
        <w:rPr>
          <w:rFonts w:ascii="Arial" w:hAnsi="Arial" w:cs="Arial"/>
        </w:rPr>
        <w:t xml:space="preserve">также физическими лицами. Механизмы поддержки бизнеса положительно сказываются на развитии предприятий. </w:t>
      </w:r>
      <w:r w:rsidR="001F0ECD" w:rsidRPr="00F53AE2">
        <w:rPr>
          <w:rFonts w:ascii="Arial" w:hAnsi="Arial" w:cs="Arial"/>
        </w:rPr>
        <w:t>В частности, уже в первом квартале 2025 г. отмечены инвестиции в модернизацию таких отраслей, как</w:t>
      </w:r>
      <w:r w:rsidRPr="00F53AE2">
        <w:rPr>
          <w:rFonts w:ascii="Arial" w:hAnsi="Arial" w:cs="Arial"/>
        </w:rPr>
        <w:t xml:space="preserve">: </w:t>
      </w:r>
    </w:p>
    <w:p w14:paraId="4D1ED73B" w14:textId="77777777" w:rsidR="00BD40B5" w:rsidRPr="00F53AE2" w:rsidRDefault="00BD40B5" w:rsidP="00C06EB5">
      <w:pPr>
        <w:tabs>
          <w:tab w:val="left" w:pos="851"/>
          <w:tab w:val="left" w:pos="993"/>
        </w:tabs>
        <w:ind w:firstLine="709"/>
        <w:jc w:val="both"/>
        <w:rPr>
          <w:rFonts w:ascii="Arial" w:hAnsi="Arial" w:cs="Arial"/>
        </w:rPr>
      </w:pPr>
      <w:r w:rsidRPr="00F53AE2">
        <w:rPr>
          <w:rFonts w:ascii="Arial" w:hAnsi="Arial" w:cs="Arial"/>
        </w:rPr>
        <w:t>- производство пищевых продуктов (АО «КОМПАНИЯ «ПРОДУКТ-СЕРВИС», ООО «Малаховский мясокомбинат», ООО «Кондитерское предприятие «ПОЛЕТ», ООО «ПРОМОРЕ», ООО «Возрождение»);</w:t>
      </w:r>
    </w:p>
    <w:p w14:paraId="3333D56A" w14:textId="77777777" w:rsidR="00BD40B5" w:rsidRPr="00F53AE2" w:rsidRDefault="00BD40B5" w:rsidP="00C06EB5">
      <w:pPr>
        <w:tabs>
          <w:tab w:val="left" w:pos="851"/>
          <w:tab w:val="left" w:pos="993"/>
        </w:tabs>
        <w:ind w:firstLine="709"/>
        <w:jc w:val="both"/>
        <w:rPr>
          <w:rFonts w:ascii="Arial" w:hAnsi="Arial" w:cs="Arial"/>
        </w:rPr>
      </w:pPr>
      <w:r w:rsidRPr="00F53AE2">
        <w:rPr>
          <w:rFonts w:ascii="Arial" w:hAnsi="Arial" w:cs="Arial"/>
        </w:rPr>
        <w:t>- производство напитков (ООО «ПК «Лидер»);</w:t>
      </w:r>
    </w:p>
    <w:p w14:paraId="668F1B52" w14:textId="77777777" w:rsidR="00BD40B5" w:rsidRPr="00F53AE2" w:rsidRDefault="00BD40B5" w:rsidP="00C06EB5">
      <w:pPr>
        <w:tabs>
          <w:tab w:val="left" w:pos="851"/>
          <w:tab w:val="left" w:pos="993"/>
        </w:tabs>
        <w:ind w:firstLine="709"/>
        <w:jc w:val="both"/>
        <w:rPr>
          <w:rFonts w:ascii="Arial" w:hAnsi="Arial" w:cs="Arial"/>
        </w:rPr>
      </w:pPr>
      <w:r w:rsidRPr="00F53AE2">
        <w:rPr>
          <w:rFonts w:ascii="Arial" w:hAnsi="Arial" w:cs="Arial"/>
        </w:rPr>
        <w:t>- производство текстильных изделий (ООО «Пехорский текстиль», АО</w:t>
      </w:r>
      <w:r w:rsidR="008A7178" w:rsidRPr="00F53AE2">
        <w:rPr>
          <w:rFonts w:ascii="Arial" w:hAnsi="Arial" w:cs="Arial"/>
        </w:rPr>
        <w:t> </w:t>
      </w:r>
      <w:r w:rsidRPr="00F53AE2">
        <w:rPr>
          <w:rFonts w:ascii="Arial" w:hAnsi="Arial" w:cs="Arial"/>
        </w:rPr>
        <w:t>«ЭНЕРГОКОНТРАКТ-ТОМИЛИНО»);</w:t>
      </w:r>
    </w:p>
    <w:p w14:paraId="1B181480" w14:textId="77777777" w:rsidR="00BD40B5" w:rsidRPr="00F53AE2" w:rsidRDefault="00BD40B5" w:rsidP="00C06EB5">
      <w:pPr>
        <w:tabs>
          <w:tab w:val="left" w:pos="851"/>
          <w:tab w:val="left" w:pos="993"/>
        </w:tabs>
        <w:ind w:firstLine="709"/>
        <w:jc w:val="both"/>
        <w:rPr>
          <w:rFonts w:ascii="Arial" w:hAnsi="Arial" w:cs="Arial"/>
        </w:rPr>
      </w:pPr>
      <w:r w:rsidRPr="00F53AE2">
        <w:rPr>
          <w:rFonts w:ascii="Arial" w:hAnsi="Arial" w:cs="Arial"/>
        </w:rPr>
        <w:t>- производство химических веществ и химических продуктов (ООО</w:t>
      </w:r>
      <w:r w:rsidR="008A7178" w:rsidRPr="00F53AE2">
        <w:rPr>
          <w:rFonts w:ascii="Arial" w:hAnsi="Arial" w:cs="Arial"/>
        </w:rPr>
        <w:t> </w:t>
      </w:r>
      <w:r w:rsidRPr="00F53AE2">
        <w:rPr>
          <w:rFonts w:ascii="Arial" w:hAnsi="Arial" w:cs="Arial"/>
        </w:rPr>
        <w:t>«НПП КВАЛИТЕТ»);</w:t>
      </w:r>
    </w:p>
    <w:p w14:paraId="05D721B5" w14:textId="77777777" w:rsidR="00BD40B5" w:rsidRPr="00F53AE2" w:rsidRDefault="00BD40B5" w:rsidP="00C06EB5">
      <w:pPr>
        <w:tabs>
          <w:tab w:val="left" w:pos="851"/>
          <w:tab w:val="left" w:pos="993"/>
        </w:tabs>
        <w:ind w:firstLine="709"/>
        <w:jc w:val="both"/>
        <w:rPr>
          <w:rFonts w:ascii="Arial" w:hAnsi="Arial" w:cs="Arial"/>
        </w:rPr>
      </w:pPr>
      <w:r w:rsidRPr="00F53AE2">
        <w:rPr>
          <w:rFonts w:ascii="Arial" w:hAnsi="Arial" w:cs="Arial"/>
        </w:rPr>
        <w:t xml:space="preserve">- производство лекарственных средств и материалов (АО «НПФ «ЭКОПРОМ»); </w:t>
      </w:r>
    </w:p>
    <w:p w14:paraId="2934E0DE" w14:textId="77777777" w:rsidR="00BD40B5" w:rsidRPr="00F53AE2" w:rsidRDefault="00BD40B5" w:rsidP="00C06EB5">
      <w:pPr>
        <w:tabs>
          <w:tab w:val="left" w:pos="851"/>
          <w:tab w:val="left" w:pos="993"/>
        </w:tabs>
        <w:ind w:firstLine="709"/>
        <w:jc w:val="both"/>
        <w:rPr>
          <w:rFonts w:ascii="Arial" w:hAnsi="Arial" w:cs="Arial"/>
        </w:rPr>
      </w:pPr>
      <w:r w:rsidRPr="00F53AE2">
        <w:rPr>
          <w:rFonts w:ascii="Arial" w:hAnsi="Arial" w:cs="Arial"/>
        </w:rPr>
        <w:t xml:space="preserve">- производство резиновых и пластмассовых изделий (ООО НПФ «ПОЛИТЕХНИКА», ООО «АРТТЕКС»); </w:t>
      </w:r>
    </w:p>
    <w:p w14:paraId="6CA35C65" w14:textId="77777777" w:rsidR="00BD40B5" w:rsidRPr="00F53AE2" w:rsidRDefault="00BD40B5" w:rsidP="00C06EB5">
      <w:pPr>
        <w:tabs>
          <w:tab w:val="left" w:pos="851"/>
          <w:tab w:val="left" w:pos="993"/>
        </w:tabs>
        <w:ind w:firstLine="709"/>
        <w:jc w:val="both"/>
        <w:rPr>
          <w:rFonts w:ascii="Arial" w:hAnsi="Arial" w:cs="Arial"/>
        </w:rPr>
      </w:pPr>
      <w:r w:rsidRPr="00F53AE2">
        <w:rPr>
          <w:rFonts w:ascii="Arial" w:hAnsi="Arial" w:cs="Arial"/>
        </w:rPr>
        <w:t>- производство готовых металлических изделий (ООО «Мастеровит»);</w:t>
      </w:r>
    </w:p>
    <w:p w14:paraId="521C6DED" w14:textId="77777777" w:rsidR="008A7178" w:rsidRPr="00F53AE2" w:rsidRDefault="008A7178" w:rsidP="00C06EB5">
      <w:pPr>
        <w:tabs>
          <w:tab w:val="left" w:pos="851"/>
          <w:tab w:val="left" w:pos="993"/>
        </w:tabs>
        <w:ind w:firstLine="709"/>
        <w:jc w:val="both"/>
        <w:rPr>
          <w:rFonts w:ascii="Arial" w:hAnsi="Arial" w:cs="Arial"/>
        </w:rPr>
      </w:pPr>
      <w:r w:rsidRPr="00F53AE2">
        <w:rPr>
          <w:rFonts w:ascii="Arial" w:hAnsi="Arial" w:cs="Arial"/>
        </w:rPr>
        <w:lastRenderedPageBreak/>
        <w:t>- производство прочей неметаллической минеральной продукции, производство металлургическое (ООО «ТЕССА»);</w:t>
      </w:r>
    </w:p>
    <w:p w14:paraId="27B1F1D8" w14:textId="77777777" w:rsidR="00BD40B5" w:rsidRPr="00F53AE2" w:rsidRDefault="00BD40B5" w:rsidP="00C06EB5">
      <w:pPr>
        <w:tabs>
          <w:tab w:val="left" w:pos="851"/>
          <w:tab w:val="left" w:pos="993"/>
        </w:tabs>
        <w:ind w:firstLine="709"/>
        <w:jc w:val="both"/>
        <w:rPr>
          <w:rFonts w:ascii="Arial" w:hAnsi="Arial" w:cs="Arial"/>
        </w:rPr>
      </w:pPr>
      <w:r w:rsidRPr="00F53AE2">
        <w:rPr>
          <w:rFonts w:ascii="Arial" w:hAnsi="Arial" w:cs="Arial"/>
        </w:rPr>
        <w:t>- производство компьютеров, электронных и оптических изделий (АО</w:t>
      </w:r>
      <w:r w:rsidR="00AE6082" w:rsidRPr="00F53AE2">
        <w:rPr>
          <w:rFonts w:ascii="Arial" w:hAnsi="Arial" w:cs="Arial"/>
        </w:rPr>
        <w:t> </w:t>
      </w:r>
      <w:r w:rsidRPr="00F53AE2">
        <w:rPr>
          <w:rFonts w:ascii="Arial" w:hAnsi="Arial" w:cs="Arial"/>
        </w:rPr>
        <w:t>«МТЛ», ООО НПП ТЭЗ, АО «НПП «Элтом», ООО «Ядро Лабс», ООО</w:t>
      </w:r>
      <w:r w:rsidR="00AE6082" w:rsidRPr="00F53AE2">
        <w:rPr>
          <w:rFonts w:ascii="Arial" w:hAnsi="Arial" w:cs="Arial"/>
        </w:rPr>
        <w:t> </w:t>
      </w:r>
      <w:r w:rsidRPr="00F53AE2">
        <w:rPr>
          <w:rFonts w:ascii="Arial" w:hAnsi="Arial" w:cs="Arial"/>
        </w:rPr>
        <w:t xml:space="preserve">«КНС ГРУПП»); </w:t>
      </w:r>
    </w:p>
    <w:p w14:paraId="7097AFA7" w14:textId="77777777" w:rsidR="00BD40B5" w:rsidRPr="00F53AE2" w:rsidRDefault="00BD40B5" w:rsidP="00C06EB5">
      <w:pPr>
        <w:tabs>
          <w:tab w:val="left" w:pos="851"/>
          <w:tab w:val="left" w:pos="993"/>
        </w:tabs>
        <w:ind w:firstLine="709"/>
        <w:jc w:val="both"/>
        <w:rPr>
          <w:rFonts w:ascii="Arial" w:hAnsi="Arial" w:cs="Arial"/>
        </w:rPr>
      </w:pPr>
      <w:r w:rsidRPr="00F53AE2">
        <w:rPr>
          <w:rFonts w:ascii="Arial" w:hAnsi="Arial" w:cs="Arial"/>
        </w:rPr>
        <w:t xml:space="preserve">- производство машин и оборудования (АО «ВИК «ТЕНЗО-М», АО «РГ-РЕМСЕРВИС»); </w:t>
      </w:r>
    </w:p>
    <w:p w14:paraId="063A7EC0" w14:textId="77777777" w:rsidR="00BD40B5" w:rsidRPr="00F53AE2" w:rsidRDefault="00BD40B5" w:rsidP="00C06EB5">
      <w:pPr>
        <w:tabs>
          <w:tab w:val="left" w:pos="851"/>
          <w:tab w:val="left" w:pos="993"/>
        </w:tabs>
        <w:ind w:firstLine="709"/>
        <w:jc w:val="both"/>
        <w:rPr>
          <w:rFonts w:ascii="Arial" w:hAnsi="Arial" w:cs="Arial"/>
        </w:rPr>
      </w:pPr>
      <w:r w:rsidRPr="00F53AE2">
        <w:rPr>
          <w:rFonts w:ascii="Arial" w:hAnsi="Arial" w:cs="Arial"/>
        </w:rPr>
        <w:t>- обеспечение электрической энергией, газом и паром (АО «Люберецкая теплосеть»</w:t>
      </w:r>
      <w:r w:rsidR="00AE6082" w:rsidRPr="00F53AE2">
        <w:rPr>
          <w:rFonts w:ascii="Arial" w:hAnsi="Arial" w:cs="Arial"/>
        </w:rPr>
        <w:t>, ПАО «Мосэнерго», ПАО «РОССЕТИ МОСКОВСКИЙ РЕГИОН»</w:t>
      </w:r>
      <w:r w:rsidRPr="00F53AE2">
        <w:rPr>
          <w:rFonts w:ascii="Arial" w:hAnsi="Arial" w:cs="Arial"/>
        </w:rPr>
        <w:t>); водоснабжение, водоотведение (АО «Люберецкий Водоканал»).</w:t>
      </w:r>
    </w:p>
    <w:p w14:paraId="0D1D4094" w14:textId="52F89C1C" w:rsidR="00BD40B5" w:rsidRPr="00F53AE2" w:rsidRDefault="00AE6082" w:rsidP="00C06EB5">
      <w:pPr>
        <w:tabs>
          <w:tab w:val="left" w:pos="851"/>
          <w:tab w:val="left" w:pos="993"/>
        </w:tabs>
        <w:ind w:firstLine="709"/>
        <w:jc w:val="both"/>
        <w:rPr>
          <w:rFonts w:ascii="Arial" w:hAnsi="Arial" w:cs="Arial"/>
        </w:rPr>
      </w:pPr>
      <w:r w:rsidRPr="00F53AE2">
        <w:rPr>
          <w:rFonts w:ascii="Arial" w:hAnsi="Arial" w:cs="Arial"/>
        </w:rPr>
        <w:t>Продолжится реализации проектов по строительству складских зданий (ЗАО</w:t>
      </w:r>
      <w:r w:rsidR="004E0F1F" w:rsidRPr="00F53AE2">
        <w:rPr>
          <w:rFonts w:ascii="Arial" w:hAnsi="Arial" w:cs="Arial"/>
        </w:rPr>
        <w:t> </w:t>
      </w:r>
      <w:r w:rsidRPr="00F53AE2">
        <w:rPr>
          <w:rFonts w:ascii="Arial" w:hAnsi="Arial" w:cs="Arial"/>
        </w:rPr>
        <w:t xml:space="preserve">Агрофирма «Нива») в г. Дзержинский. </w:t>
      </w:r>
      <w:r w:rsidR="00BD40B5" w:rsidRPr="00F53AE2">
        <w:rPr>
          <w:rFonts w:ascii="Arial" w:hAnsi="Arial" w:cs="Arial"/>
        </w:rPr>
        <w:t>В активной стадии инвестиционные проекты комплексного освоения территории, реализуемые ПАО «ГК «САМОЛЕТ».</w:t>
      </w:r>
    </w:p>
    <w:p w14:paraId="3643236A" w14:textId="77777777" w:rsidR="00BD40B5" w:rsidRPr="00F53AE2" w:rsidRDefault="00E97180" w:rsidP="00C06EB5">
      <w:pPr>
        <w:tabs>
          <w:tab w:val="left" w:pos="851"/>
          <w:tab w:val="left" w:pos="993"/>
        </w:tabs>
        <w:ind w:firstLine="709"/>
        <w:jc w:val="both"/>
        <w:rPr>
          <w:rFonts w:ascii="Arial" w:hAnsi="Arial" w:cs="Arial"/>
        </w:rPr>
      </w:pPr>
      <w:r w:rsidRPr="00F53AE2">
        <w:rPr>
          <w:rFonts w:ascii="Arial" w:hAnsi="Arial" w:cs="Arial"/>
        </w:rPr>
        <w:t>В прогнозном периоде тенденция снижения объема инвестиций постепенно будет меняться, и к 2028 г прогнозируется положительной. В</w:t>
      </w:r>
      <w:r w:rsidR="00AE1D23" w:rsidRPr="00F53AE2">
        <w:rPr>
          <w:rFonts w:ascii="Arial" w:hAnsi="Arial" w:cs="Arial"/>
        </w:rPr>
        <w:t> </w:t>
      </w:r>
      <w:r w:rsidRPr="00F53AE2">
        <w:rPr>
          <w:rFonts w:ascii="Arial" w:hAnsi="Arial" w:cs="Arial"/>
        </w:rPr>
        <w:t>активной фазе прогнозируется реализация проекта комплексного освоения территории</w:t>
      </w:r>
      <w:r w:rsidR="00AE1D23" w:rsidRPr="00F53AE2">
        <w:rPr>
          <w:rFonts w:ascii="Arial" w:hAnsi="Arial" w:cs="Arial"/>
        </w:rPr>
        <w:t>. Принимаемые меры поддержки предприятий, привлечение новых налоговых резидентов позволяют прогнозировать инвестиции в модернизацию и расширений существующих предприятий.</w:t>
      </w:r>
    </w:p>
    <w:p w14:paraId="48B27572" w14:textId="77777777" w:rsidR="00EA7117" w:rsidRPr="00F53AE2" w:rsidRDefault="00AE1D23" w:rsidP="00892CB1">
      <w:pPr>
        <w:tabs>
          <w:tab w:val="left" w:pos="851"/>
          <w:tab w:val="left" w:pos="993"/>
        </w:tabs>
        <w:ind w:firstLine="709"/>
        <w:jc w:val="both"/>
        <w:rPr>
          <w:rFonts w:ascii="Arial" w:hAnsi="Arial" w:cs="Arial"/>
        </w:rPr>
      </w:pPr>
      <w:r w:rsidRPr="00F53AE2">
        <w:rPr>
          <w:rFonts w:ascii="Arial" w:hAnsi="Arial" w:cs="Arial"/>
        </w:rPr>
        <w:t xml:space="preserve">Высокие темпы строительства на территории </w:t>
      </w:r>
      <w:r w:rsidR="00B7677B" w:rsidRPr="00F53AE2">
        <w:rPr>
          <w:rFonts w:ascii="Arial" w:hAnsi="Arial" w:cs="Arial"/>
        </w:rPr>
        <w:t>Г</w:t>
      </w:r>
      <w:r w:rsidRPr="00F53AE2">
        <w:rPr>
          <w:rFonts w:ascii="Arial" w:hAnsi="Arial" w:cs="Arial"/>
        </w:rPr>
        <w:t xml:space="preserve">ородского округа Люберцы обеспечивались за счет комплексной застройки территорий. В 2024 году было введено в эксплуатацию 277,37 тыс. кв. м жилья, в том числе: </w:t>
      </w:r>
    </w:p>
    <w:p w14:paraId="01506B63" w14:textId="77777777" w:rsidR="00EA7117" w:rsidRPr="00F53AE2" w:rsidRDefault="00EA7117" w:rsidP="00892CB1">
      <w:pPr>
        <w:tabs>
          <w:tab w:val="left" w:pos="851"/>
          <w:tab w:val="left" w:pos="993"/>
        </w:tabs>
        <w:ind w:firstLine="709"/>
        <w:jc w:val="both"/>
        <w:rPr>
          <w:rFonts w:ascii="Arial" w:hAnsi="Arial" w:cs="Arial"/>
        </w:rPr>
      </w:pPr>
      <w:r w:rsidRPr="00F53AE2">
        <w:rPr>
          <w:rFonts w:ascii="Arial" w:hAnsi="Arial" w:cs="Arial"/>
        </w:rPr>
        <w:t>- </w:t>
      </w:r>
      <w:r w:rsidR="00AE1D23" w:rsidRPr="00F53AE2">
        <w:rPr>
          <w:rFonts w:ascii="Arial" w:hAnsi="Arial" w:cs="Arial"/>
        </w:rPr>
        <w:t>многоквартирные жилые дома - 196,124 тыс. кв. м (7 МКД)</w:t>
      </w:r>
      <w:r w:rsidR="00F9386F" w:rsidRPr="00F53AE2">
        <w:rPr>
          <w:rFonts w:ascii="Arial" w:hAnsi="Arial" w:cs="Arial"/>
        </w:rPr>
        <w:t>;</w:t>
      </w:r>
    </w:p>
    <w:p w14:paraId="053467B2" w14:textId="77777777" w:rsidR="00AE1D23" w:rsidRPr="00F53AE2" w:rsidRDefault="00EA7117" w:rsidP="00892CB1">
      <w:pPr>
        <w:tabs>
          <w:tab w:val="left" w:pos="851"/>
          <w:tab w:val="left" w:pos="993"/>
        </w:tabs>
        <w:ind w:firstLine="709"/>
        <w:jc w:val="both"/>
        <w:rPr>
          <w:rFonts w:ascii="Arial" w:hAnsi="Arial" w:cs="Arial"/>
        </w:rPr>
      </w:pPr>
      <w:r w:rsidRPr="00F53AE2">
        <w:rPr>
          <w:rFonts w:ascii="Arial" w:hAnsi="Arial" w:cs="Arial"/>
        </w:rPr>
        <w:t>- </w:t>
      </w:r>
      <w:r w:rsidR="00AE1D23" w:rsidRPr="00F53AE2">
        <w:rPr>
          <w:rFonts w:ascii="Arial" w:hAnsi="Arial" w:cs="Arial"/>
        </w:rPr>
        <w:t>индивидуальное жилищное строительство - 81,246 тыс. кв. м.</w:t>
      </w:r>
      <w:r w:rsidR="00F9386F" w:rsidRPr="00F53AE2">
        <w:rPr>
          <w:rFonts w:ascii="Arial" w:hAnsi="Arial" w:cs="Arial"/>
        </w:rPr>
        <w:t xml:space="preserve"> на территории округа </w:t>
      </w:r>
      <w:r w:rsidR="00B31D08" w:rsidRPr="00F53AE2">
        <w:rPr>
          <w:rFonts w:ascii="Arial" w:hAnsi="Arial" w:cs="Arial"/>
        </w:rPr>
        <w:t>и 2 790 кв.м. на территории г. Дзержинский.</w:t>
      </w:r>
    </w:p>
    <w:p w14:paraId="467ACA04" w14:textId="77777777" w:rsidR="00AE1D23" w:rsidRPr="00F53AE2" w:rsidRDefault="00AE1D23" w:rsidP="00892CB1">
      <w:pPr>
        <w:tabs>
          <w:tab w:val="left" w:pos="851"/>
          <w:tab w:val="left" w:pos="993"/>
        </w:tabs>
        <w:ind w:firstLine="709"/>
        <w:jc w:val="both"/>
        <w:rPr>
          <w:rFonts w:ascii="Arial" w:hAnsi="Arial" w:cs="Arial"/>
        </w:rPr>
      </w:pPr>
      <w:r w:rsidRPr="00F53AE2">
        <w:rPr>
          <w:rFonts w:ascii="Arial" w:hAnsi="Arial" w:cs="Arial"/>
        </w:rPr>
        <w:t>В</w:t>
      </w:r>
      <w:r w:rsidR="00EA7117" w:rsidRPr="00F53AE2">
        <w:rPr>
          <w:rFonts w:ascii="Arial" w:hAnsi="Arial" w:cs="Arial"/>
        </w:rPr>
        <w:t xml:space="preserve"> 20</w:t>
      </w:r>
      <w:r w:rsidR="00F9386F" w:rsidRPr="00F53AE2">
        <w:rPr>
          <w:rFonts w:ascii="Arial" w:hAnsi="Arial" w:cs="Arial"/>
        </w:rPr>
        <w:t>2</w:t>
      </w:r>
      <w:r w:rsidR="00EA7117" w:rsidRPr="00F53AE2">
        <w:rPr>
          <w:rFonts w:ascii="Arial" w:hAnsi="Arial" w:cs="Arial"/>
        </w:rPr>
        <w:t>4 году в</w:t>
      </w:r>
      <w:r w:rsidRPr="00F53AE2">
        <w:rPr>
          <w:rFonts w:ascii="Arial" w:hAnsi="Arial" w:cs="Arial"/>
        </w:rPr>
        <w:t xml:space="preserve">вод в эксплуатацию жилья поводился на территории комплексных застроек жилых микрорайонов </w:t>
      </w:r>
      <w:r w:rsidR="00EA7117" w:rsidRPr="00F53AE2">
        <w:rPr>
          <w:rFonts w:ascii="Arial" w:hAnsi="Arial" w:cs="Arial"/>
        </w:rPr>
        <w:t xml:space="preserve">ЖК «Люберцы парк» (застройщик ООО «РегионИнвест» входит в ГК «ПИК»), ЖК «1-й Люберецкий» (застройщик ООО СЗ «ЮГ Столицы»), ЖК «Облака 2» (застройщик ООО СЗ «Фирма АПЭ»), </w:t>
      </w:r>
      <w:r w:rsidRPr="00F53AE2">
        <w:rPr>
          <w:rFonts w:ascii="Arial" w:hAnsi="Arial" w:cs="Arial"/>
        </w:rPr>
        <w:t>ЖК «Томилино парк» (застройщик ООО</w:t>
      </w:r>
      <w:r w:rsidR="00B31D08" w:rsidRPr="00F53AE2">
        <w:rPr>
          <w:rFonts w:ascii="Arial" w:hAnsi="Arial" w:cs="Arial"/>
        </w:rPr>
        <w:t> </w:t>
      </w:r>
      <w:r w:rsidRPr="00F53AE2">
        <w:rPr>
          <w:rFonts w:ascii="Arial" w:hAnsi="Arial" w:cs="Arial"/>
        </w:rPr>
        <w:t>СЗ</w:t>
      </w:r>
      <w:r w:rsidR="00B31D08" w:rsidRPr="00F53AE2">
        <w:rPr>
          <w:rFonts w:ascii="Arial" w:hAnsi="Arial" w:cs="Arial"/>
        </w:rPr>
        <w:t> </w:t>
      </w:r>
      <w:r w:rsidRPr="00F53AE2">
        <w:rPr>
          <w:rFonts w:ascii="Arial" w:hAnsi="Arial" w:cs="Arial"/>
        </w:rPr>
        <w:t>«Самолет Томилино»), ЖК «Егорово парк» (застройщик ООО</w:t>
      </w:r>
      <w:r w:rsidR="00B31D08" w:rsidRPr="00F53AE2">
        <w:rPr>
          <w:rFonts w:ascii="Arial" w:hAnsi="Arial" w:cs="Arial"/>
        </w:rPr>
        <w:t> </w:t>
      </w:r>
      <w:r w:rsidRPr="00F53AE2">
        <w:rPr>
          <w:rFonts w:ascii="Arial" w:hAnsi="Arial" w:cs="Arial"/>
        </w:rPr>
        <w:t>СЗ</w:t>
      </w:r>
      <w:r w:rsidR="00B31D08" w:rsidRPr="00F53AE2">
        <w:rPr>
          <w:rFonts w:ascii="Arial" w:hAnsi="Arial" w:cs="Arial"/>
        </w:rPr>
        <w:t> </w:t>
      </w:r>
      <w:r w:rsidRPr="00F53AE2">
        <w:rPr>
          <w:rFonts w:ascii="Arial" w:hAnsi="Arial" w:cs="Arial"/>
        </w:rPr>
        <w:t>«Самолет Жилино»). Темпы строительства были снижены по причине завершения строительством жилых домов на территории крупных жилых комплексов, таких как: ЖК</w:t>
      </w:r>
      <w:r w:rsidR="00EA7117" w:rsidRPr="00F53AE2">
        <w:rPr>
          <w:rFonts w:ascii="Arial" w:hAnsi="Arial" w:cs="Arial"/>
        </w:rPr>
        <w:t> </w:t>
      </w:r>
      <w:r w:rsidRPr="00F53AE2">
        <w:rPr>
          <w:rFonts w:ascii="Arial" w:hAnsi="Arial" w:cs="Arial"/>
        </w:rPr>
        <w:t>«Жулебино парк» (застройщик ООО</w:t>
      </w:r>
      <w:r w:rsidR="00B31D08" w:rsidRPr="00F53AE2">
        <w:rPr>
          <w:rFonts w:ascii="Arial" w:hAnsi="Arial" w:cs="Arial"/>
        </w:rPr>
        <w:t> </w:t>
      </w:r>
      <w:r w:rsidRPr="00F53AE2">
        <w:rPr>
          <w:rFonts w:ascii="Arial" w:hAnsi="Arial" w:cs="Arial"/>
        </w:rPr>
        <w:t>СЗ</w:t>
      </w:r>
      <w:r w:rsidR="00B31D08" w:rsidRPr="00F53AE2">
        <w:rPr>
          <w:rFonts w:ascii="Arial" w:hAnsi="Arial" w:cs="Arial"/>
        </w:rPr>
        <w:t> </w:t>
      </w:r>
      <w:r w:rsidRPr="00F53AE2">
        <w:rPr>
          <w:rFonts w:ascii="Arial" w:hAnsi="Arial" w:cs="Arial"/>
        </w:rPr>
        <w:t>«Мегаполис» группа компаний ПИК) и</w:t>
      </w:r>
      <w:r w:rsidR="00B31D08" w:rsidRPr="00F53AE2">
        <w:rPr>
          <w:rFonts w:ascii="Arial" w:hAnsi="Arial" w:cs="Arial"/>
        </w:rPr>
        <w:t> </w:t>
      </w:r>
      <w:r w:rsidRPr="00F53AE2">
        <w:rPr>
          <w:rFonts w:ascii="Arial" w:hAnsi="Arial" w:cs="Arial"/>
        </w:rPr>
        <w:t>ЖК</w:t>
      </w:r>
      <w:r w:rsidR="00B31D08" w:rsidRPr="00F53AE2">
        <w:rPr>
          <w:rFonts w:ascii="Arial" w:hAnsi="Arial" w:cs="Arial"/>
        </w:rPr>
        <w:t> </w:t>
      </w:r>
      <w:r w:rsidRPr="00F53AE2">
        <w:rPr>
          <w:rFonts w:ascii="Arial" w:hAnsi="Arial" w:cs="Arial"/>
        </w:rPr>
        <w:t>«Люберцы» (застройщик ООО СЗ «Самолет Девелопмент»).</w:t>
      </w:r>
    </w:p>
    <w:p w14:paraId="6FA4E32F" w14:textId="39FFECAC" w:rsidR="00AE1D23" w:rsidRPr="00F53AE2" w:rsidRDefault="000A0632" w:rsidP="00892CB1">
      <w:pPr>
        <w:tabs>
          <w:tab w:val="left" w:pos="851"/>
          <w:tab w:val="left" w:pos="993"/>
        </w:tabs>
        <w:ind w:firstLine="709"/>
        <w:jc w:val="both"/>
        <w:rPr>
          <w:rFonts w:ascii="Arial" w:hAnsi="Arial" w:cs="Arial"/>
        </w:rPr>
      </w:pPr>
      <w:r w:rsidRPr="00F53AE2">
        <w:rPr>
          <w:rFonts w:ascii="Arial" w:hAnsi="Arial" w:cs="Arial"/>
        </w:rPr>
        <w:t>В 2025 году предполагается ввести в эксплуатацию 2 многоквартирных дома в г. Люберцы ЖК «Гоголь парк» (застройщик ООО СЗ «Экострой») и 4 МКД на</w:t>
      </w:r>
      <w:r w:rsidR="00727A48" w:rsidRPr="00F53AE2">
        <w:rPr>
          <w:rFonts w:ascii="Arial" w:hAnsi="Arial" w:cs="Arial"/>
        </w:rPr>
        <w:t> </w:t>
      </w:r>
      <w:r w:rsidRPr="00F53AE2">
        <w:rPr>
          <w:rFonts w:ascii="Arial" w:hAnsi="Arial" w:cs="Arial"/>
        </w:rPr>
        <w:t>территории п.г.т. Томилино ЖК «Томилино парк» (застройщик ООО СЗ «Самолет Томилино»). Сокращения объемов строительства обусловлено внесением изменений в графики строительства и переносом застройщиками сроков начала строительства домов на период 2026-2027 г.</w:t>
      </w:r>
    </w:p>
    <w:p w14:paraId="23AC79F6" w14:textId="0C201FDE" w:rsidR="000A0632" w:rsidRPr="00F53AE2" w:rsidRDefault="000A0632" w:rsidP="00892CB1">
      <w:pPr>
        <w:tabs>
          <w:tab w:val="left" w:pos="851"/>
          <w:tab w:val="left" w:pos="993"/>
        </w:tabs>
        <w:ind w:firstLine="709"/>
        <w:jc w:val="both"/>
        <w:rPr>
          <w:rFonts w:ascii="Arial" w:hAnsi="Arial" w:cs="Arial"/>
        </w:rPr>
      </w:pPr>
      <w:r w:rsidRPr="00F53AE2">
        <w:rPr>
          <w:rFonts w:ascii="Arial" w:hAnsi="Arial" w:cs="Arial"/>
        </w:rPr>
        <w:t>В прогнозном периоде темпы строительства будут повышаться. Основное строительство жилых домов в этот период будет вестись застройщиками группы компаний «Самолет» на территории комплексной застройки ЖК «Томилино парк», ЖК «Томилино парк 2», ЖК «Егорово парк», а также за</w:t>
      </w:r>
      <w:r w:rsidR="00EC0F08" w:rsidRPr="00F53AE2">
        <w:rPr>
          <w:rFonts w:ascii="Arial" w:hAnsi="Arial" w:cs="Arial"/>
        </w:rPr>
        <w:t> </w:t>
      </w:r>
      <w:r w:rsidRPr="00F53AE2">
        <w:rPr>
          <w:rFonts w:ascii="Arial" w:hAnsi="Arial" w:cs="Arial"/>
        </w:rPr>
        <w:t>счет начала реализации новых жилых комплексов в п.г.т Красково ЖК</w:t>
      </w:r>
      <w:r w:rsidR="00EC0F08" w:rsidRPr="00F53AE2">
        <w:rPr>
          <w:rFonts w:ascii="Arial" w:hAnsi="Arial" w:cs="Arial"/>
        </w:rPr>
        <w:t> </w:t>
      </w:r>
      <w:r w:rsidRPr="00F53AE2">
        <w:rPr>
          <w:rFonts w:ascii="Arial" w:hAnsi="Arial" w:cs="Arial"/>
        </w:rPr>
        <w:t>«Легенда Коренево» (застройщик ООО СЗ «Коренево Девелопмент»), в</w:t>
      </w:r>
      <w:r w:rsidR="002F493F" w:rsidRPr="00F53AE2">
        <w:rPr>
          <w:rFonts w:ascii="Arial" w:hAnsi="Arial" w:cs="Arial"/>
        </w:rPr>
        <w:t> </w:t>
      </w:r>
      <w:r w:rsidRPr="00F53AE2">
        <w:rPr>
          <w:rFonts w:ascii="Arial" w:hAnsi="Arial" w:cs="Arial"/>
        </w:rPr>
        <w:t>п.г.т. Марусино г. Люберцы: ЖК «Легенда Марусино», ЖК «Горки Марусино» (застройщик ООО СЗ «Марусино»), ЖК</w:t>
      </w:r>
      <w:r w:rsidR="004E0F1F" w:rsidRPr="00F53AE2">
        <w:rPr>
          <w:rFonts w:ascii="Arial" w:hAnsi="Arial" w:cs="Arial"/>
        </w:rPr>
        <w:t> </w:t>
      </w:r>
      <w:r w:rsidRPr="00F53AE2">
        <w:rPr>
          <w:rFonts w:ascii="Arial" w:hAnsi="Arial" w:cs="Arial"/>
        </w:rPr>
        <w:t>«Марусино-6» (застройщик ООО СЗ «Каравелла»), на</w:t>
      </w:r>
      <w:r w:rsidR="00DD202F" w:rsidRPr="00F53AE2">
        <w:rPr>
          <w:rFonts w:ascii="Arial" w:hAnsi="Arial" w:cs="Arial"/>
        </w:rPr>
        <w:t> </w:t>
      </w:r>
      <w:r w:rsidRPr="00F53AE2">
        <w:rPr>
          <w:rFonts w:ascii="Arial" w:hAnsi="Arial" w:cs="Arial"/>
        </w:rPr>
        <w:t>территории п.г.т. Томилино, п. Егорово (застройщик ООО СЗ «Десна») и ввода на их территории домов. За счет включения в состав г.о. Люберцы новых населенных пунктов будет увеличиваться ввод жилья, в</w:t>
      </w:r>
      <w:r w:rsidR="001A65D0" w:rsidRPr="00F53AE2">
        <w:rPr>
          <w:rFonts w:ascii="Arial" w:hAnsi="Arial" w:cs="Arial"/>
        </w:rPr>
        <w:t> </w:t>
      </w:r>
      <w:r w:rsidRPr="00F53AE2">
        <w:rPr>
          <w:rFonts w:ascii="Arial" w:hAnsi="Arial" w:cs="Arial"/>
        </w:rPr>
        <w:t>том числе и</w:t>
      </w:r>
      <w:r w:rsidR="00B11C1D" w:rsidRPr="00F53AE2">
        <w:rPr>
          <w:rFonts w:ascii="Arial" w:hAnsi="Arial" w:cs="Arial"/>
        </w:rPr>
        <w:t> </w:t>
      </w:r>
      <w:r w:rsidRPr="00F53AE2">
        <w:rPr>
          <w:rFonts w:ascii="Arial" w:hAnsi="Arial" w:cs="Arial"/>
        </w:rPr>
        <w:t>индивидуальных жилых домов.</w:t>
      </w:r>
    </w:p>
    <w:bookmarkEnd w:id="6"/>
    <w:bookmarkEnd w:id="7"/>
    <w:bookmarkEnd w:id="8"/>
    <w:bookmarkEnd w:id="9"/>
    <w:bookmarkEnd w:id="10"/>
    <w:p w14:paraId="58943709" w14:textId="77777777" w:rsidR="00F30F98" w:rsidRDefault="00F30F98">
      <w:pPr>
        <w:rPr>
          <w:rFonts w:ascii="Arial" w:hAnsi="Arial" w:cs="Arial"/>
          <w:b/>
          <w:color w:val="000000"/>
        </w:rPr>
      </w:pPr>
      <w:r>
        <w:rPr>
          <w:rFonts w:ascii="Arial" w:hAnsi="Arial" w:cs="Arial"/>
          <w:b/>
          <w:color w:val="000000"/>
        </w:rPr>
        <w:br w:type="page"/>
      </w:r>
    </w:p>
    <w:p w14:paraId="2ACF9DD2" w14:textId="4060B1DD" w:rsidR="002554CF" w:rsidRPr="00F53AE2" w:rsidRDefault="002554CF" w:rsidP="002554CF">
      <w:pPr>
        <w:tabs>
          <w:tab w:val="left" w:pos="851"/>
          <w:tab w:val="left" w:pos="993"/>
        </w:tabs>
        <w:spacing w:before="120" w:after="120"/>
        <w:jc w:val="center"/>
        <w:outlineLvl w:val="0"/>
        <w:rPr>
          <w:rFonts w:ascii="Arial" w:hAnsi="Arial" w:cs="Arial"/>
          <w:b/>
          <w:color w:val="000000"/>
        </w:rPr>
      </w:pPr>
      <w:r w:rsidRPr="00F53AE2">
        <w:rPr>
          <w:rFonts w:ascii="Arial" w:hAnsi="Arial" w:cs="Arial"/>
          <w:b/>
          <w:color w:val="000000"/>
        </w:rPr>
        <w:lastRenderedPageBreak/>
        <w:t>Труд и заработная плата</w:t>
      </w:r>
    </w:p>
    <w:p w14:paraId="79E657C1" w14:textId="77777777" w:rsidR="002554CF" w:rsidRPr="00F53AE2" w:rsidRDefault="002554CF" w:rsidP="002554CF">
      <w:pPr>
        <w:tabs>
          <w:tab w:val="left" w:pos="851"/>
          <w:tab w:val="left" w:pos="993"/>
        </w:tabs>
        <w:ind w:firstLine="709"/>
        <w:jc w:val="both"/>
        <w:rPr>
          <w:rFonts w:ascii="Arial" w:hAnsi="Arial" w:cs="Arial"/>
          <w:color w:val="000000"/>
        </w:rPr>
      </w:pPr>
      <w:r w:rsidRPr="00F53AE2">
        <w:rPr>
          <w:rFonts w:ascii="Arial" w:hAnsi="Arial" w:cs="Arial"/>
          <w:color w:val="000000"/>
        </w:rPr>
        <w:t xml:space="preserve">В целом ситуация на рынке труда в </w:t>
      </w:r>
      <w:r w:rsidR="00F72EC2" w:rsidRPr="00F53AE2">
        <w:rPr>
          <w:rFonts w:ascii="Arial" w:hAnsi="Arial" w:cs="Arial"/>
          <w:color w:val="000000"/>
        </w:rPr>
        <w:t>Г</w:t>
      </w:r>
      <w:r w:rsidRPr="00F53AE2">
        <w:rPr>
          <w:rFonts w:ascii="Arial" w:hAnsi="Arial" w:cs="Arial"/>
          <w:color w:val="000000"/>
        </w:rPr>
        <w:t xml:space="preserve">ородском округе Люберцы в течение </w:t>
      </w:r>
      <w:r w:rsidR="00745359" w:rsidRPr="00F53AE2">
        <w:rPr>
          <w:rFonts w:ascii="Arial" w:hAnsi="Arial" w:cs="Arial"/>
          <w:color w:val="000000"/>
        </w:rPr>
        <w:t>нескольких лет о</w:t>
      </w:r>
      <w:r w:rsidRPr="00F53AE2">
        <w:rPr>
          <w:rFonts w:ascii="Arial" w:hAnsi="Arial" w:cs="Arial"/>
          <w:color w:val="000000"/>
        </w:rPr>
        <w:t>ста</w:t>
      </w:r>
      <w:r w:rsidR="00745359" w:rsidRPr="00F53AE2">
        <w:rPr>
          <w:rFonts w:ascii="Arial" w:hAnsi="Arial" w:cs="Arial"/>
          <w:color w:val="000000"/>
        </w:rPr>
        <w:t>ется с</w:t>
      </w:r>
      <w:r w:rsidRPr="00F53AE2">
        <w:rPr>
          <w:rFonts w:ascii="Arial" w:hAnsi="Arial" w:cs="Arial"/>
          <w:color w:val="000000"/>
        </w:rPr>
        <w:t>табильной и прогнозируемой. За 202</w:t>
      </w:r>
      <w:r w:rsidR="00745359" w:rsidRPr="00F53AE2">
        <w:rPr>
          <w:rFonts w:ascii="Arial" w:hAnsi="Arial" w:cs="Arial"/>
          <w:color w:val="000000"/>
        </w:rPr>
        <w:t>4</w:t>
      </w:r>
      <w:r w:rsidRPr="00F53AE2">
        <w:rPr>
          <w:rFonts w:ascii="Arial" w:hAnsi="Arial" w:cs="Arial"/>
          <w:color w:val="000000"/>
        </w:rPr>
        <w:t xml:space="preserve"> год уровень безработицы снизился</w:t>
      </w:r>
      <w:r w:rsidR="00D835B6" w:rsidRPr="00F53AE2">
        <w:rPr>
          <w:rFonts w:ascii="Arial" w:hAnsi="Arial" w:cs="Arial"/>
          <w:color w:val="000000"/>
        </w:rPr>
        <w:t xml:space="preserve"> почти</w:t>
      </w:r>
      <w:r w:rsidRPr="00F53AE2">
        <w:rPr>
          <w:rFonts w:ascii="Arial" w:hAnsi="Arial" w:cs="Arial"/>
          <w:color w:val="000000"/>
        </w:rPr>
        <w:t xml:space="preserve"> </w:t>
      </w:r>
      <w:r w:rsidR="00745359" w:rsidRPr="00F53AE2">
        <w:rPr>
          <w:rFonts w:ascii="Arial" w:hAnsi="Arial" w:cs="Arial"/>
          <w:color w:val="000000"/>
        </w:rPr>
        <w:t>с 0,19% к 0,11%</w:t>
      </w:r>
      <w:r w:rsidRPr="00F53AE2">
        <w:rPr>
          <w:rFonts w:ascii="Arial" w:hAnsi="Arial" w:cs="Arial"/>
          <w:color w:val="000000"/>
        </w:rPr>
        <w:t xml:space="preserve">. На начало </w:t>
      </w:r>
      <w:r w:rsidR="00745359" w:rsidRPr="00F53AE2">
        <w:rPr>
          <w:rFonts w:ascii="Arial" w:hAnsi="Arial" w:cs="Arial"/>
          <w:color w:val="000000"/>
        </w:rPr>
        <w:t xml:space="preserve">2024 </w:t>
      </w:r>
      <w:r w:rsidRPr="00F53AE2">
        <w:rPr>
          <w:rFonts w:ascii="Arial" w:hAnsi="Arial" w:cs="Arial"/>
          <w:color w:val="000000"/>
        </w:rPr>
        <w:t xml:space="preserve">года на бирже труда стоял </w:t>
      </w:r>
      <w:r w:rsidR="00745359" w:rsidRPr="00F53AE2">
        <w:rPr>
          <w:rFonts w:ascii="Arial" w:hAnsi="Arial" w:cs="Arial"/>
          <w:color w:val="000000"/>
        </w:rPr>
        <w:t>261</w:t>
      </w:r>
      <w:r w:rsidRPr="00F53AE2">
        <w:rPr>
          <w:rFonts w:ascii="Arial" w:hAnsi="Arial" w:cs="Arial"/>
          <w:color w:val="000000"/>
        </w:rPr>
        <w:t> человек, на конец года </w:t>
      </w:r>
      <w:r w:rsidR="00957EF5" w:rsidRPr="00F53AE2">
        <w:rPr>
          <w:rFonts w:ascii="Arial" w:hAnsi="Arial" w:cs="Arial"/>
          <w:color w:val="000000"/>
        </w:rPr>
        <w:t>–</w:t>
      </w:r>
      <w:r w:rsidRPr="00F53AE2">
        <w:rPr>
          <w:rFonts w:ascii="Arial" w:hAnsi="Arial" w:cs="Arial"/>
          <w:color w:val="000000"/>
        </w:rPr>
        <w:t> </w:t>
      </w:r>
      <w:r w:rsidR="00745359" w:rsidRPr="00F53AE2">
        <w:rPr>
          <w:rFonts w:ascii="Arial" w:hAnsi="Arial" w:cs="Arial"/>
          <w:color w:val="000000"/>
        </w:rPr>
        <w:t>220</w:t>
      </w:r>
      <w:r w:rsidRPr="00F53AE2">
        <w:rPr>
          <w:rFonts w:ascii="Arial" w:hAnsi="Arial" w:cs="Arial"/>
          <w:color w:val="000000"/>
        </w:rPr>
        <w:t xml:space="preserve"> человек</w:t>
      </w:r>
      <w:r w:rsidR="008A46FF" w:rsidRPr="00F53AE2">
        <w:rPr>
          <w:rFonts w:ascii="Arial" w:hAnsi="Arial" w:cs="Arial"/>
          <w:color w:val="000000"/>
        </w:rPr>
        <w:t>, в г. Дзержинский</w:t>
      </w:r>
      <w:r w:rsidRPr="00F53AE2">
        <w:rPr>
          <w:rFonts w:ascii="Arial" w:hAnsi="Arial" w:cs="Arial"/>
          <w:color w:val="000000"/>
        </w:rPr>
        <w:t>. По</w:t>
      </w:r>
      <w:r w:rsidR="005547E7" w:rsidRPr="00F53AE2">
        <w:rPr>
          <w:rFonts w:ascii="Arial" w:hAnsi="Arial" w:cs="Arial"/>
          <w:color w:val="000000"/>
        </w:rPr>
        <w:t> </w:t>
      </w:r>
      <w:r w:rsidRPr="00F53AE2">
        <w:rPr>
          <w:rFonts w:ascii="Arial" w:hAnsi="Arial" w:cs="Arial"/>
          <w:color w:val="000000"/>
        </w:rPr>
        <w:t>итогам 202</w:t>
      </w:r>
      <w:r w:rsidR="005547E7" w:rsidRPr="00F53AE2">
        <w:rPr>
          <w:rFonts w:ascii="Arial" w:hAnsi="Arial" w:cs="Arial"/>
          <w:color w:val="000000"/>
        </w:rPr>
        <w:t>4</w:t>
      </w:r>
      <w:r w:rsidRPr="00F53AE2">
        <w:rPr>
          <w:rFonts w:ascii="Arial" w:hAnsi="Arial" w:cs="Arial"/>
          <w:color w:val="000000"/>
        </w:rPr>
        <w:t xml:space="preserve"> года в округе создано </w:t>
      </w:r>
      <w:r w:rsidR="005547E7" w:rsidRPr="00F53AE2">
        <w:rPr>
          <w:rFonts w:ascii="Arial" w:hAnsi="Arial" w:cs="Arial"/>
          <w:color w:val="000000"/>
        </w:rPr>
        <w:t>2</w:t>
      </w:r>
      <w:r w:rsidR="00945F93" w:rsidRPr="00F53AE2">
        <w:rPr>
          <w:rFonts w:ascii="Arial" w:hAnsi="Arial" w:cs="Arial"/>
          <w:color w:val="000000"/>
        </w:rPr>
        <w:t> </w:t>
      </w:r>
      <w:r w:rsidR="005547E7" w:rsidRPr="00F53AE2">
        <w:rPr>
          <w:rFonts w:ascii="Arial" w:hAnsi="Arial" w:cs="Arial"/>
          <w:color w:val="000000"/>
        </w:rPr>
        <w:t>890</w:t>
      </w:r>
      <w:r w:rsidRPr="00F53AE2">
        <w:rPr>
          <w:rFonts w:ascii="Arial" w:hAnsi="Arial" w:cs="Arial"/>
          <w:color w:val="000000"/>
        </w:rPr>
        <w:t xml:space="preserve"> новых рабочих мест</w:t>
      </w:r>
      <w:r w:rsidR="00D835B6" w:rsidRPr="00F53AE2">
        <w:rPr>
          <w:rFonts w:ascii="Arial" w:hAnsi="Arial" w:cs="Arial"/>
          <w:color w:val="000000"/>
        </w:rPr>
        <w:t>а</w:t>
      </w:r>
      <w:r w:rsidRPr="00F53AE2">
        <w:rPr>
          <w:rFonts w:ascii="Arial" w:hAnsi="Arial" w:cs="Arial"/>
          <w:color w:val="000000"/>
        </w:rPr>
        <w:t>,</w:t>
      </w:r>
      <w:r w:rsidR="003D5A06" w:rsidRPr="00F53AE2">
        <w:rPr>
          <w:rFonts w:ascii="Arial" w:hAnsi="Arial" w:cs="Arial"/>
          <w:color w:val="000000"/>
        </w:rPr>
        <w:t xml:space="preserve"> что превышает значение за 2023 год </w:t>
      </w:r>
      <w:r w:rsidR="00D404C3" w:rsidRPr="00F53AE2">
        <w:rPr>
          <w:rFonts w:ascii="Arial" w:hAnsi="Arial" w:cs="Arial"/>
          <w:color w:val="000000"/>
        </w:rPr>
        <w:t>в 1,</w:t>
      </w:r>
      <w:r w:rsidR="003D5A06" w:rsidRPr="00F53AE2">
        <w:rPr>
          <w:rFonts w:ascii="Arial" w:hAnsi="Arial" w:cs="Arial"/>
          <w:color w:val="000000"/>
        </w:rPr>
        <w:t>76</w:t>
      </w:r>
      <w:r w:rsidR="00D404C3" w:rsidRPr="00F53AE2">
        <w:rPr>
          <w:rFonts w:ascii="Arial" w:hAnsi="Arial" w:cs="Arial"/>
          <w:color w:val="000000"/>
        </w:rPr>
        <w:t xml:space="preserve"> раз</w:t>
      </w:r>
      <w:r w:rsidR="003D5A06" w:rsidRPr="00F53AE2">
        <w:rPr>
          <w:rFonts w:ascii="Arial" w:hAnsi="Arial" w:cs="Arial"/>
          <w:color w:val="000000"/>
        </w:rPr>
        <w:t>а</w:t>
      </w:r>
      <w:r w:rsidRPr="00F53AE2">
        <w:rPr>
          <w:rFonts w:ascii="Arial" w:hAnsi="Arial" w:cs="Arial"/>
          <w:color w:val="000000"/>
        </w:rPr>
        <w:t>.</w:t>
      </w:r>
    </w:p>
    <w:p w14:paraId="14C1787C" w14:textId="77777777" w:rsidR="00745359" w:rsidRPr="00F53AE2" w:rsidRDefault="002D6324" w:rsidP="002554CF">
      <w:pPr>
        <w:tabs>
          <w:tab w:val="left" w:pos="851"/>
          <w:tab w:val="left" w:pos="993"/>
        </w:tabs>
        <w:ind w:firstLine="709"/>
        <w:jc w:val="both"/>
        <w:rPr>
          <w:rFonts w:ascii="Arial" w:hAnsi="Arial" w:cs="Arial"/>
          <w:color w:val="000000"/>
        </w:rPr>
      </w:pPr>
      <w:r w:rsidRPr="00F53AE2">
        <w:rPr>
          <w:rFonts w:ascii="Arial" w:hAnsi="Arial" w:cs="Arial"/>
          <w:color w:val="000000"/>
        </w:rPr>
        <w:t>Наиболее востребованные профессии: слесаря разной направленности, инженеры, швея, токарь, электромонтер, маляр, монтажник, дворник, грузчик, плотник, оператор котельной, фрезеровщик, шлифовщик, медник, штамповщик, электрогазосварщик, комплектовщик.</w:t>
      </w:r>
    </w:p>
    <w:p w14:paraId="5D37D9C7" w14:textId="77777777" w:rsidR="00CC12ED" w:rsidRPr="00F53AE2" w:rsidRDefault="00216612" w:rsidP="00216612">
      <w:pPr>
        <w:tabs>
          <w:tab w:val="left" w:pos="851"/>
          <w:tab w:val="left" w:pos="993"/>
        </w:tabs>
        <w:ind w:firstLine="709"/>
        <w:jc w:val="both"/>
        <w:rPr>
          <w:rFonts w:ascii="Arial" w:hAnsi="Arial" w:cs="Arial"/>
        </w:rPr>
      </w:pPr>
      <w:r w:rsidRPr="00F53AE2">
        <w:rPr>
          <w:rFonts w:ascii="Arial" w:hAnsi="Arial" w:cs="Arial"/>
        </w:rPr>
        <w:t>Фонд заработной платы по крупным и средним организациям в 202</w:t>
      </w:r>
      <w:r w:rsidR="002D6324" w:rsidRPr="00F53AE2">
        <w:rPr>
          <w:rFonts w:ascii="Arial" w:hAnsi="Arial" w:cs="Arial"/>
        </w:rPr>
        <w:t>4</w:t>
      </w:r>
      <w:r w:rsidRPr="00F53AE2">
        <w:rPr>
          <w:rFonts w:ascii="Arial" w:hAnsi="Arial" w:cs="Arial"/>
        </w:rPr>
        <w:t xml:space="preserve"> году составил </w:t>
      </w:r>
      <w:r w:rsidR="00AB48DB" w:rsidRPr="00F53AE2">
        <w:rPr>
          <w:rFonts w:ascii="Arial" w:hAnsi="Arial" w:cs="Arial"/>
        </w:rPr>
        <w:t>79 702</w:t>
      </w:r>
      <w:r w:rsidRPr="00F53AE2">
        <w:rPr>
          <w:rFonts w:ascii="Arial" w:hAnsi="Arial" w:cs="Arial"/>
        </w:rPr>
        <w:t>,</w:t>
      </w:r>
      <w:r w:rsidR="00AB48DB" w:rsidRPr="00F53AE2">
        <w:rPr>
          <w:rFonts w:ascii="Arial" w:hAnsi="Arial" w:cs="Arial"/>
        </w:rPr>
        <w:t>8</w:t>
      </w:r>
      <w:r w:rsidR="00945F93" w:rsidRPr="00F53AE2">
        <w:rPr>
          <w:rFonts w:ascii="Arial" w:hAnsi="Arial" w:cs="Arial"/>
        </w:rPr>
        <w:t> </w:t>
      </w:r>
      <w:r w:rsidRPr="00F53AE2">
        <w:rPr>
          <w:rFonts w:ascii="Arial" w:hAnsi="Arial" w:cs="Arial"/>
        </w:rPr>
        <w:t>млн.</w:t>
      </w:r>
      <w:r w:rsidR="00945F93" w:rsidRPr="00F53AE2">
        <w:rPr>
          <w:rFonts w:ascii="Arial" w:hAnsi="Arial" w:cs="Arial"/>
        </w:rPr>
        <w:t> </w:t>
      </w:r>
      <w:r w:rsidRPr="00F53AE2">
        <w:rPr>
          <w:rFonts w:ascii="Arial" w:hAnsi="Arial" w:cs="Arial"/>
        </w:rPr>
        <w:t xml:space="preserve">рублей, </w:t>
      </w:r>
      <w:r w:rsidR="00AB48DB" w:rsidRPr="00F53AE2">
        <w:rPr>
          <w:rFonts w:ascii="Arial" w:hAnsi="Arial" w:cs="Arial"/>
        </w:rPr>
        <w:t>темп роста 121,7%</w:t>
      </w:r>
      <w:r w:rsidR="00F27853" w:rsidRPr="00F53AE2">
        <w:rPr>
          <w:rFonts w:ascii="Arial" w:hAnsi="Arial" w:cs="Arial"/>
        </w:rPr>
        <w:t> </w:t>
      </w:r>
      <w:r w:rsidR="002D6324" w:rsidRPr="00F53AE2">
        <w:rPr>
          <w:rFonts w:ascii="Arial" w:hAnsi="Arial" w:cs="Arial"/>
        </w:rPr>
        <w:t xml:space="preserve">в округе и </w:t>
      </w:r>
      <w:r w:rsidR="00AB48DB" w:rsidRPr="00F53AE2">
        <w:rPr>
          <w:rFonts w:ascii="Arial" w:hAnsi="Arial" w:cs="Arial"/>
        </w:rPr>
        <w:t>15 993,5</w:t>
      </w:r>
      <w:r w:rsidR="002D6324" w:rsidRPr="00F53AE2">
        <w:rPr>
          <w:rFonts w:ascii="Arial" w:hAnsi="Arial" w:cs="Arial"/>
        </w:rPr>
        <w:t xml:space="preserve"> млн. рублей, темп роста 1</w:t>
      </w:r>
      <w:r w:rsidR="00AB48DB" w:rsidRPr="00F53AE2">
        <w:rPr>
          <w:rFonts w:ascii="Arial" w:hAnsi="Arial" w:cs="Arial"/>
        </w:rPr>
        <w:t>2</w:t>
      </w:r>
      <w:r w:rsidR="002D6324" w:rsidRPr="00F53AE2">
        <w:rPr>
          <w:rFonts w:ascii="Arial" w:hAnsi="Arial" w:cs="Arial"/>
        </w:rPr>
        <w:t>0,</w:t>
      </w:r>
      <w:r w:rsidR="00AB48DB" w:rsidRPr="00F53AE2">
        <w:rPr>
          <w:rFonts w:ascii="Arial" w:hAnsi="Arial" w:cs="Arial"/>
        </w:rPr>
        <w:t>8</w:t>
      </w:r>
      <w:r w:rsidR="002D6324" w:rsidRPr="00F53AE2">
        <w:rPr>
          <w:rFonts w:ascii="Arial" w:hAnsi="Arial" w:cs="Arial"/>
        </w:rPr>
        <w:t>% в г. Дзержинский</w:t>
      </w:r>
      <w:r w:rsidRPr="00F53AE2">
        <w:rPr>
          <w:rFonts w:ascii="Arial" w:hAnsi="Arial" w:cs="Arial"/>
        </w:rPr>
        <w:t>.</w:t>
      </w:r>
    </w:p>
    <w:p w14:paraId="42AA91FE" w14:textId="77777777" w:rsidR="00216612" w:rsidRPr="00F53AE2" w:rsidRDefault="00216612" w:rsidP="00216612">
      <w:pPr>
        <w:tabs>
          <w:tab w:val="left" w:pos="851"/>
          <w:tab w:val="left" w:pos="993"/>
        </w:tabs>
        <w:ind w:firstLine="709"/>
        <w:jc w:val="both"/>
        <w:rPr>
          <w:rFonts w:ascii="Arial" w:hAnsi="Arial" w:cs="Arial"/>
        </w:rPr>
      </w:pPr>
      <w:r w:rsidRPr="00F53AE2">
        <w:rPr>
          <w:rFonts w:ascii="Arial" w:hAnsi="Arial" w:cs="Arial"/>
        </w:rPr>
        <w:t xml:space="preserve">На территории </w:t>
      </w:r>
      <w:r w:rsidR="00F72EC2" w:rsidRPr="00F53AE2">
        <w:rPr>
          <w:rFonts w:ascii="Arial" w:hAnsi="Arial" w:cs="Arial"/>
        </w:rPr>
        <w:t>Г</w:t>
      </w:r>
      <w:r w:rsidRPr="00F53AE2">
        <w:rPr>
          <w:rFonts w:ascii="Arial" w:hAnsi="Arial" w:cs="Arial"/>
        </w:rPr>
        <w:t xml:space="preserve">ородского округа крупными и средними организациями, определяющими динамику фонда заработной платы, являются: </w:t>
      </w:r>
    </w:p>
    <w:p w14:paraId="24AF89ED" w14:textId="77777777" w:rsidR="00216612" w:rsidRPr="00F53AE2" w:rsidRDefault="00216612" w:rsidP="00216612">
      <w:pPr>
        <w:tabs>
          <w:tab w:val="left" w:pos="851"/>
          <w:tab w:val="left" w:pos="993"/>
        </w:tabs>
        <w:ind w:firstLine="709"/>
        <w:jc w:val="both"/>
        <w:rPr>
          <w:rFonts w:ascii="Arial" w:hAnsi="Arial" w:cs="Arial"/>
        </w:rPr>
      </w:pPr>
      <w:r w:rsidRPr="00F53AE2">
        <w:rPr>
          <w:rFonts w:ascii="Arial" w:hAnsi="Arial" w:cs="Arial"/>
        </w:rPr>
        <w:t>- АО</w:t>
      </w:r>
      <w:r w:rsidR="00945F93" w:rsidRPr="00F53AE2">
        <w:rPr>
          <w:rFonts w:ascii="Arial" w:hAnsi="Arial" w:cs="Arial"/>
        </w:rPr>
        <w:t> </w:t>
      </w:r>
      <w:r w:rsidRPr="00F53AE2">
        <w:rPr>
          <w:rFonts w:ascii="Arial" w:hAnsi="Arial" w:cs="Arial"/>
        </w:rPr>
        <w:t>«НЦВ</w:t>
      </w:r>
      <w:r w:rsidR="00945F93" w:rsidRPr="00F53AE2">
        <w:rPr>
          <w:rFonts w:ascii="Arial" w:hAnsi="Arial" w:cs="Arial"/>
        </w:rPr>
        <w:t> </w:t>
      </w:r>
      <w:r w:rsidRPr="00F53AE2">
        <w:rPr>
          <w:rFonts w:ascii="Arial" w:hAnsi="Arial" w:cs="Arial"/>
        </w:rPr>
        <w:t>МИЛЬ</w:t>
      </w:r>
      <w:r w:rsidR="00945F93" w:rsidRPr="00F53AE2">
        <w:rPr>
          <w:rFonts w:ascii="Arial" w:hAnsi="Arial" w:cs="Arial"/>
        </w:rPr>
        <w:t> </w:t>
      </w:r>
      <w:r w:rsidRPr="00F53AE2">
        <w:rPr>
          <w:rFonts w:ascii="Arial" w:hAnsi="Arial" w:cs="Arial"/>
        </w:rPr>
        <w:t>И</w:t>
      </w:r>
      <w:r w:rsidR="00945F93" w:rsidRPr="00F53AE2">
        <w:rPr>
          <w:rFonts w:ascii="Arial" w:hAnsi="Arial" w:cs="Arial"/>
        </w:rPr>
        <w:t> </w:t>
      </w:r>
      <w:r w:rsidRPr="00F53AE2">
        <w:rPr>
          <w:rFonts w:ascii="Arial" w:hAnsi="Arial" w:cs="Arial"/>
        </w:rPr>
        <w:t>КАМОВ» (</w:t>
      </w:r>
      <w:r w:rsidR="001856B5" w:rsidRPr="00F53AE2">
        <w:rPr>
          <w:rFonts w:ascii="Arial" w:hAnsi="Arial" w:cs="Arial"/>
        </w:rPr>
        <w:t>Научные исследования и разработки в области естественных и технических наук прочие</w:t>
      </w:r>
      <w:r w:rsidRPr="00F53AE2">
        <w:rPr>
          <w:rFonts w:ascii="Arial" w:hAnsi="Arial" w:cs="Arial"/>
        </w:rPr>
        <w:t>)</w:t>
      </w:r>
      <w:r w:rsidR="00CC0A7A" w:rsidRPr="00F53AE2">
        <w:rPr>
          <w:rFonts w:ascii="Arial" w:hAnsi="Arial" w:cs="Arial"/>
        </w:rPr>
        <w:t>;</w:t>
      </w:r>
    </w:p>
    <w:p w14:paraId="7D4B1BF7" w14:textId="77777777" w:rsidR="009932ED" w:rsidRPr="00F53AE2" w:rsidRDefault="009932ED" w:rsidP="00216612">
      <w:pPr>
        <w:tabs>
          <w:tab w:val="left" w:pos="851"/>
          <w:tab w:val="left" w:pos="993"/>
        </w:tabs>
        <w:ind w:firstLine="709"/>
        <w:jc w:val="both"/>
        <w:rPr>
          <w:rFonts w:ascii="Arial" w:hAnsi="Arial" w:cs="Arial"/>
        </w:rPr>
      </w:pPr>
      <w:r w:rsidRPr="00F53AE2">
        <w:rPr>
          <w:rFonts w:ascii="Arial" w:hAnsi="Arial" w:cs="Arial"/>
        </w:rPr>
        <w:t>- ГБУЗ МО «ЛОБ» (Деятельность больничных организаций);</w:t>
      </w:r>
    </w:p>
    <w:p w14:paraId="457CCEE3" w14:textId="77777777" w:rsidR="00216612" w:rsidRPr="00F53AE2" w:rsidRDefault="00216612" w:rsidP="00216612">
      <w:pPr>
        <w:tabs>
          <w:tab w:val="left" w:pos="851"/>
          <w:tab w:val="left" w:pos="993"/>
        </w:tabs>
        <w:ind w:firstLine="709"/>
        <w:jc w:val="both"/>
        <w:rPr>
          <w:rFonts w:ascii="Arial" w:hAnsi="Arial" w:cs="Arial"/>
        </w:rPr>
      </w:pPr>
      <w:r w:rsidRPr="00F53AE2">
        <w:rPr>
          <w:rFonts w:ascii="Arial" w:hAnsi="Arial" w:cs="Arial"/>
        </w:rPr>
        <w:t>- ПАО</w:t>
      </w:r>
      <w:r w:rsidR="00945F93" w:rsidRPr="00F53AE2">
        <w:rPr>
          <w:rFonts w:ascii="Arial" w:hAnsi="Arial" w:cs="Arial"/>
        </w:rPr>
        <w:t> </w:t>
      </w:r>
      <w:r w:rsidRPr="00F53AE2">
        <w:rPr>
          <w:rFonts w:ascii="Arial" w:hAnsi="Arial" w:cs="Arial"/>
        </w:rPr>
        <w:t>СК</w:t>
      </w:r>
      <w:r w:rsidR="00945F93" w:rsidRPr="00F53AE2">
        <w:rPr>
          <w:rFonts w:ascii="Arial" w:hAnsi="Arial" w:cs="Arial"/>
        </w:rPr>
        <w:t> </w:t>
      </w:r>
      <w:r w:rsidRPr="00F53AE2">
        <w:rPr>
          <w:rFonts w:ascii="Arial" w:hAnsi="Arial" w:cs="Arial"/>
        </w:rPr>
        <w:t>«РОСГОССТРАХ» (</w:t>
      </w:r>
      <w:r w:rsidR="001856B5" w:rsidRPr="00F53AE2">
        <w:rPr>
          <w:rFonts w:ascii="Arial" w:hAnsi="Arial" w:cs="Arial"/>
        </w:rPr>
        <w:t>Страхование, кроме страхования жизни</w:t>
      </w:r>
      <w:r w:rsidRPr="00F53AE2">
        <w:rPr>
          <w:rFonts w:ascii="Arial" w:hAnsi="Arial" w:cs="Arial"/>
        </w:rPr>
        <w:t>)</w:t>
      </w:r>
      <w:r w:rsidR="00CC0A7A" w:rsidRPr="00F53AE2">
        <w:rPr>
          <w:rFonts w:ascii="Arial" w:hAnsi="Arial" w:cs="Arial"/>
        </w:rPr>
        <w:t>;</w:t>
      </w:r>
    </w:p>
    <w:p w14:paraId="6019B38E" w14:textId="77777777" w:rsidR="00216612" w:rsidRPr="00F53AE2" w:rsidRDefault="00216612" w:rsidP="00216612">
      <w:pPr>
        <w:tabs>
          <w:tab w:val="left" w:pos="851"/>
          <w:tab w:val="left" w:pos="993"/>
        </w:tabs>
        <w:ind w:firstLine="709"/>
        <w:jc w:val="both"/>
        <w:rPr>
          <w:rFonts w:ascii="Arial" w:hAnsi="Arial" w:cs="Arial"/>
        </w:rPr>
      </w:pPr>
      <w:r w:rsidRPr="00F53AE2">
        <w:rPr>
          <w:rFonts w:ascii="Arial" w:hAnsi="Arial" w:cs="Arial"/>
        </w:rPr>
        <w:t>- АО</w:t>
      </w:r>
      <w:r w:rsidR="00945F93" w:rsidRPr="00F53AE2">
        <w:rPr>
          <w:rFonts w:ascii="Arial" w:hAnsi="Arial" w:cs="Arial"/>
        </w:rPr>
        <w:t> </w:t>
      </w:r>
      <w:r w:rsidRPr="00F53AE2">
        <w:rPr>
          <w:rFonts w:ascii="Arial" w:hAnsi="Arial" w:cs="Arial"/>
        </w:rPr>
        <w:t>«НПП</w:t>
      </w:r>
      <w:r w:rsidR="00945F93" w:rsidRPr="00F53AE2">
        <w:rPr>
          <w:rFonts w:ascii="Arial" w:hAnsi="Arial" w:cs="Arial"/>
        </w:rPr>
        <w:t> </w:t>
      </w:r>
      <w:r w:rsidRPr="00F53AE2">
        <w:rPr>
          <w:rFonts w:ascii="Arial" w:hAnsi="Arial" w:cs="Arial"/>
        </w:rPr>
        <w:t>«ЗВЕЗДА» (</w:t>
      </w:r>
      <w:r w:rsidR="001856B5" w:rsidRPr="00F53AE2">
        <w:rPr>
          <w:rFonts w:ascii="Arial" w:hAnsi="Arial" w:cs="Arial"/>
        </w:rPr>
        <w:t>Производство летательных аппаратов, включая космические, и соответствующего оборудования</w:t>
      </w:r>
      <w:r w:rsidRPr="00F53AE2">
        <w:rPr>
          <w:rFonts w:ascii="Arial" w:hAnsi="Arial" w:cs="Arial"/>
        </w:rPr>
        <w:t>)</w:t>
      </w:r>
      <w:r w:rsidR="00CC0A7A" w:rsidRPr="00F53AE2">
        <w:rPr>
          <w:rFonts w:ascii="Arial" w:hAnsi="Arial" w:cs="Arial"/>
        </w:rPr>
        <w:t>.</w:t>
      </w:r>
    </w:p>
    <w:p w14:paraId="550A274D" w14:textId="3F44F968" w:rsidR="009932ED" w:rsidRPr="00F53AE2" w:rsidRDefault="009932ED" w:rsidP="00216612">
      <w:pPr>
        <w:tabs>
          <w:tab w:val="left" w:pos="851"/>
          <w:tab w:val="left" w:pos="993"/>
        </w:tabs>
        <w:ind w:firstLine="709"/>
        <w:jc w:val="both"/>
        <w:rPr>
          <w:rFonts w:ascii="Arial" w:hAnsi="Arial" w:cs="Arial"/>
        </w:rPr>
      </w:pPr>
      <w:r w:rsidRPr="00F53AE2">
        <w:rPr>
          <w:rFonts w:ascii="Arial" w:hAnsi="Arial" w:cs="Arial"/>
        </w:rPr>
        <w:t>Увеличение фонда заработной платы в отчетном году обусловлено ростом экономики, повышением покупательной способности и улучшением условий труда. Также сыграли роль изменения в законодательстве, такие как повышение минимальной зарплаты, а также технологические изменения и автоматизация, которые повысили производительность труда. Группа компаний «Энергоконтракт» запустила новый участок с лентоткацким и</w:t>
      </w:r>
      <w:r w:rsidR="00151026" w:rsidRPr="00F53AE2">
        <w:rPr>
          <w:rFonts w:ascii="Arial" w:hAnsi="Arial" w:cs="Arial"/>
        </w:rPr>
        <w:t> </w:t>
      </w:r>
      <w:r w:rsidRPr="00F53AE2">
        <w:rPr>
          <w:rFonts w:ascii="Arial" w:hAnsi="Arial" w:cs="Arial"/>
        </w:rPr>
        <w:t>сновальным оборудованием, что увеличивает потенциал НИОКР и</w:t>
      </w:r>
      <w:r w:rsidR="00151026" w:rsidRPr="00F53AE2">
        <w:rPr>
          <w:rFonts w:ascii="Arial" w:hAnsi="Arial" w:cs="Arial"/>
        </w:rPr>
        <w:t> </w:t>
      </w:r>
      <w:r w:rsidRPr="00F53AE2">
        <w:rPr>
          <w:rFonts w:ascii="Arial" w:hAnsi="Arial" w:cs="Arial"/>
        </w:rPr>
        <w:t>способствует успешному импортозамещению. В</w:t>
      </w:r>
      <w:r w:rsidR="00727A48" w:rsidRPr="00F53AE2">
        <w:rPr>
          <w:rFonts w:ascii="Arial" w:hAnsi="Arial" w:cs="Arial"/>
        </w:rPr>
        <w:t> </w:t>
      </w:r>
      <w:r w:rsidRPr="00F53AE2">
        <w:rPr>
          <w:rFonts w:ascii="Arial" w:hAnsi="Arial" w:cs="Arial"/>
        </w:rPr>
        <w:t>I квартале 2024 года. ввели в</w:t>
      </w:r>
      <w:r w:rsidR="00151026" w:rsidRPr="00F53AE2">
        <w:rPr>
          <w:rFonts w:ascii="Arial" w:hAnsi="Arial" w:cs="Arial"/>
        </w:rPr>
        <w:t> </w:t>
      </w:r>
      <w:r w:rsidRPr="00F53AE2">
        <w:rPr>
          <w:rFonts w:ascii="Arial" w:hAnsi="Arial" w:cs="Arial"/>
        </w:rPr>
        <w:t>эксплуатацию третий корпус индустриально-складского парка «АГОРА ТОМИЛИНО». Площадь корпуса составила 9</w:t>
      </w:r>
      <w:r w:rsidR="00151026" w:rsidRPr="00F53AE2">
        <w:rPr>
          <w:rFonts w:ascii="Arial" w:hAnsi="Arial" w:cs="Arial"/>
        </w:rPr>
        <w:t> </w:t>
      </w:r>
      <w:r w:rsidRPr="00F53AE2">
        <w:rPr>
          <w:rFonts w:ascii="Arial" w:hAnsi="Arial" w:cs="Arial"/>
        </w:rPr>
        <w:t>699 м². Продолжается работа по</w:t>
      </w:r>
      <w:r w:rsidR="00151026" w:rsidRPr="00F53AE2">
        <w:rPr>
          <w:rFonts w:ascii="Arial" w:hAnsi="Arial" w:cs="Arial"/>
        </w:rPr>
        <w:t> </w:t>
      </w:r>
      <w:r w:rsidRPr="00F53AE2">
        <w:rPr>
          <w:rFonts w:ascii="Arial" w:hAnsi="Arial" w:cs="Arial"/>
        </w:rPr>
        <w:t>привлечению на территорию округа новых налоговых резидентов (в т.ч. ООО «АЛК++КОМПАНИ» - 76 чел.).</w:t>
      </w:r>
    </w:p>
    <w:p w14:paraId="01929137" w14:textId="4CC1C55D" w:rsidR="00625202" w:rsidRPr="00F53AE2" w:rsidRDefault="00625202" w:rsidP="00216612">
      <w:pPr>
        <w:tabs>
          <w:tab w:val="left" w:pos="851"/>
          <w:tab w:val="left" w:pos="993"/>
        </w:tabs>
        <w:ind w:firstLine="709"/>
        <w:jc w:val="both"/>
        <w:rPr>
          <w:rFonts w:ascii="Arial" w:hAnsi="Arial" w:cs="Arial"/>
        </w:rPr>
      </w:pPr>
      <w:r w:rsidRPr="00F53AE2">
        <w:rPr>
          <w:rFonts w:ascii="Arial" w:hAnsi="Arial" w:cs="Arial"/>
        </w:rPr>
        <w:t>В 2025 году существенных изменений в структуре крупных и средних организаций, определяющих динамику фонда заработной платы, не прогнозируется. Предполагается увеличение фонда заработной платы благодаря дальнейшему расширению и модернизации производств, открытию новых социальных учреждений и привлечению новых налоговых резидентов на территорию округа. В то же время реорганизации в действующих организациях, в том числе в социальной сфере, могут оказать сдерживающее влияние на общий рост фонда заработной платы. Кроме того, в связи с тем, что</w:t>
      </w:r>
      <w:r w:rsidR="00AB5B09" w:rsidRPr="00F53AE2">
        <w:rPr>
          <w:rFonts w:ascii="Arial" w:hAnsi="Arial" w:cs="Arial"/>
        </w:rPr>
        <w:t> </w:t>
      </w:r>
      <w:r w:rsidRPr="00F53AE2">
        <w:rPr>
          <w:rFonts w:ascii="Arial" w:hAnsi="Arial" w:cs="Arial"/>
        </w:rPr>
        <w:t>все крупные застройщики (ГК «ПИК», ГК «Самолет») завершают комплексную застройку на</w:t>
      </w:r>
      <w:r w:rsidR="00727A48" w:rsidRPr="00F53AE2">
        <w:rPr>
          <w:rFonts w:ascii="Arial" w:hAnsi="Arial" w:cs="Arial"/>
        </w:rPr>
        <w:t> </w:t>
      </w:r>
      <w:r w:rsidRPr="00F53AE2">
        <w:rPr>
          <w:rFonts w:ascii="Arial" w:hAnsi="Arial" w:cs="Arial"/>
        </w:rPr>
        <w:t>территории округа начиная с 2025 года существенно снизился ФЗП по данным ОКВЭД (43%). Учитывая отсутствие свободных территорий под застройку, дальнейшее строительство возможно только на</w:t>
      </w:r>
      <w:r w:rsidR="00DF7CB5" w:rsidRPr="00F53AE2">
        <w:rPr>
          <w:rFonts w:ascii="Arial" w:hAnsi="Arial" w:cs="Arial"/>
        </w:rPr>
        <w:t> </w:t>
      </w:r>
      <w:r w:rsidRPr="00F53AE2">
        <w:rPr>
          <w:rFonts w:ascii="Arial" w:hAnsi="Arial" w:cs="Arial"/>
        </w:rPr>
        <w:t>месте расселяемого ветхого жилья в рамках реновации территорий.</w:t>
      </w:r>
      <w:r w:rsidR="00DA324E" w:rsidRPr="00F53AE2">
        <w:rPr>
          <w:rFonts w:ascii="Arial" w:hAnsi="Arial" w:cs="Arial"/>
        </w:rPr>
        <w:t xml:space="preserve"> Кроме того, в </w:t>
      </w:r>
      <w:r w:rsidRPr="00F53AE2">
        <w:rPr>
          <w:rFonts w:ascii="Arial" w:hAnsi="Arial" w:cs="Arial"/>
        </w:rPr>
        <w:t xml:space="preserve">текущем году произошли изменения в структуре крупных и средних организаций </w:t>
      </w:r>
      <w:r w:rsidR="00DA324E" w:rsidRPr="00F53AE2">
        <w:rPr>
          <w:rFonts w:ascii="Arial" w:hAnsi="Arial" w:cs="Arial"/>
        </w:rPr>
        <w:t>г. Дзержинский</w:t>
      </w:r>
      <w:r w:rsidRPr="00F53AE2">
        <w:rPr>
          <w:rFonts w:ascii="Arial" w:hAnsi="Arial" w:cs="Arial"/>
        </w:rPr>
        <w:t>, вызванные решением ряда предприятий, зарегистрированных в г. Дзержинский, изменить свое местонахождение</w:t>
      </w:r>
      <w:r w:rsidR="00DA324E" w:rsidRPr="00F53AE2">
        <w:rPr>
          <w:rFonts w:ascii="Arial" w:hAnsi="Arial" w:cs="Arial"/>
        </w:rPr>
        <w:t>, что</w:t>
      </w:r>
      <w:r w:rsidR="00DF7CB5" w:rsidRPr="00F53AE2">
        <w:rPr>
          <w:rFonts w:ascii="Arial" w:hAnsi="Arial" w:cs="Arial"/>
        </w:rPr>
        <w:t> </w:t>
      </w:r>
      <w:r w:rsidRPr="00F53AE2">
        <w:rPr>
          <w:rFonts w:ascii="Arial" w:hAnsi="Arial" w:cs="Arial"/>
        </w:rPr>
        <w:t>неизбежно окаж</w:t>
      </w:r>
      <w:r w:rsidR="00DA324E" w:rsidRPr="00F53AE2">
        <w:rPr>
          <w:rFonts w:ascii="Arial" w:hAnsi="Arial" w:cs="Arial"/>
        </w:rPr>
        <w:t>е</w:t>
      </w:r>
      <w:r w:rsidRPr="00F53AE2">
        <w:rPr>
          <w:rFonts w:ascii="Arial" w:hAnsi="Arial" w:cs="Arial"/>
        </w:rPr>
        <w:t>т влияние на общие показатели динамики фонда заработной платы.</w:t>
      </w:r>
    </w:p>
    <w:p w14:paraId="6ED98F18" w14:textId="77777777" w:rsidR="00DA324E" w:rsidRPr="00F53AE2" w:rsidRDefault="00DA324E" w:rsidP="00216612">
      <w:pPr>
        <w:tabs>
          <w:tab w:val="left" w:pos="851"/>
          <w:tab w:val="left" w:pos="993"/>
        </w:tabs>
        <w:ind w:firstLine="709"/>
        <w:jc w:val="both"/>
        <w:rPr>
          <w:rFonts w:ascii="Arial" w:hAnsi="Arial" w:cs="Arial"/>
        </w:rPr>
      </w:pPr>
      <w:r w:rsidRPr="00F53AE2">
        <w:rPr>
          <w:rFonts w:ascii="Arial" w:hAnsi="Arial" w:cs="Arial"/>
        </w:rPr>
        <w:t xml:space="preserve">В прогнозном периоде умеренный рост показателя будет определяться изменениями экономической ситуации, мерами государственной политики, увеличением минимального размера оплаты труда (МРОТ), реализацией проектов по импортозамещению, адаптационными стратегиями и изменениями логистических </w:t>
      </w:r>
      <w:r w:rsidRPr="00F53AE2">
        <w:rPr>
          <w:rFonts w:ascii="Arial" w:hAnsi="Arial" w:cs="Arial"/>
        </w:rPr>
        <w:lastRenderedPageBreak/>
        <w:t>цепочек, модернизацией и развитием действующих предприятий, а</w:t>
      </w:r>
      <w:r w:rsidR="00EA05A4" w:rsidRPr="00F53AE2">
        <w:rPr>
          <w:rFonts w:ascii="Arial" w:hAnsi="Arial" w:cs="Arial"/>
        </w:rPr>
        <w:t> </w:t>
      </w:r>
      <w:r w:rsidRPr="00F53AE2">
        <w:rPr>
          <w:rFonts w:ascii="Arial" w:hAnsi="Arial" w:cs="Arial"/>
        </w:rPr>
        <w:t>также привлечением новых налоговых резидентов на</w:t>
      </w:r>
      <w:r w:rsidR="00DF7CB5" w:rsidRPr="00F53AE2">
        <w:rPr>
          <w:rFonts w:ascii="Arial" w:hAnsi="Arial" w:cs="Arial"/>
        </w:rPr>
        <w:t> </w:t>
      </w:r>
      <w:r w:rsidRPr="00F53AE2">
        <w:rPr>
          <w:rFonts w:ascii="Arial" w:hAnsi="Arial" w:cs="Arial"/>
        </w:rPr>
        <w:t>территорию округа. Внедрение новых технологий может потребовать обучения персонала или привлечения специалистов с высокими навыками, что также повлияет на рост фонда оплаты труда. Государственная поддержка, включая субсидии и льготы, способствует росту фонда заработной платы и</w:t>
      </w:r>
      <w:r w:rsidR="00DF7CB5" w:rsidRPr="00F53AE2">
        <w:rPr>
          <w:rFonts w:ascii="Arial" w:hAnsi="Arial" w:cs="Arial"/>
        </w:rPr>
        <w:t> </w:t>
      </w:r>
      <w:r w:rsidRPr="00F53AE2">
        <w:rPr>
          <w:rFonts w:ascii="Arial" w:hAnsi="Arial" w:cs="Arial"/>
        </w:rPr>
        <w:t>улучшает условия для бизнеса. Так, ООО ПК «Альфа Групп» планирует модернизировать производство алюминиевого сплава с помощью льготного займа от ФРП Подмосковья, что позволит создать около 10 новых рабочих мест. Новое оборудование сократит потери при выплавке на 10%, обеспечивая увеличение производства алюминиевого сплава без необходимости увеличения объемов закупки сырья.</w:t>
      </w:r>
    </w:p>
    <w:p w14:paraId="2B537AB1" w14:textId="77777777" w:rsidR="000E5BA7" w:rsidRPr="00F53AE2" w:rsidRDefault="002554CF" w:rsidP="004F4F85">
      <w:pPr>
        <w:ind w:firstLine="900"/>
        <w:jc w:val="both"/>
        <w:rPr>
          <w:rFonts w:ascii="Arial" w:hAnsi="Arial" w:cs="Arial"/>
        </w:rPr>
      </w:pPr>
      <w:r w:rsidRPr="00F53AE2">
        <w:rPr>
          <w:rFonts w:ascii="Arial" w:hAnsi="Arial" w:cs="Arial"/>
        </w:rPr>
        <w:t>Фонд заработной платы по малым предприятиям (включая микропредприятия) в 202</w:t>
      </w:r>
      <w:r w:rsidR="000E5BA7" w:rsidRPr="00F53AE2">
        <w:rPr>
          <w:rFonts w:ascii="Arial" w:hAnsi="Arial" w:cs="Arial"/>
        </w:rPr>
        <w:t>4</w:t>
      </w:r>
      <w:r w:rsidRPr="00F53AE2">
        <w:rPr>
          <w:rFonts w:ascii="Arial" w:hAnsi="Arial" w:cs="Arial"/>
        </w:rPr>
        <w:t xml:space="preserve"> году составил </w:t>
      </w:r>
      <w:r w:rsidR="000E5BA7" w:rsidRPr="00F53AE2">
        <w:rPr>
          <w:rFonts w:ascii="Arial" w:hAnsi="Arial" w:cs="Arial"/>
        </w:rPr>
        <w:t>24</w:t>
      </w:r>
      <w:r w:rsidR="006B41A5" w:rsidRPr="00F53AE2">
        <w:rPr>
          <w:rFonts w:ascii="Arial" w:hAnsi="Arial" w:cs="Arial"/>
        </w:rPr>
        <w:t> </w:t>
      </w:r>
      <w:r w:rsidR="000E5BA7" w:rsidRPr="00F53AE2">
        <w:rPr>
          <w:rFonts w:ascii="Arial" w:hAnsi="Arial" w:cs="Arial"/>
        </w:rPr>
        <w:t>509</w:t>
      </w:r>
      <w:r w:rsidR="00216787" w:rsidRPr="00F53AE2">
        <w:rPr>
          <w:rFonts w:ascii="Arial" w:hAnsi="Arial" w:cs="Arial"/>
        </w:rPr>
        <w:t>,</w:t>
      </w:r>
      <w:r w:rsidR="000E5BA7" w:rsidRPr="00F53AE2">
        <w:rPr>
          <w:rFonts w:ascii="Arial" w:hAnsi="Arial" w:cs="Arial"/>
        </w:rPr>
        <w:t>4</w:t>
      </w:r>
      <w:r w:rsidR="006B41A5" w:rsidRPr="00F53AE2">
        <w:rPr>
          <w:rFonts w:ascii="Arial" w:hAnsi="Arial" w:cs="Arial"/>
        </w:rPr>
        <w:t> </w:t>
      </w:r>
      <w:r w:rsidR="00216787" w:rsidRPr="00F53AE2">
        <w:rPr>
          <w:rFonts w:ascii="Arial" w:hAnsi="Arial" w:cs="Arial"/>
        </w:rPr>
        <w:t>млн.</w:t>
      </w:r>
      <w:r w:rsidR="006B41A5" w:rsidRPr="00F53AE2">
        <w:rPr>
          <w:rFonts w:ascii="Arial" w:hAnsi="Arial" w:cs="Arial"/>
        </w:rPr>
        <w:t> </w:t>
      </w:r>
      <w:r w:rsidR="00216787" w:rsidRPr="00F53AE2">
        <w:rPr>
          <w:rFonts w:ascii="Arial" w:hAnsi="Arial" w:cs="Arial"/>
        </w:rPr>
        <w:t>рублей</w:t>
      </w:r>
      <w:r w:rsidRPr="00F53AE2">
        <w:rPr>
          <w:rFonts w:ascii="Arial" w:hAnsi="Arial" w:cs="Arial"/>
        </w:rPr>
        <w:t>, за 202</w:t>
      </w:r>
      <w:r w:rsidR="000E5BA7" w:rsidRPr="00F53AE2">
        <w:rPr>
          <w:rFonts w:ascii="Arial" w:hAnsi="Arial" w:cs="Arial"/>
        </w:rPr>
        <w:t>3</w:t>
      </w:r>
      <w:r w:rsidRPr="00F53AE2">
        <w:rPr>
          <w:rFonts w:ascii="Arial" w:hAnsi="Arial" w:cs="Arial"/>
        </w:rPr>
        <w:t xml:space="preserve"> год – </w:t>
      </w:r>
      <w:r w:rsidR="000E5BA7" w:rsidRPr="00F53AE2">
        <w:rPr>
          <w:rFonts w:ascii="Arial" w:hAnsi="Arial" w:cs="Arial"/>
        </w:rPr>
        <w:t>18</w:t>
      </w:r>
      <w:r w:rsidR="006B41A5" w:rsidRPr="00F53AE2">
        <w:rPr>
          <w:rFonts w:ascii="Arial" w:hAnsi="Arial" w:cs="Arial"/>
        </w:rPr>
        <w:t> </w:t>
      </w:r>
      <w:r w:rsidR="000E5BA7" w:rsidRPr="00F53AE2">
        <w:rPr>
          <w:rFonts w:ascii="Arial" w:hAnsi="Arial" w:cs="Arial"/>
        </w:rPr>
        <w:t>626</w:t>
      </w:r>
      <w:r w:rsidR="00216787" w:rsidRPr="00F53AE2">
        <w:rPr>
          <w:rFonts w:ascii="Arial" w:hAnsi="Arial" w:cs="Arial"/>
        </w:rPr>
        <w:t>,</w:t>
      </w:r>
      <w:r w:rsidR="000E5BA7" w:rsidRPr="00F53AE2">
        <w:rPr>
          <w:rFonts w:ascii="Arial" w:hAnsi="Arial" w:cs="Arial"/>
        </w:rPr>
        <w:t>0</w:t>
      </w:r>
      <w:r w:rsidR="006B41A5" w:rsidRPr="00F53AE2">
        <w:rPr>
          <w:rFonts w:ascii="Arial" w:hAnsi="Arial" w:cs="Arial"/>
        </w:rPr>
        <w:t> </w:t>
      </w:r>
      <w:r w:rsidRPr="00F53AE2">
        <w:rPr>
          <w:rFonts w:ascii="Arial" w:hAnsi="Arial" w:cs="Arial"/>
        </w:rPr>
        <w:t>млн.</w:t>
      </w:r>
      <w:r w:rsidR="006B41A5" w:rsidRPr="00F53AE2">
        <w:rPr>
          <w:rFonts w:ascii="Arial" w:hAnsi="Arial" w:cs="Arial"/>
        </w:rPr>
        <w:t> </w:t>
      </w:r>
      <w:r w:rsidRPr="00F53AE2">
        <w:rPr>
          <w:rFonts w:ascii="Arial" w:hAnsi="Arial" w:cs="Arial"/>
        </w:rPr>
        <w:t xml:space="preserve">рублей. </w:t>
      </w:r>
      <w:r w:rsidR="004F4F85" w:rsidRPr="00F53AE2">
        <w:rPr>
          <w:rFonts w:ascii="Arial" w:hAnsi="Arial" w:cs="Arial"/>
        </w:rPr>
        <w:t>В 202</w:t>
      </w:r>
      <w:r w:rsidR="000E5BA7" w:rsidRPr="00F53AE2">
        <w:rPr>
          <w:rFonts w:ascii="Arial" w:hAnsi="Arial" w:cs="Arial"/>
        </w:rPr>
        <w:t>4</w:t>
      </w:r>
      <w:r w:rsidR="004F4F85" w:rsidRPr="00F53AE2">
        <w:rPr>
          <w:rFonts w:ascii="Arial" w:hAnsi="Arial" w:cs="Arial"/>
        </w:rPr>
        <w:t xml:space="preserve"> году среднесписочная численность работников малых предприятий увеличилась на 1</w:t>
      </w:r>
      <w:r w:rsidR="006B41A5" w:rsidRPr="00F53AE2">
        <w:rPr>
          <w:rFonts w:ascii="Arial" w:hAnsi="Arial" w:cs="Arial"/>
        </w:rPr>
        <w:t> </w:t>
      </w:r>
      <w:r w:rsidR="000E5BA7" w:rsidRPr="00F53AE2">
        <w:rPr>
          <w:rFonts w:ascii="Arial" w:hAnsi="Arial" w:cs="Arial"/>
        </w:rPr>
        <w:t>24</w:t>
      </w:r>
      <w:r w:rsidR="004F4F85" w:rsidRPr="00F53AE2">
        <w:rPr>
          <w:rFonts w:ascii="Arial" w:hAnsi="Arial" w:cs="Arial"/>
        </w:rPr>
        <w:t>3 человека по сравнению с</w:t>
      </w:r>
      <w:r w:rsidR="00B24B3B" w:rsidRPr="00F53AE2">
        <w:rPr>
          <w:rFonts w:ascii="Arial" w:hAnsi="Arial" w:cs="Arial"/>
        </w:rPr>
        <w:t> </w:t>
      </w:r>
      <w:r w:rsidR="004F4F85" w:rsidRPr="00F53AE2">
        <w:rPr>
          <w:rFonts w:ascii="Arial" w:hAnsi="Arial" w:cs="Arial"/>
        </w:rPr>
        <w:t>предыдущим годом. Согласно анализу данных единого реестра субъектов малого и среднего предпринимательства за 202</w:t>
      </w:r>
      <w:r w:rsidR="000E5BA7" w:rsidRPr="00F53AE2">
        <w:rPr>
          <w:rFonts w:ascii="Arial" w:hAnsi="Arial" w:cs="Arial"/>
        </w:rPr>
        <w:t>4</w:t>
      </w:r>
      <w:r w:rsidR="004F4F85" w:rsidRPr="00F53AE2">
        <w:rPr>
          <w:rFonts w:ascii="Arial" w:hAnsi="Arial" w:cs="Arial"/>
        </w:rPr>
        <w:t xml:space="preserve"> год, среди зарегистрированных малых и</w:t>
      </w:r>
      <w:r w:rsidR="00EA05A4" w:rsidRPr="00F53AE2">
        <w:rPr>
          <w:rFonts w:ascii="Arial" w:hAnsi="Arial" w:cs="Arial"/>
        </w:rPr>
        <w:t> </w:t>
      </w:r>
      <w:r w:rsidR="004F4F85" w:rsidRPr="00F53AE2">
        <w:rPr>
          <w:rFonts w:ascii="Arial" w:hAnsi="Arial" w:cs="Arial"/>
        </w:rPr>
        <w:t xml:space="preserve">микропредприятий, влияющих на фонд заработной платы </w:t>
      </w:r>
      <w:r w:rsidR="00957EF5" w:rsidRPr="00F53AE2">
        <w:rPr>
          <w:rFonts w:ascii="Arial" w:hAnsi="Arial" w:cs="Arial"/>
        </w:rPr>
        <w:t>–</w:t>
      </w:r>
      <w:r w:rsidR="00B24B3B" w:rsidRPr="00F53AE2">
        <w:rPr>
          <w:rFonts w:ascii="Arial" w:hAnsi="Arial" w:cs="Arial"/>
        </w:rPr>
        <w:t> </w:t>
      </w:r>
      <w:r w:rsidR="00514095" w:rsidRPr="00F53AE2">
        <w:rPr>
          <w:rFonts w:ascii="Arial" w:hAnsi="Arial" w:cs="Arial"/>
        </w:rPr>
        <w:t>ООО</w:t>
      </w:r>
      <w:r w:rsidR="00AB5B09" w:rsidRPr="00F53AE2">
        <w:rPr>
          <w:rFonts w:ascii="Arial" w:hAnsi="Arial" w:cs="Arial"/>
        </w:rPr>
        <w:t> </w:t>
      </w:r>
      <w:r w:rsidR="00514095" w:rsidRPr="00F53AE2">
        <w:rPr>
          <w:rFonts w:ascii="Arial" w:hAnsi="Arial" w:cs="Arial"/>
        </w:rPr>
        <w:t>«СПЕЦТЕХ», ООО «САМБУРГ», ООО «САНТЕХСИТИ», ООО «СДЭК И</w:t>
      </w:r>
      <w:r w:rsidR="00B24B3B" w:rsidRPr="00F53AE2">
        <w:rPr>
          <w:rFonts w:ascii="Arial" w:hAnsi="Arial" w:cs="Arial"/>
        </w:rPr>
        <w:t> </w:t>
      </w:r>
      <w:r w:rsidR="00514095" w:rsidRPr="00F53AE2">
        <w:rPr>
          <w:rFonts w:ascii="Arial" w:hAnsi="Arial" w:cs="Arial"/>
        </w:rPr>
        <w:t>ТОЧКА», ООО «ВЕЛЕС»</w:t>
      </w:r>
      <w:r w:rsidR="00B24B3B" w:rsidRPr="00F53AE2">
        <w:rPr>
          <w:rFonts w:ascii="Arial" w:hAnsi="Arial" w:cs="Arial"/>
        </w:rPr>
        <w:t> </w:t>
      </w:r>
      <w:r w:rsidR="00514095" w:rsidRPr="00F53AE2">
        <w:rPr>
          <w:rFonts w:ascii="Arial" w:hAnsi="Arial" w:cs="Arial"/>
        </w:rPr>
        <w:t>и другие, включая микропредприятия. Также следует отметить, что в связи с упрощением налогообложения, государственной поддержкой и</w:t>
      </w:r>
      <w:r w:rsidR="00EA05A4" w:rsidRPr="00F53AE2">
        <w:rPr>
          <w:rFonts w:ascii="Arial" w:hAnsi="Arial" w:cs="Arial"/>
        </w:rPr>
        <w:t> </w:t>
      </w:r>
      <w:r w:rsidR="00514095" w:rsidRPr="00F53AE2">
        <w:rPr>
          <w:rFonts w:ascii="Arial" w:hAnsi="Arial" w:cs="Arial"/>
        </w:rPr>
        <w:t>снижением административной нагрузки, ряд предприятий изменяют статус предприятий на малые и микро, например, ООО «ТРИЛОДЖИ» - 15 чел. Кроме того, на увеличение фонда оплаты труда положительно сказалось выполнение Соглашения о минимальной заработной плате в Московской области, а также финансовая, информационная и имущественная поддержка, предоставляемая через муниципальную программу. Важным аспектом стало также привлечение налоговых резидентов, что способствовало созданию новых рабочих мест и</w:t>
      </w:r>
      <w:r w:rsidR="00EA05A4" w:rsidRPr="00F53AE2">
        <w:rPr>
          <w:rFonts w:ascii="Arial" w:hAnsi="Arial" w:cs="Arial"/>
        </w:rPr>
        <w:t> </w:t>
      </w:r>
      <w:r w:rsidR="00514095" w:rsidRPr="00F53AE2">
        <w:rPr>
          <w:rFonts w:ascii="Arial" w:hAnsi="Arial" w:cs="Arial"/>
        </w:rPr>
        <w:t>увеличения фонда оплаты труда.</w:t>
      </w:r>
    </w:p>
    <w:p w14:paraId="3C9697C4" w14:textId="01BF30C5" w:rsidR="00B24B3B" w:rsidRPr="00F53AE2" w:rsidRDefault="00FB1379" w:rsidP="004F4F85">
      <w:pPr>
        <w:ind w:firstLine="900"/>
        <w:jc w:val="both"/>
        <w:rPr>
          <w:rFonts w:ascii="Arial" w:hAnsi="Arial" w:cs="Arial"/>
        </w:rPr>
      </w:pPr>
      <w:r w:rsidRPr="00F53AE2">
        <w:rPr>
          <w:rFonts w:ascii="Arial" w:hAnsi="Arial" w:cs="Arial"/>
        </w:rPr>
        <w:t>В</w:t>
      </w:r>
      <w:r w:rsidR="00B24B3B" w:rsidRPr="00F53AE2">
        <w:rPr>
          <w:rFonts w:ascii="Arial" w:hAnsi="Arial" w:cs="Arial"/>
        </w:rPr>
        <w:t xml:space="preserve"> 2025 году ожидается снижение темпа роста фонда оплаты труда в связи с</w:t>
      </w:r>
      <w:r w:rsidR="00D8312C" w:rsidRPr="00F53AE2">
        <w:rPr>
          <w:rFonts w:ascii="Arial" w:hAnsi="Arial" w:cs="Arial"/>
        </w:rPr>
        <w:t> </w:t>
      </w:r>
      <w:r w:rsidR="00B24B3B" w:rsidRPr="00F53AE2">
        <w:rPr>
          <w:rFonts w:ascii="Arial" w:hAnsi="Arial" w:cs="Arial"/>
        </w:rPr>
        <w:t>присоединенными новыми территориями и переходного периода, связанного с</w:t>
      </w:r>
      <w:r w:rsidR="00EA05A4" w:rsidRPr="00F53AE2">
        <w:rPr>
          <w:rFonts w:ascii="Arial" w:hAnsi="Arial" w:cs="Arial"/>
        </w:rPr>
        <w:t> </w:t>
      </w:r>
      <w:r w:rsidR="00B24B3B" w:rsidRPr="00F53AE2">
        <w:rPr>
          <w:rFonts w:ascii="Arial" w:hAnsi="Arial" w:cs="Arial"/>
        </w:rPr>
        <w:t>перерегистрацией и оптимизацией штата. Однако рост ФОТ будет поддерживаться за счет импортозамещения, поддержки малого бизнеса и</w:t>
      </w:r>
      <w:r w:rsidR="003545E7" w:rsidRPr="00F53AE2">
        <w:rPr>
          <w:rFonts w:ascii="Arial" w:hAnsi="Arial" w:cs="Arial"/>
        </w:rPr>
        <w:t> </w:t>
      </w:r>
      <w:r w:rsidR="00B24B3B" w:rsidRPr="00F53AE2">
        <w:rPr>
          <w:rFonts w:ascii="Arial" w:hAnsi="Arial" w:cs="Arial"/>
        </w:rPr>
        <w:t>создания новых рабочих мест в новостройках. Увеличение среднесписочной численности работников, в основном в микропредприятиях, а также повышение среднемесячной зарплаты также способствуют этому. Привлечение налоговых резидентов и</w:t>
      </w:r>
      <w:r w:rsidR="00D8312C" w:rsidRPr="00F53AE2">
        <w:rPr>
          <w:rFonts w:ascii="Arial" w:hAnsi="Arial" w:cs="Arial"/>
        </w:rPr>
        <w:t> </w:t>
      </w:r>
      <w:r w:rsidR="00B24B3B" w:rsidRPr="00F53AE2">
        <w:rPr>
          <w:rFonts w:ascii="Arial" w:hAnsi="Arial" w:cs="Arial"/>
        </w:rPr>
        <w:t>активность действующих организаций в производстве, торговле, строительстве и</w:t>
      </w:r>
      <w:r w:rsidR="00D8312C" w:rsidRPr="00F53AE2">
        <w:rPr>
          <w:rFonts w:ascii="Arial" w:hAnsi="Arial" w:cs="Arial"/>
        </w:rPr>
        <w:t> </w:t>
      </w:r>
      <w:r w:rsidR="00B24B3B" w:rsidRPr="00F53AE2">
        <w:rPr>
          <w:rFonts w:ascii="Arial" w:hAnsi="Arial" w:cs="Arial"/>
        </w:rPr>
        <w:t>транспорте, а также 313 вновь созданных малых предприятий с</w:t>
      </w:r>
      <w:r w:rsidR="003545E7" w:rsidRPr="00F53AE2">
        <w:rPr>
          <w:rFonts w:ascii="Arial" w:hAnsi="Arial" w:cs="Arial"/>
        </w:rPr>
        <w:t> </w:t>
      </w:r>
      <w:r w:rsidR="00B24B3B" w:rsidRPr="00F53AE2">
        <w:rPr>
          <w:rFonts w:ascii="Arial" w:hAnsi="Arial" w:cs="Arial"/>
        </w:rPr>
        <w:t>начала 2025 года окажут положительное влияние на общий ФОТ. Кроме того, положительное влияние на рост фонда заработной платы оказывает государственная и</w:t>
      </w:r>
      <w:r w:rsidR="00D8312C" w:rsidRPr="00F53AE2">
        <w:rPr>
          <w:rFonts w:ascii="Arial" w:hAnsi="Arial" w:cs="Arial"/>
        </w:rPr>
        <w:t> </w:t>
      </w:r>
      <w:r w:rsidR="00B24B3B" w:rsidRPr="00F53AE2">
        <w:rPr>
          <w:rFonts w:ascii="Arial" w:hAnsi="Arial" w:cs="Arial"/>
        </w:rPr>
        <w:t>муниципальная поддержка. В рамках инвестпроекта компания «СтройСнаб» запустила предприятие площадью 1,5 тыс. кв. м для обработки древесины и</w:t>
      </w:r>
      <w:r w:rsidR="00D8312C" w:rsidRPr="00F53AE2">
        <w:rPr>
          <w:rFonts w:ascii="Arial" w:hAnsi="Arial" w:cs="Arial"/>
        </w:rPr>
        <w:t> </w:t>
      </w:r>
      <w:r w:rsidR="00B24B3B" w:rsidRPr="00F53AE2">
        <w:rPr>
          <w:rFonts w:ascii="Arial" w:hAnsi="Arial" w:cs="Arial"/>
        </w:rPr>
        <w:t>производства изделий из дерева. Земельный участок был получен по</w:t>
      </w:r>
      <w:r w:rsidR="008F74D7" w:rsidRPr="00F53AE2">
        <w:rPr>
          <w:rFonts w:ascii="Arial" w:hAnsi="Arial" w:cs="Arial"/>
        </w:rPr>
        <w:t> </w:t>
      </w:r>
      <w:r w:rsidR="00B24B3B" w:rsidRPr="00F53AE2">
        <w:rPr>
          <w:rFonts w:ascii="Arial" w:hAnsi="Arial" w:cs="Arial"/>
        </w:rPr>
        <w:t>программе «Земля за 1 рубль». Общий объем инвестиций составляет 120 млн рублей, и</w:t>
      </w:r>
      <w:r w:rsidR="00D8312C" w:rsidRPr="00F53AE2">
        <w:rPr>
          <w:rFonts w:ascii="Arial" w:hAnsi="Arial" w:cs="Arial"/>
        </w:rPr>
        <w:t> </w:t>
      </w:r>
      <w:r w:rsidR="00B24B3B" w:rsidRPr="00F53AE2">
        <w:rPr>
          <w:rFonts w:ascii="Arial" w:hAnsi="Arial" w:cs="Arial"/>
        </w:rPr>
        <w:t>на</w:t>
      </w:r>
      <w:r w:rsidR="00D8312C" w:rsidRPr="00F53AE2">
        <w:rPr>
          <w:rFonts w:ascii="Arial" w:hAnsi="Arial" w:cs="Arial"/>
        </w:rPr>
        <w:t> </w:t>
      </w:r>
      <w:r w:rsidR="00B24B3B" w:rsidRPr="00F53AE2">
        <w:rPr>
          <w:rFonts w:ascii="Arial" w:hAnsi="Arial" w:cs="Arial"/>
        </w:rPr>
        <w:t>новом предприятии смогут трудоустроиться около 20 жителей округа.</w:t>
      </w:r>
    </w:p>
    <w:p w14:paraId="78490E45" w14:textId="77777777" w:rsidR="00B24B3B" w:rsidRPr="00F53AE2" w:rsidRDefault="006A4F37" w:rsidP="004F4F85">
      <w:pPr>
        <w:ind w:firstLine="900"/>
        <w:jc w:val="both"/>
        <w:rPr>
          <w:rFonts w:ascii="Arial" w:hAnsi="Arial" w:cs="Arial"/>
        </w:rPr>
      </w:pPr>
      <w:r w:rsidRPr="00F53AE2">
        <w:rPr>
          <w:rFonts w:ascii="Arial" w:hAnsi="Arial" w:cs="Arial"/>
        </w:rPr>
        <w:t>В прогнозируемом периоде ожидается незначительное снижение темпов роста данного показателя. Развитие и перестройка производства во всех отраслях экономики, а также ускоренное развитие инфраструктуры опорного населенного пункта — города Люберцы, способствующее реализации гарантий и</w:t>
      </w:r>
      <w:r w:rsidR="008E4907" w:rsidRPr="00F53AE2">
        <w:rPr>
          <w:rFonts w:ascii="Arial" w:hAnsi="Arial" w:cs="Arial"/>
        </w:rPr>
        <w:t> </w:t>
      </w:r>
      <w:r w:rsidRPr="00F53AE2">
        <w:rPr>
          <w:rFonts w:ascii="Arial" w:hAnsi="Arial" w:cs="Arial"/>
        </w:rPr>
        <w:t>удовлетворению потребностей населения, будут способствовать приросту среднесписочной численности работников и среднемесячной заработной платы в</w:t>
      </w:r>
      <w:r w:rsidR="009D64E1" w:rsidRPr="00F53AE2">
        <w:rPr>
          <w:rFonts w:ascii="Arial" w:hAnsi="Arial" w:cs="Arial"/>
        </w:rPr>
        <w:t> </w:t>
      </w:r>
      <w:r w:rsidRPr="00F53AE2">
        <w:rPr>
          <w:rFonts w:ascii="Arial" w:hAnsi="Arial" w:cs="Arial"/>
        </w:rPr>
        <w:t>связи с постепенным развитием и расширением производственной деятельности. Кроме того, ожидается, что государственная и муниципальная поддержка окажет положительное влияние на увеличение фонда заработной платы. ООО</w:t>
      </w:r>
      <w:r w:rsidR="008E4907" w:rsidRPr="00F53AE2">
        <w:rPr>
          <w:rFonts w:ascii="Arial" w:hAnsi="Arial" w:cs="Arial"/>
        </w:rPr>
        <w:t> </w:t>
      </w:r>
      <w:r w:rsidRPr="00F53AE2">
        <w:rPr>
          <w:rFonts w:ascii="Arial" w:hAnsi="Arial" w:cs="Arial"/>
        </w:rPr>
        <w:t xml:space="preserve">«СЕЛЬХОЗМАШ» (малое предприятие, 34 чел.) получила в аренду земельный участок площадью 1,4 га. на льготных условиях для увеличения производства и расширения номенклатуры продукции. Общая площадь застройки, </w:t>
      </w:r>
      <w:r w:rsidRPr="00F53AE2">
        <w:rPr>
          <w:rFonts w:ascii="Arial" w:hAnsi="Arial" w:cs="Arial"/>
        </w:rPr>
        <w:lastRenderedPageBreak/>
        <w:t>включающей в себя производственно-складской и административно-бытовой комплексы, составит 9</w:t>
      </w:r>
      <w:r w:rsidR="0012041E" w:rsidRPr="00F53AE2">
        <w:rPr>
          <w:rFonts w:ascii="Arial" w:hAnsi="Arial" w:cs="Arial"/>
        </w:rPr>
        <w:t> </w:t>
      </w:r>
      <w:r w:rsidRPr="00F53AE2">
        <w:rPr>
          <w:rFonts w:ascii="Arial" w:hAnsi="Arial" w:cs="Arial"/>
        </w:rPr>
        <w:t>000 кв.м, запуск которого запланирован на 2027 год. На</w:t>
      </w:r>
      <w:r w:rsidR="008E4907" w:rsidRPr="00F53AE2">
        <w:rPr>
          <w:rFonts w:ascii="Arial" w:hAnsi="Arial" w:cs="Arial"/>
        </w:rPr>
        <w:t> </w:t>
      </w:r>
      <w:r w:rsidRPr="00F53AE2">
        <w:rPr>
          <w:rFonts w:ascii="Arial" w:hAnsi="Arial" w:cs="Arial"/>
        </w:rPr>
        <w:t>новом предприятии будет создано 50 рабочих мест. Ожидается, что после выхода на полную мощность комплекс сможет выпускать около 1</w:t>
      </w:r>
      <w:r w:rsidR="0012041E" w:rsidRPr="00F53AE2">
        <w:rPr>
          <w:rFonts w:ascii="Arial" w:hAnsi="Arial" w:cs="Arial"/>
        </w:rPr>
        <w:t> </w:t>
      </w:r>
      <w:r w:rsidRPr="00F53AE2">
        <w:rPr>
          <w:rFonts w:ascii="Arial" w:hAnsi="Arial" w:cs="Arial"/>
        </w:rPr>
        <w:t>300 ротационных косилок ежегодно</w:t>
      </w:r>
    </w:p>
    <w:p w14:paraId="25B565A1" w14:textId="77777777" w:rsidR="00655D34" w:rsidRPr="00F53AE2" w:rsidRDefault="00655D34" w:rsidP="00655D34">
      <w:pPr>
        <w:ind w:firstLine="900"/>
        <w:jc w:val="both"/>
        <w:rPr>
          <w:rFonts w:ascii="Arial" w:hAnsi="Arial" w:cs="Arial"/>
        </w:rPr>
      </w:pPr>
      <w:r w:rsidRPr="00F53AE2">
        <w:rPr>
          <w:rFonts w:ascii="Arial" w:hAnsi="Arial" w:cs="Arial"/>
        </w:rPr>
        <w:t>Основными факторами роста заработной платы являются оптимизация производственных процессов, расширение объемов производства, импортозамещение, модернизация рабочих мест, конкурентоспособный уровень оплаты труда и привлечение новых налоговых резидентов.</w:t>
      </w:r>
    </w:p>
    <w:p w14:paraId="3B088F01" w14:textId="22447DBB" w:rsidR="00655D34" w:rsidRPr="00F53AE2" w:rsidRDefault="00655D34" w:rsidP="00655D34">
      <w:pPr>
        <w:ind w:firstLine="900"/>
        <w:jc w:val="both"/>
        <w:rPr>
          <w:rFonts w:ascii="Arial" w:hAnsi="Arial" w:cs="Arial"/>
        </w:rPr>
      </w:pPr>
      <w:r w:rsidRPr="00F53AE2">
        <w:rPr>
          <w:rFonts w:ascii="Arial" w:hAnsi="Arial" w:cs="Arial"/>
        </w:rPr>
        <w:t xml:space="preserve">Повышение среднемесячной заработной платы </w:t>
      </w:r>
      <w:r w:rsidR="003153C8" w:rsidRPr="00F53AE2">
        <w:rPr>
          <w:rFonts w:ascii="Arial" w:hAnsi="Arial" w:cs="Arial"/>
        </w:rPr>
        <w:t xml:space="preserve">по малым предприятиям (включая микропредприятия) </w:t>
      </w:r>
      <w:r w:rsidRPr="00F53AE2">
        <w:rPr>
          <w:rFonts w:ascii="Arial" w:hAnsi="Arial" w:cs="Arial"/>
        </w:rPr>
        <w:t>обусловлено увеличением стимулирующих и</w:t>
      </w:r>
      <w:r w:rsidR="0012041E" w:rsidRPr="00F53AE2">
        <w:rPr>
          <w:rFonts w:ascii="Arial" w:hAnsi="Arial" w:cs="Arial"/>
        </w:rPr>
        <w:t> </w:t>
      </w:r>
      <w:r w:rsidRPr="00F53AE2">
        <w:rPr>
          <w:rFonts w:ascii="Arial" w:hAnsi="Arial" w:cs="Arial"/>
        </w:rPr>
        <w:t>компенсационных выплат, а также индексацией с учетом уровня инфляции (роста потребительских цен на товары и услуги). Значимый вклад внесло принятие Соглашения о минимальной заработной плате в Московской области, в</w:t>
      </w:r>
      <w:r w:rsidR="009D64E1" w:rsidRPr="00F53AE2">
        <w:rPr>
          <w:rFonts w:ascii="Arial" w:hAnsi="Arial" w:cs="Arial"/>
        </w:rPr>
        <w:t> </w:t>
      </w:r>
      <w:r w:rsidRPr="00F53AE2">
        <w:rPr>
          <w:rFonts w:ascii="Arial" w:hAnsi="Arial" w:cs="Arial"/>
        </w:rPr>
        <w:t>рамках которого повысилась минимальная оплата труда. Работодатели внебюджетного сектора, не отказавшиеся в установленном порядке от</w:t>
      </w:r>
      <w:r w:rsidR="0012041E" w:rsidRPr="00F53AE2">
        <w:rPr>
          <w:rFonts w:ascii="Arial" w:hAnsi="Arial" w:cs="Arial"/>
        </w:rPr>
        <w:t> </w:t>
      </w:r>
      <w:r w:rsidRPr="00F53AE2">
        <w:rPr>
          <w:rFonts w:ascii="Arial" w:hAnsi="Arial" w:cs="Arial"/>
        </w:rPr>
        <w:t>присоединения к</w:t>
      </w:r>
      <w:r w:rsidR="007D2ADB" w:rsidRPr="00F53AE2">
        <w:rPr>
          <w:rFonts w:ascii="Arial" w:hAnsi="Arial" w:cs="Arial"/>
        </w:rPr>
        <w:t> </w:t>
      </w:r>
      <w:r w:rsidRPr="00F53AE2">
        <w:rPr>
          <w:rFonts w:ascii="Arial" w:hAnsi="Arial" w:cs="Arial"/>
        </w:rPr>
        <w:t>Соглашению, повышали заработную плату согласно его</w:t>
      </w:r>
      <w:r w:rsidR="0012041E" w:rsidRPr="00F53AE2">
        <w:rPr>
          <w:rFonts w:ascii="Arial" w:hAnsi="Arial" w:cs="Arial"/>
        </w:rPr>
        <w:t> </w:t>
      </w:r>
      <w:r w:rsidRPr="00F53AE2">
        <w:rPr>
          <w:rFonts w:ascii="Arial" w:hAnsi="Arial" w:cs="Arial"/>
        </w:rPr>
        <w:t>условиям.</w:t>
      </w:r>
    </w:p>
    <w:p w14:paraId="5262F812" w14:textId="77777777" w:rsidR="00AC3CA1" w:rsidRPr="00F53AE2" w:rsidRDefault="00655D34" w:rsidP="00655D34">
      <w:pPr>
        <w:ind w:firstLine="900"/>
        <w:jc w:val="both"/>
        <w:rPr>
          <w:rFonts w:ascii="Arial" w:hAnsi="Arial" w:cs="Arial"/>
        </w:rPr>
      </w:pPr>
      <w:r w:rsidRPr="00F53AE2">
        <w:rPr>
          <w:rFonts w:ascii="Arial" w:hAnsi="Arial" w:cs="Arial"/>
        </w:rPr>
        <w:t xml:space="preserve">Кроме того, положительное влияние оказали меры поддержки в рамках </w:t>
      </w:r>
      <w:r w:rsidR="00C829A9" w:rsidRPr="00F53AE2">
        <w:rPr>
          <w:rFonts w:ascii="Arial" w:hAnsi="Arial" w:cs="Arial"/>
        </w:rPr>
        <w:t xml:space="preserve">муниципальной </w:t>
      </w:r>
      <w:r w:rsidRPr="00F53AE2">
        <w:rPr>
          <w:rFonts w:ascii="Arial" w:hAnsi="Arial" w:cs="Arial"/>
        </w:rPr>
        <w:t>программы «Предпринимательство», предусматривающей финансовую помощь в виде частичной компенсации затрат субъектам малого предпринимательства на приобретение оборудования для создания, развития или модернизации производства товаров, работ и услуг, а также имущественную поддержку через предоставление социально ориентированным субъектам в</w:t>
      </w:r>
      <w:r w:rsidR="009D64E1" w:rsidRPr="00F53AE2">
        <w:rPr>
          <w:rFonts w:ascii="Arial" w:hAnsi="Arial" w:cs="Arial"/>
        </w:rPr>
        <w:t> </w:t>
      </w:r>
      <w:r w:rsidRPr="00F53AE2">
        <w:rPr>
          <w:rFonts w:ascii="Arial" w:hAnsi="Arial" w:cs="Arial"/>
        </w:rPr>
        <w:t>аренду объектов недвижимости.</w:t>
      </w:r>
    </w:p>
    <w:p w14:paraId="39D3BB28" w14:textId="77777777" w:rsidR="002554CF" w:rsidRPr="00F53AE2" w:rsidRDefault="002554CF" w:rsidP="002554CF">
      <w:pPr>
        <w:tabs>
          <w:tab w:val="left" w:pos="851"/>
          <w:tab w:val="left" w:pos="993"/>
        </w:tabs>
        <w:spacing w:before="120" w:after="120"/>
        <w:jc w:val="center"/>
        <w:outlineLvl w:val="0"/>
        <w:rPr>
          <w:rFonts w:ascii="Arial" w:hAnsi="Arial" w:cs="Arial"/>
          <w:b/>
        </w:rPr>
      </w:pPr>
      <w:r w:rsidRPr="00F53AE2">
        <w:rPr>
          <w:rFonts w:ascii="Arial" w:hAnsi="Arial" w:cs="Arial"/>
          <w:b/>
        </w:rPr>
        <w:t>Торговля и услуги</w:t>
      </w:r>
    </w:p>
    <w:p w14:paraId="0ABFC799" w14:textId="77777777" w:rsidR="00B82378" w:rsidRPr="00F53AE2" w:rsidRDefault="00B82378" w:rsidP="00720C32">
      <w:pPr>
        <w:ind w:firstLine="900"/>
        <w:jc w:val="both"/>
        <w:rPr>
          <w:rFonts w:ascii="Arial" w:hAnsi="Arial" w:cs="Arial"/>
        </w:rPr>
      </w:pPr>
      <w:r w:rsidRPr="00F53AE2">
        <w:rPr>
          <w:rFonts w:ascii="Arial" w:hAnsi="Arial" w:cs="Arial"/>
        </w:rPr>
        <w:t>Потребительский рынок играет важную роль в экономике округа, обеспечивая создание условий для удовлетворения потребностей населения в товарах и услугах, их качества и доступности. Основные сегменты рынка — торговля, общественное питание и сфера услуг — формируют комфортную и разнообразную среду для потребителей</w:t>
      </w:r>
    </w:p>
    <w:p w14:paraId="7A58F8CB" w14:textId="77777777" w:rsidR="00C30B22" w:rsidRPr="00F53AE2" w:rsidRDefault="00720C32" w:rsidP="00720C32">
      <w:pPr>
        <w:ind w:firstLine="900"/>
        <w:jc w:val="both"/>
        <w:rPr>
          <w:rFonts w:ascii="Arial" w:hAnsi="Arial" w:cs="Arial"/>
        </w:rPr>
      </w:pPr>
      <w:r w:rsidRPr="00F53AE2">
        <w:rPr>
          <w:rFonts w:ascii="Arial" w:hAnsi="Arial" w:cs="Arial"/>
        </w:rPr>
        <w:t>В целом, рынок характеризуется стабильностью, сбалансированностью и</w:t>
      </w:r>
      <w:r w:rsidR="009D64E1" w:rsidRPr="00F53AE2">
        <w:rPr>
          <w:rFonts w:ascii="Arial" w:hAnsi="Arial" w:cs="Arial"/>
        </w:rPr>
        <w:t> </w:t>
      </w:r>
      <w:r w:rsidRPr="00F53AE2">
        <w:rPr>
          <w:rFonts w:ascii="Arial" w:hAnsi="Arial" w:cs="Arial"/>
        </w:rPr>
        <w:t xml:space="preserve">высоким уровнем товарной насыщенности, что способствует развитию конкурентной среды и повышению качества жизни населения. </w:t>
      </w:r>
      <w:r w:rsidR="00F27E7F" w:rsidRPr="00F53AE2">
        <w:rPr>
          <w:rFonts w:ascii="Arial" w:hAnsi="Arial" w:cs="Arial"/>
        </w:rPr>
        <w:t>Э</w:t>
      </w:r>
      <w:r w:rsidRPr="00F53AE2">
        <w:rPr>
          <w:rFonts w:ascii="Arial" w:hAnsi="Arial" w:cs="Arial"/>
        </w:rPr>
        <w:t>ффективное функционирование потребительского рынка способствует привлечению инвестиций и развитию предпринимательства, что в свою очередь стимулирует создание новых рабочих мест и повышение уровня доходов жителей округа.</w:t>
      </w:r>
    </w:p>
    <w:p w14:paraId="424D7723" w14:textId="77777777" w:rsidR="009E228D" w:rsidRPr="00F53AE2" w:rsidRDefault="009E228D" w:rsidP="009E228D">
      <w:pPr>
        <w:ind w:firstLine="709"/>
        <w:jc w:val="both"/>
        <w:rPr>
          <w:rFonts w:ascii="Arial" w:hAnsi="Arial" w:cs="Arial"/>
        </w:rPr>
      </w:pPr>
      <w:r w:rsidRPr="00F53AE2">
        <w:rPr>
          <w:rFonts w:ascii="Arial" w:hAnsi="Arial" w:cs="Arial"/>
        </w:rPr>
        <w:t>Площадь торговых объектов предприятий розничной торговли (на конец года) в 2024 году составила 375,5 тыс. кв. м. Увеличение площади торговых объектов предприятий розничной торговли произошло за счет открытия 6 объектов общей площадью 4</w:t>
      </w:r>
      <w:r w:rsidR="00163F7C" w:rsidRPr="00F53AE2">
        <w:rPr>
          <w:rFonts w:ascii="Arial" w:hAnsi="Arial" w:cs="Arial"/>
        </w:rPr>
        <w:t> </w:t>
      </w:r>
      <w:r w:rsidRPr="00F53AE2">
        <w:rPr>
          <w:rFonts w:ascii="Arial" w:hAnsi="Arial" w:cs="Arial"/>
        </w:rPr>
        <w:t xml:space="preserve">540 кв.м. В I полугодии 2025 года открыт один магазин площадью 60,2 кв.м., до конца года планируется к открытию магазина площадью 600 кв.м. </w:t>
      </w:r>
    </w:p>
    <w:p w14:paraId="275FD25D" w14:textId="633D5CB0" w:rsidR="002554CF" w:rsidRPr="00F53AE2" w:rsidRDefault="00B215B7" w:rsidP="001C2E3E">
      <w:pPr>
        <w:ind w:firstLine="709"/>
        <w:jc w:val="both"/>
        <w:rPr>
          <w:rFonts w:ascii="Arial" w:hAnsi="Arial" w:cs="Arial"/>
          <w:color w:val="7030A0"/>
        </w:rPr>
      </w:pPr>
      <w:r w:rsidRPr="00F53AE2">
        <w:rPr>
          <w:rFonts w:ascii="Arial" w:hAnsi="Arial" w:cs="Arial"/>
        </w:rPr>
        <w:t>В отчетном периоде о</w:t>
      </w:r>
      <w:r w:rsidR="002554CF" w:rsidRPr="00F53AE2">
        <w:rPr>
          <w:rFonts w:ascii="Arial" w:hAnsi="Arial" w:cs="Arial"/>
        </w:rPr>
        <w:t xml:space="preserve">борот розничной торговли по крупным и средним организациям (без организаций </w:t>
      </w:r>
      <w:r w:rsidR="00F34088" w:rsidRPr="00F53AE2">
        <w:rPr>
          <w:rFonts w:ascii="Arial" w:hAnsi="Arial" w:cs="Arial"/>
        </w:rPr>
        <w:t>с численностью</w:t>
      </w:r>
      <w:r w:rsidR="002554CF" w:rsidRPr="00F53AE2">
        <w:rPr>
          <w:rFonts w:ascii="Arial" w:hAnsi="Arial" w:cs="Arial"/>
        </w:rPr>
        <w:t xml:space="preserve"> работающих менее 15 человек) составил </w:t>
      </w:r>
      <w:r w:rsidR="003B19AD" w:rsidRPr="00F53AE2">
        <w:rPr>
          <w:rFonts w:ascii="Arial" w:hAnsi="Arial" w:cs="Arial"/>
        </w:rPr>
        <w:t>1</w:t>
      </w:r>
      <w:r w:rsidR="00F27E7F" w:rsidRPr="00F53AE2">
        <w:rPr>
          <w:rFonts w:ascii="Arial" w:hAnsi="Arial" w:cs="Arial"/>
        </w:rPr>
        <w:t>33</w:t>
      </w:r>
      <w:r w:rsidR="00CB040B" w:rsidRPr="00F53AE2">
        <w:rPr>
          <w:rFonts w:ascii="Arial" w:hAnsi="Arial" w:cs="Arial"/>
        </w:rPr>
        <w:t> </w:t>
      </w:r>
      <w:r w:rsidR="00F27E7F" w:rsidRPr="00F53AE2">
        <w:rPr>
          <w:rFonts w:ascii="Arial" w:hAnsi="Arial" w:cs="Arial"/>
        </w:rPr>
        <w:t>420</w:t>
      </w:r>
      <w:r w:rsidR="003B19AD" w:rsidRPr="00F53AE2">
        <w:rPr>
          <w:rFonts w:ascii="Arial" w:hAnsi="Arial" w:cs="Arial"/>
        </w:rPr>
        <w:t>,</w:t>
      </w:r>
      <w:r w:rsidR="00F27E7F" w:rsidRPr="00F53AE2">
        <w:rPr>
          <w:rFonts w:ascii="Arial" w:hAnsi="Arial" w:cs="Arial"/>
        </w:rPr>
        <w:t>8</w:t>
      </w:r>
      <w:r w:rsidR="002554CF" w:rsidRPr="00F53AE2">
        <w:rPr>
          <w:rFonts w:ascii="Arial" w:hAnsi="Arial" w:cs="Arial"/>
        </w:rPr>
        <w:t xml:space="preserve"> млн. рублей</w:t>
      </w:r>
      <w:r w:rsidR="00B0655B" w:rsidRPr="00F53AE2">
        <w:rPr>
          <w:rFonts w:ascii="Arial" w:hAnsi="Arial" w:cs="Arial"/>
        </w:rPr>
        <w:t xml:space="preserve"> в округе и 9</w:t>
      </w:r>
      <w:r w:rsidR="00651F5F" w:rsidRPr="00F53AE2">
        <w:rPr>
          <w:rFonts w:ascii="Arial" w:hAnsi="Arial" w:cs="Arial"/>
        </w:rPr>
        <w:t> </w:t>
      </w:r>
      <w:r w:rsidR="00B0655B" w:rsidRPr="00F53AE2">
        <w:rPr>
          <w:rFonts w:ascii="Arial" w:hAnsi="Arial" w:cs="Arial"/>
        </w:rPr>
        <w:t>935,9 млн. рублей в</w:t>
      </w:r>
      <w:r w:rsidR="00760A3D" w:rsidRPr="00F53AE2">
        <w:rPr>
          <w:rFonts w:ascii="Arial" w:hAnsi="Arial" w:cs="Arial"/>
        </w:rPr>
        <w:t> </w:t>
      </w:r>
      <w:r w:rsidR="00B0655B" w:rsidRPr="00F53AE2">
        <w:rPr>
          <w:rFonts w:ascii="Arial" w:hAnsi="Arial" w:cs="Arial"/>
        </w:rPr>
        <w:t>г.</w:t>
      </w:r>
      <w:r w:rsidR="00760A3D" w:rsidRPr="00F53AE2">
        <w:rPr>
          <w:rFonts w:ascii="Arial" w:hAnsi="Arial" w:cs="Arial"/>
        </w:rPr>
        <w:t> </w:t>
      </w:r>
      <w:r w:rsidR="00B0655B" w:rsidRPr="00F53AE2">
        <w:rPr>
          <w:rFonts w:ascii="Arial" w:hAnsi="Arial" w:cs="Arial"/>
        </w:rPr>
        <w:t>Дзержинский</w:t>
      </w:r>
      <w:r w:rsidR="002554CF" w:rsidRPr="00F53AE2">
        <w:rPr>
          <w:rFonts w:ascii="Arial" w:hAnsi="Arial" w:cs="Arial"/>
        </w:rPr>
        <w:t xml:space="preserve">. </w:t>
      </w:r>
      <w:r w:rsidR="00F34088" w:rsidRPr="00F53AE2">
        <w:rPr>
          <w:rFonts w:ascii="Arial" w:hAnsi="Arial" w:cs="Arial"/>
        </w:rPr>
        <w:t>В</w:t>
      </w:r>
      <w:r w:rsidR="007D2ADB" w:rsidRPr="00F53AE2">
        <w:rPr>
          <w:rFonts w:ascii="Arial" w:hAnsi="Arial" w:cs="Arial"/>
        </w:rPr>
        <w:t> </w:t>
      </w:r>
      <w:r w:rsidR="00F34088" w:rsidRPr="00F53AE2">
        <w:rPr>
          <w:rFonts w:ascii="Arial" w:hAnsi="Arial" w:cs="Arial"/>
        </w:rPr>
        <w:t>2024 году на рост оборота розничной торговли существенно повлияли увеличение численности населения за счет приобретения квартир в активно строящихся жилых комплексах, адаптация рынка к последствиям антироссийских санкций и увеличение доли отечественных товаров.</w:t>
      </w:r>
      <w:r w:rsidR="004F2B73" w:rsidRPr="00F53AE2">
        <w:rPr>
          <w:rFonts w:ascii="Arial" w:hAnsi="Arial" w:cs="Arial"/>
        </w:rPr>
        <w:t xml:space="preserve">, что в свою очередь </w:t>
      </w:r>
      <w:r w:rsidR="00F34088" w:rsidRPr="00F53AE2">
        <w:rPr>
          <w:rFonts w:ascii="Arial" w:hAnsi="Arial" w:cs="Arial"/>
        </w:rPr>
        <w:t>обеспечил</w:t>
      </w:r>
      <w:r w:rsidR="004F2B73" w:rsidRPr="00F53AE2">
        <w:rPr>
          <w:rFonts w:ascii="Arial" w:hAnsi="Arial" w:cs="Arial"/>
        </w:rPr>
        <w:t>о</w:t>
      </w:r>
      <w:r w:rsidR="00F34088" w:rsidRPr="00F53AE2">
        <w:rPr>
          <w:rFonts w:ascii="Arial" w:hAnsi="Arial" w:cs="Arial"/>
        </w:rPr>
        <w:t xml:space="preserve"> устойчивый поток новых покупателей. Развитие пунктов выдачи маркетплейсов и</w:t>
      </w:r>
      <w:r w:rsidR="007D2ADB" w:rsidRPr="00F53AE2">
        <w:rPr>
          <w:rFonts w:ascii="Arial" w:hAnsi="Arial" w:cs="Arial"/>
        </w:rPr>
        <w:t> </w:t>
      </w:r>
      <w:r w:rsidR="00F34088" w:rsidRPr="00F53AE2">
        <w:rPr>
          <w:rFonts w:ascii="Arial" w:hAnsi="Arial" w:cs="Arial"/>
        </w:rPr>
        <w:t>дарк-сторов повысило уровень доступности товаров и</w:t>
      </w:r>
      <w:r w:rsidR="009D64E1" w:rsidRPr="00F53AE2">
        <w:rPr>
          <w:rFonts w:ascii="Arial" w:hAnsi="Arial" w:cs="Arial"/>
        </w:rPr>
        <w:t> </w:t>
      </w:r>
      <w:r w:rsidR="00F34088" w:rsidRPr="00F53AE2">
        <w:rPr>
          <w:rFonts w:ascii="Arial" w:hAnsi="Arial" w:cs="Arial"/>
        </w:rPr>
        <w:t>способствовало увеличению частоты покупок. Одновременно, популярность дискаунтеров, таких как «Чижик», Fix</w:t>
      </w:r>
      <w:r w:rsidR="004F2B73" w:rsidRPr="00F53AE2">
        <w:rPr>
          <w:rFonts w:ascii="Arial" w:hAnsi="Arial" w:cs="Arial"/>
        </w:rPr>
        <w:t> </w:t>
      </w:r>
      <w:r w:rsidR="00F34088" w:rsidRPr="00F53AE2">
        <w:rPr>
          <w:rFonts w:ascii="Arial" w:hAnsi="Arial" w:cs="Arial"/>
        </w:rPr>
        <w:t>Price и «Светофор», помогла населению адаптироваться к росту издержек и</w:t>
      </w:r>
      <w:r w:rsidR="004F2B73" w:rsidRPr="00F53AE2">
        <w:rPr>
          <w:rFonts w:ascii="Arial" w:hAnsi="Arial" w:cs="Arial"/>
        </w:rPr>
        <w:t> </w:t>
      </w:r>
      <w:r w:rsidR="00F34088" w:rsidRPr="00F53AE2">
        <w:rPr>
          <w:rFonts w:ascii="Arial" w:hAnsi="Arial" w:cs="Arial"/>
        </w:rPr>
        <w:t>сохранить объем потребления.</w:t>
      </w:r>
      <w:r w:rsidR="004F2B73" w:rsidRPr="00F53AE2">
        <w:rPr>
          <w:rFonts w:ascii="Arial" w:hAnsi="Arial" w:cs="Arial"/>
        </w:rPr>
        <w:t xml:space="preserve"> В то же время локальные меры поддержки малого и среднего предпринимательства, такие как льготная аренда, ярмарки выходного дня и субсидии на</w:t>
      </w:r>
      <w:r w:rsidR="00760A3D" w:rsidRPr="00F53AE2">
        <w:rPr>
          <w:rFonts w:ascii="Arial" w:hAnsi="Arial" w:cs="Arial"/>
        </w:rPr>
        <w:t> </w:t>
      </w:r>
      <w:r w:rsidR="004F2B73" w:rsidRPr="00F53AE2">
        <w:rPr>
          <w:rFonts w:ascii="Arial" w:hAnsi="Arial" w:cs="Arial"/>
        </w:rPr>
        <w:t xml:space="preserve">оборудование, помогают </w:t>
      </w:r>
      <w:r w:rsidR="004F2B73" w:rsidRPr="00F53AE2">
        <w:rPr>
          <w:rFonts w:ascii="Arial" w:hAnsi="Arial" w:cs="Arial"/>
        </w:rPr>
        <w:lastRenderedPageBreak/>
        <w:t>сохранить ассортимент и стабильность цен. Кроме того, демонтаж нелегальных НТО и</w:t>
      </w:r>
      <w:r w:rsidR="007D2ADB" w:rsidRPr="00F53AE2">
        <w:rPr>
          <w:rFonts w:ascii="Arial" w:hAnsi="Arial" w:cs="Arial"/>
        </w:rPr>
        <w:t> </w:t>
      </w:r>
      <w:r w:rsidR="004F2B73" w:rsidRPr="00F53AE2">
        <w:rPr>
          <w:rFonts w:ascii="Arial" w:hAnsi="Arial" w:cs="Arial"/>
        </w:rPr>
        <w:t>«серых» павильонов приводит к перераспределению оборота в пользу стационарных магазинов и сетевых форматов.</w:t>
      </w:r>
    </w:p>
    <w:p w14:paraId="221614AD" w14:textId="77777777" w:rsidR="002554CF" w:rsidRPr="00F53AE2" w:rsidRDefault="002554CF" w:rsidP="002554CF">
      <w:pPr>
        <w:jc w:val="both"/>
        <w:rPr>
          <w:rFonts w:ascii="Arial" w:hAnsi="Arial" w:cs="Arial"/>
        </w:rPr>
        <w:sectPr w:rsidR="002554CF" w:rsidRPr="00F53AE2" w:rsidSect="00521495">
          <w:headerReference w:type="even" r:id="rId8"/>
          <w:headerReference w:type="default" r:id="rId9"/>
          <w:pgSz w:w="11906" w:h="16838" w:code="9"/>
          <w:pgMar w:top="1134" w:right="851" w:bottom="1134" w:left="1134" w:header="709" w:footer="709" w:gutter="0"/>
          <w:cols w:space="708"/>
          <w:docGrid w:linePitch="360"/>
        </w:sectPr>
      </w:pPr>
    </w:p>
    <w:p w14:paraId="4423F0FD" w14:textId="77777777" w:rsidR="002554CF" w:rsidRPr="00F53AE2" w:rsidRDefault="00CB040B" w:rsidP="0016308B">
      <w:pPr>
        <w:outlineLvl w:val="0"/>
        <w:rPr>
          <w:rFonts w:ascii="Arial" w:hAnsi="Arial" w:cs="Arial"/>
        </w:rPr>
      </w:pPr>
      <w:r w:rsidRPr="00F53AE2">
        <w:rPr>
          <w:rFonts w:ascii="Arial" w:hAnsi="Arial" w:cs="Arial"/>
        </w:rPr>
        <w:lastRenderedPageBreak/>
        <w:t>ПРОГНОЗ СОЦИАЛЬНО</w:t>
      </w:r>
      <w:r w:rsidR="002554CF" w:rsidRPr="00F53AE2">
        <w:rPr>
          <w:rFonts w:ascii="Arial" w:hAnsi="Arial" w:cs="Arial"/>
        </w:rPr>
        <w:t>-ЭКОНОМИЧЕСКОГО РАЗВИТИЯ НА 202</w:t>
      </w:r>
      <w:r w:rsidR="0064301F" w:rsidRPr="00F53AE2">
        <w:rPr>
          <w:rFonts w:ascii="Arial" w:hAnsi="Arial" w:cs="Arial"/>
        </w:rPr>
        <w:t>6</w:t>
      </w:r>
      <w:r w:rsidR="002554CF" w:rsidRPr="00F53AE2">
        <w:rPr>
          <w:rFonts w:ascii="Arial" w:hAnsi="Arial" w:cs="Arial"/>
        </w:rPr>
        <w:t>-202</w:t>
      </w:r>
      <w:r w:rsidR="0064301F" w:rsidRPr="00F53AE2">
        <w:rPr>
          <w:rFonts w:ascii="Arial" w:hAnsi="Arial" w:cs="Arial"/>
        </w:rPr>
        <w:t>8</w:t>
      </w:r>
      <w:r w:rsidR="002554CF" w:rsidRPr="00F53AE2">
        <w:rPr>
          <w:rFonts w:ascii="Arial" w:hAnsi="Arial" w:cs="Arial"/>
        </w:rPr>
        <w:t xml:space="preserve"> ГОДЫ</w:t>
      </w:r>
    </w:p>
    <w:p w14:paraId="31E0DFF8" w14:textId="77777777" w:rsidR="002554CF" w:rsidRPr="00F53AE2" w:rsidRDefault="002554CF" w:rsidP="0016308B">
      <w:pPr>
        <w:outlineLvl w:val="0"/>
        <w:rPr>
          <w:rFonts w:ascii="Arial" w:hAnsi="Arial" w:cs="Arial"/>
          <w:b/>
        </w:rPr>
      </w:pPr>
      <w:r w:rsidRPr="00F53AE2">
        <w:rPr>
          <w:rFonts w:ascii="Arial" w:hAnsi="Arial" w:cs="Arial"/>
          <w:b/>
        </w:rPr>
        <w:t>Городской округ Люберцы</w:t>
      </w:r>
    </w:p>
    <w:p w14:paraId="1AFD0091" w14:textId="77777777" w:rsidR="002554CF" w:rsidRPr="00F53AE2" w:rsidRDefault="002554CF" w:rsidP="002554CF">
      <w:pPr>
        <w:ind w:right="-57"/>
        <w:rPr>
          <w:rFonts w:ascii="Arial" w:hAnsi="Arial" w:cs="Arial"/>
        </w:rPr>
      </w:pPr>
    </w:p>
    <w:tbl>
      <w:tblPr>
        <w:tblW w:w="551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78"/>
        <w:gridCol w:w="1546"/>
        <w:gridCol w:w="1250"/>
        <w:gridCol w:w="1186"/>
        <w:gridCol w:w="1350"/>
        <w:gridCol w:w="1475"/>
        <w:gridCol w:w="1533"/>
        <w:gridCol w:w="1420"/>
        <w:gridCol w:w="1452"/>
        <w:gridCol w:w="1417"/>
        <w:gridCol w:w="1459"/>
      </w:tblGrid>
      <w:tr w:rsidR="00F30F98" w:rsidRPr="00F53AE2" w14:paraId="29FD8A15" w14:textId="77777777" w:rsidTr="00FD24F5">
        <w:trPr>
          <w:trHeight w:val="20"/>
          <w:tblHeader/>
          <w:jc w:val="center"/>
        </w:trPr>
        <w:tc>
          <w:tcPr>
            <w:tcW w:w="6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0B7B7C" w14:textId="77777777" w:rsidR="002554CF" w:rsidRPr="00F53AE2" w:rsidRDefault="002554CF" w:rsidP="005638A1">
            <w:pPr>
              <w:jc w:val="center"/>
              <w:rPr>
                <w:rFonts w:ascii="Arial" w:hAnsi="Arial" w:cs="Arial"/>
                <w:b/>
                <w:bCs/>
              </w:rPr>
            </w:pPr>
            <w:r w:rsidRPr="00F53AE2">
              <w:rPr>
                <w:rFonts w:ascii="Arial" w:hAnsi="Arial" w:cs="Arial"/>
                <w:b/>
                <w:bCs/>
              </w:rPr>
              <w:t>Показатели</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8D48D3" w14:textId="77777777" w:rsidR="002554CF" w:rsidRPr="00F53AE2" w:rsidRDefault="002554CF" w:rsidP="005638A1">
            <w:pPr>
              <w:jc w:val="center"/>
              <w:rPr>
                <w:rFonts w:ascii="Arial" w:hAnsi="Arial" w:cs="Arial"/>
                <w:b/>
                <w:bCs/>
              </w:rPr>
            </w:pPr>
            <w:r w:rsidRPr="00F53AE2">
              <w:rPr>
                <w:rFonts w:ascii="Arial" w:hAnsi="Arial" w:cs="Arial"/>
                <w:b/>
                <w:bCs/>
              </w:rPr>
              <w:t>Единицы измерения</w:t>
            </w:r>
          </w:p>
        </w:tc>
        <w:tc>
          <w:tcPr>
            <w:tcW w:w="75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2F7508" w14:textId="77777777" w:rsidR="002554CF" w:rsidRPr="00F53AE2" w:rsidRDefault="002554CF" w:rsidP="005638A1">
            <w:pPr>
              <w:jc w:val="center"/>
              <w:rPr>
                <w:rFonts w:ascii="Arial" w:hAnsi="Arial" w:cs="Arial"/>
                <w:b/>
                <w:bCs/>
              </w:rPr>
            </w:pPr>
            <w:r w:rsidRPr="00F53AE2">
              <w:rPr>
                <w:rFonts w:ascii="Arial" w:hAnsi="Arial" w:cs="Arial"/>
                <w:b/>
                <w:bCs/>
              </w:rPr>
              <w:t>Отчет</w:t>
            </w:r>
          </w:p>
        </w:tc>
        <w:tc>
          <w:tcPr>
            <w:tcW w:w="4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99E75" w14:textId="77777777" w:rsidR="002554CF" w:rsidRPr="00F53AE2" w:rsidRDefault="002554CF" w:rsidP="005638A1">
            <w:pPr>
              <w:jc w:val="center"/>
              <w:rPr>
                <w:rFonts w:ascii="Arial" w:hAnsi="Arial" w:cs="Arial"/>
                <w:b/>
                <w:bCs/>
              </w:rPr>
            </w:pPr>
            <w:r w:rsidRPr="00F53AE2">
              <w:rPr>
                <w:rFonts w:ascii="Arial" w:hAnsi="Arial" w:cs="Arial"/>
                <w:b/>
                <w:bCs/>
              </w:rPr>
              <w:t>Оценка</w:t>
            </w:r>
          </w:p>
        </w:tc>
        <w:tc>
          <w:tcPr>
            <w:tcW w:w="93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30AD39" w14:textId="77777777" w:rsidR="002554CF" w:rsidRPr="00F53AE2" w:rsidRDefault="002554CF" w:rsidP="00F20B7A">
            <w:pPr>
              <w:jc w:val="center"/>
              <w:rPr>
                <w:rFonts w:ascii="Arial" w:hAnsi="Arial" w:cs="Arial"/>
                <w:b/>
                <w:bCs/>
              </w:rPr>
            </w:pPr>
            <w:r w:rsidRPr="00F53AE2">
              <w:rPr>
                <w:rFonts w:ascii="Arial" w:hAnsi="Arial" w:cs="Arial"/>
                <w:b/>
                <w:bCs/>
              </w:rPr>
              <w:t>202</w:t>
            </w:r>
            <w:r w:rsidR="0064301F" w:rsidRPr="00F53AE2">
              <w:rPr>
                <w:rFonts w:ascii="Arial" w:hAnsi="Arial" w:cs="Arial"/>
                <w:b/>
                <w:bCs/>
              </w:rPr>
              <w:t>6</w:t>
            </w:r>
          </w:p>
        </w:tc>
        <w:tc>
          <w:tcPr>
            <w:tcW w:w="89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721876" w14:textId="77777777" w:rsidR="002554CF" w:rsidRPr="00F53AE2" w:rsidRDefault="002554CF" w:rsidP="00F20B7A">
            <w:pPr>
              <w:jc w:val="center"/>
              <w:rPr>
                <w:rFonts w:ascii="Arial" w:hAnsi="Arial" w:cs="Arial"/>
                <w:b/>
                <w:bCs/>
              </w:rPr>
            </w:pPr>
            <w:r w:rsidRPr="00F53AE2">
              <w:rPr>
                <w:rFonts w:ascii="Arial" w:hAnsi="Arial" w:cs="Arial"/>
                <w:b/>
                <w:bCs/>
              </w:rPr>
              <w:t>202</w:t>
            </w:r>
            <w:r w:rsidR="0064301F" w:rsidRPr="00F53AE2">
              <w:rPr>
                <w:rFonts w:ascii="Arial" w:hAnsi="Arial" w:cs="Arial"/>
                <w:b/>
                <w:bCs/>
              </w:rPr>
              <w:t>7</w:t>
            </w:r>
          </w:p>
        </w:tc>
        <w:tc>
          <w:tcPr>
            <w:tcW w:w="89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21210B" w14:textId="77777777" w:rsidR="002554CF" w:rsidRPr="00F53AE2" w:rsidRDefault="002554CF" w:rsidP="00F20B7A">
            <w:pPr>
              <w:jc w:val="center"/>
              <w:rPr>
                <w:rFonts w:ascii="Arial" w:hAnsi="Arial" w:cs="Arial"/>
                <w:b/>
                <w:bCs/>
              </w:rPr>
            </w:pPr>
            <w:r w:rsidRPr="00F53AE2">
              <w:rPr>
                <w:rFonts w:ascii="Arial" w:hAnsi="Arial" w:cs="Arial"/>
                <w:b/>
                <w:bCs/>
              </w:rPr>
              <w:t>202</w:t>
            </w:r>
            <w:r w:rsidR="0064301F" w:rsidRPr="00F53AE2">
              <w:rPr>
                <w:rFonts w:ascii="Arial" w:hAnsi="Arial" w:cs="Arial"/>
                <w:b/>
                <w:bCs/>
              </w:rPr>
              <w:t>8</w:t>
            </w:r>
          </w:p>
        </w:tc>
      </w:tr>
      <w:tr w:rsidR="00FD24F5" w:rsidRPr="00F53AE2" w14:paraId="707530E2" w14:textId="77777777" w:rsidTr="00FD24F5">
        <w:trPr>
          <w:trHeight w:val="20"/>
          <w:tblHeader/>
          <w:jc w:val="center"/>
        </w:trPr>
        <w:tc>
          <w:tcPr>
            <w:tcW w:w="616" w:type="pct"/>
            <w:vMerge/>
            <w:tcBorders>
              <w:top w:val="single" w:sz="4" w:space="0" w:color="auto"/>
              <w:left w:val="single" w:sz="4" w:space="0" w:color="auto"/>
              <w:bottom w:val="single" w:sz="4" w:space="0" w:color="auto"/>
              <w:right w:val="single" w:sz="4" w:space="0" w:color="auto"/>
            </w:tcBorders>
            <w:vAlign w:val="center"/>
            <w:hideMark/>
          </w:tcPr>
          <w:p w14:paraId="7EA700A5" w14:textId="77777777" w:rsidR="002554CF" w:rsidRPr="00F53AE2" w:rsidRDefault="002554CF" w:rsidP="005638A1">
            <w:pPr>
              <w:rPr>
                <w:rFonts w:ascii="Arial" w:hAnsi="Arial" w:cs="Arial"/>
                <w:b/>
                <w:bC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67D0C2E9" w14:textId="77777777" w:rsidR="002554CF" w:rsidRPr="00F53AE2" w:rsidRDefault="002554CF" w:rsidP="005638A1">
            <w:pPr>
              <w:rPr>
                <w:rFonts w:ascii="Arial" w:hAnsi="Arial" w:cs="Arial"/>
                <w:b/>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D23FFB" w14:textId="77777777" w:rsidR="002554CF" w:rsidRPr="00F53AE2" w:rsidRDefault="002554CF" w:rsidP="00F20B7A">
            <w:pPr>
              <w:jc w:val="center"/>
              <w:rPr>
                <w:rFonts w:ascii="Arial" w:hAnsi="Arial" w:cs="Arial"/>
                <w:b/>
                <w:bCs/>
              </w:rPr>
            </w:pPr>
            <w:r w:rsidRPr="00F53AE2">
              <w:rPr>
                <w:rFonts w:ascii="Arial" w:hAnsi="Arial" w:cs="Arial"/>
                <w:b/>
                <w:bCs/>
              </w:rPr>
              <w:t>202</w:t>
            </w:r>
            <w:r w:rsidR="0064301F" w:rsidRPr="00F53AE2">
              <w:rPr>
                <w:rFonts w:ascii="Arial" w:hAnsi="Arial" w:cs="Arial"/>
                <w:b/>
                <w:bCs/>
              </w:rPr>
              <w:t>3</w:t>
            </w:r>
          </w:p>
        </w:tc>
        <w:tc>
          <w:tcPr>
            <w:tcW w:w="3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ED6A21" w14:textId="77777777" w:rsidR="002554CF" w:rsidRPr="00F53AE2" w:rsidRDefault="002554CF" w:rsidP="00F20B7A">
            <w:pPr>
              <w:jc w:val="center"/>
              <w:rPr>
                <w:rFonts w:ascii="Arial" w:hAnsi="Arial" w:cs="Arial"/>
                <w:b/>
                <w:bCs/>
              </w:rPr>
            </w:pPr>
            <w:r w:rsidRPr="00F53AE2">
              <w:rPr>
                <w:rFonts w:ascii="Arial" w:hAnsi="Arial" w:cs="Arial"/>
                <w:b/>
                <w:bCs/>
              </w:rPr>
              <w:t>202</w:t>
            </w:r>
            <w:r w:rsidR="0064301F" w:rsidRPr="00F53AE2">
              <w:rPr>
                <w:rFonts w:ascii="Arial" w:hAnsi="Arial" w:cs="Arial"/>
                <w:b/>
                <w:bCs/>
              </w:rPr>
              <w:t>4</w:t>
            </w:r>
          </w:p>
        </w:tc>
        <w:tc>
          <w:tcPr>
            <w:tcW w:w="4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0D6E0D" w14:textId="77777777" w:rsidR="002554CF" w:rsidRPr="00F53AE2" w:rsidRDefault="002554CF" w:rsidP="00F20B7A">
            <w:pPr>
              <w:jc w:val="center"/>
              <w:rPr>
                <w:rFonts w:ascii="Arial" w:hAnsi="Arial" w:cs="Arial"/>
                <w:b/>
                <w:bCs/>
              </w:rPr>
            </w:pPr>
            <w:r w:rsidRPr="00F53AE2">
              <w:rPr>
                <w:rFonts w:ascii="Arial" w:hAnsi="Arial" w:cs="Arial"/>
                <w:b/>
                <w:bCs/>
              </w:rPr>
              <w:t>202</w:t>
            </w:r>
            <w:r w:rsidR="0064301F" w:rsidRPr="00F53AE2">
              <w:rPr>
                <w:rFonts w:ascii="Arial" w:hAnsi="Arial" w:cs="Arial"/>
                <w:b/>
                <w:bCs/>
              </w:rPr>
              <w:t>5</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439827" w14:textId="77777777" w:rsidR="002554CF" w:rsidRPr="00F53AE2" w:rsidRDefault="002554CF" w:rsidP="005638A1">
            <w:pPr>
              <w:jc w:val="center"/>
              <w:rPr>
                <w:rFonts w:ascii="Arial" w:hAnsi="Arial" w:cs="Arial"/>
                <w:b/>
                <w:bCs/>
              </w:rPr>
            </w:pPr>
            <w:r w:rsidRPr="00F53AE2">
              <w:rPr>
                <w:rFonts w:ascii="Arial" w:hAnsi="Arial" w:cs="Arial"/>
                <w:b/>
                <w:bCs/>
              </w:rPr>
              <w:t>Прогноз вариант 1 (консервативный)</w:t>
            </w:r>
          </w:p>
        </w:tc>
        <w:tc>
          <w:tcPr>
            <w:tcW w:w="4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30E92F" w14:textId="77777777" w:rsidR="002554CF" w:rsidRPr="00F53AE2" w:rsidRDefault="002554CF" w:rsidP="005638A1">
            <w:pPr>
              <w:jc w:val="center"/>
              <w:rPr>
                <w:rFonts w:ascii="Arial" w:hAnsi="Arial" w:cs="Arial"/>
                <w:b/>
                <w:bCs/>
              </w:rPr>
            </w:pPr>
            <w:r w:rsidRPr="00F53AE2">
              <w:rPr>
                <w:rFonts w:ascii="Arial" w:hAnsi="Arial" w:cs="Arial"/>
                <w:b/>
                <w:bCs/>
              </w:rPr>
              <w:t>Прогноз вариант 2 (базовый)</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6E81D2" w14:textId="77777777" w:rsidR="002554CF" w:rsidRPr="00F53AE2" w:rsidRDefault="002554CF" w:rsidP="005638A1">
            <w:pPr>
              <w:jc w:val="center"/>
              <w:rPr>
                <w:rFonts w:ascii="Arial" w:hAnsi="Arial" w:cs="Arial"/>
                <w:b/>
                <w:bCs/>
              </w:rPr>
            </w:pPr>
            <w:r w:rsidRPr="00F53AE2">
              <w:rPr>
                <w:rFonts w:ascii="Arial" w:hAnsi="Arial" w:cs="Arial"/>
                <w:b/>
                <w:bCs/>
              </w:rPr>
              <w:t>Прогноз вариант 1 (консервативный)</w:t>
            </w:r>
          </w:p>
        </w:tc>
        <w:tc>
          <w:tcPr>
            <w:tcW w:w="4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7735A6" w14:textId="77777777" w:rsidR="002554CF" w:rsidRPr="00F53AE2" w:rsidRDefault="002554CF" w:rsidP="005638A1">
            <w:pPr>
              <w:jc w:val="center"/>
              <w:rPr>
                <w:rFonts w:ascii="Arial" w:hAnsi="Arial" w:cs="Arial"/>
                <w:b/>
                <w:bCs/>
              </w:rPr>
            </w:pPr>
            <w:r w:rsidRPr="00F53AE2">
              <w:rPr>
                <w:rFonts w:ascii="Arial" w:hAnsi="Arial" w:cs="Arial"/>
                <w:b/>
                <w:bCs/>
              </w:rPr>
              <w:t>Прогноз вариант 2 (базовый)</w:t>
            </w:r>
          </w:p>
        </w:tc>
        <w:tc>
          <w:tcPr>
            <w:tcW w:w="4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51EB69" w14:textId="77777777" w:rsidR="002554CF" w:rsidRPr="00F53AE2" w:rsidRDefault="002554CF" w:rsidP="005638A1">
            <w:pPr>
              <w:jc w:val="center"/>
              <w:rPr>
                <w:rFonts w:ascii="Arial" w:hAnsi="Arial" w:cs="Arial"/>
                <w:b/>
                <w:bCs/>
              </w:rPr>
            </w:pPr>
            <w:r w:rsidRPr="00F53AE2">
              <w:rPr>
                <w:rFonts w:ascii="Arial" w:hAnsi="Arial" w:cs="Arial"/>
                <w:b/>
                <w:bCs/>
              </w:rPr>
              <w:t>Прогноз вариант 1 (консервативный)</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C0E745" w14:textId="77777777" w:rsidR="002554CF" w:rsidRPr="00F53AE2" w:rsidRDefault="002554CF" w:rsidP="005638A1">
            <w:pPr>
              <w:jc w:val="center"/>
              <w:rPr>
                <w:rFonts w:ascii="Arial" w:hAnsi="Arial" w:cs="Arial"/>
                <w:b/>
                <w:bCs/>
              </w:rPr>
            </w:pPr>
            <w:r w:rsidRPr="00F53AE2">
              <w:rPr>
                <w:rFonts w:ascii="Arial" w:hAnsi="Arial" w:cs="Arial"/>
                <w:b/>
                <w:bCs/>
              </w:rPr>
              <w:t>Прогноз вариант 2 (базовый)</w:t>
            </w:r>
          </w:p>
        </w:tc>
      </w:tr>
      <w:tr w:rsidR="00F30F98" w:rsidRPr="00F53AE2" w14:paraId="0E7D8F92" w14:textId="77777777" w:rsidTr="00FD24F5">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AE140BE" w14:textId="77777777" w:rsidR="002554CF" w:rsidRPr="00F53AE2" w:rsidRDefault="002554CF" w:rsidP="00765E58">
            <w:pPr>
              <w:spacing w:before="120" w:after="120"/>
              <w:rPr>
                <w:rFonts w:ascii="Arial" w:hAnsi="Arial" w:cs="Arial"/>
                <w:b/>
                <w:bCs/>
              </w:rPr>
            </w:pPr>
            <w:r w:rsidRPr="00F53AE2">
              <w:rPr>
                <w:rFonts w:ascii="Arial" w:hAnsi="Arial" w:cs="Arial"/>
                <w:b/>
                <w:bCs/>
              </w:rPr>
              <w:t>1. Демографические показатели</w:t>
            </w:r>
          </w:p>
        </w:tc>
      </w:tr>
      <w:tr w:rsidR="00FD24F5" w:rsidRPr="00F53AE2" w14:paraId="20E21231"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F97FA7" w14:textId="77777777" w:rsidR="000953AA" w:rsidRPr="00F53AE2" w:rsidRDefault="000953AA" w:rsidP="001A7E9C">
            <w:pPr>
              <w:rPr>
                <w:rFonts w:ascii="Arial" w:hAnsi="Arial" w:cs="Arial"/>
                <w:vertAlign w:val="superscript"/>
              </w:rPr>
            </w:pPr>
            <w:r w:rsidRPr="00F53AE2">
              <w:rPr>
                <w:rFonts w:ascii="Arial" w:hAnsi="Arial" w:cs="Arial"/>
                <w:bCs/>
              </w:rPr>
              <w:t>Численность постоянного населения (на конец года)</w:t>
            </w:r>
            <w:r w:rsidRPr="00F53AE2">
              <w:rPr>
                <w:rFonts w:ascii="Arial" w:hAnsi="Arial" w:cs="Arial"/>
                <w:bCs/>
                <w:vertAlign w:val="superscript"/>
              </w:rPr>
              <w:t>1</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A2D234" w14:textId="77777777" w:rsidR="000953AA" w:rsidRPr="00F53AE2" w:rsidRDefault="000953AA" w:rsidP="001A7E9C">
            <w:pPr>
              <w:jc w:val="center"/>
              <w:rPr>
                <w:rFonts w:ascii="Arial" w:hAnsi="Arial" w:cs="Arial"/>
              </w:rPr>
            </w:pPr>
            <w:r w:rsidRPr="00F53AE2">
              <w:rPr>
                <w:rFonts w:ascii="Arial" w:hAnsi="Arial" w:cs="Arial"/>
                <w:bCs/>
              </w:rPr>
              <w:t>человек</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66F900" w14:textId="77777777" w:rsidR="000953AA" w:rsidRPr="00F53AE2" w:rsidRDefault="000953AA" w:rsidP="001A7E9C">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6B32E4" w14:textId="77777777" w:rsidR="000953AA" w:rsidRPr="00F53AE2" w:rsidRDefault="000953AA" w:rsidP="001A7E9C">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C3005" w14:textId="77777777" w:rsidR="000953AA" w:rsidRPr="00F53AE2" w:rsidRDefault="000953AA" w:rsidP="001A7E9C">
            <w:pPr>
              <w:jc w:val="center"/>
              <w:rPr>
                <w:rFonts w:ascii="Arial" w:hAnsi="Arial" w:cs="Arial"/>
                <w:bCs/>
              </w:rPr>
            </w:pPr>
            <w:r w:rsidRPr="00F53AE2">
              <w:rPr>
                <w:rFonts w:ascii="Arial" w:hAnsi="Arial" w:cs="Arial"/>
                <w:bCs/>
              </w:rPr>
              <w:t>...</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AE578" w14:textId="77777777" w:rsidR="000953AA" w:rsidRPr="00F53AE2" w:rsidRDefault="000953AA" w:rsidP="001A7E9C">
            <w:pPr>
              <w:jc w:val="center"/>
              <w:rPr>
                <w:rFonts w:ascii="Arial" w:hAnsi="Arial" w:cs="Arial"/>
                <w:bCs/>
              </w:rPr>
            </w:pPr>
            <w:r w:rsidRPr="00F53AE2">
              <w:rPr>
                <w:rFonts w:ascii="Arial" w:hAnsi="Arial" w:cs="Arial"/>
                <w:bCs/>
              </w:rPr>
              <w:t>...</w:t>
            </w:r>
          </w:p>
        </w:tc>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1E22C" w14:textId="77777777" w:rsidR="000953AA" w:rsidRPr="00F53AE2" w:rsidRDefault="000953AA" w:rsidP="001A7E9C">
            <w:pPr>
              <w:jc w:val="center"/>
              <w:rPr>
                <w:rFonts w:ascii="Arial" w:hAnsi="Arial" w:cs="Arial"/>
                <w:bCs/>
              </w:rPr>
            </w:pPr>
            <w:r w:rsidRPr="00F53AE2">
              <w:rPr>
                <w:rFonts w:ascii="Arial" w:hAnsi="Arial" w:cs="Arial"/>
                <w:bCs/>
              </w:rPr>
              <w:t>...</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E6C18" w14:textId="77777777" w:rsidR="000953AA" w:rsidRPr="00F53AE2" w:rsidRDefault="000953AA" w:rsidP="001A7E9C">
            <w:pPr>
              <w:jc w:val="center"/>
              <w:rPr>
                <w:rFonts w:ascii="Arial" w:hAnsi="Arial" w:cs="Arial"/>
                <w:bCs/>
              </w:rPr>
            </w:pPr>
            <w:r w:rsidRPr="00F53AE2">
              <w:rPr>
                <w:rFonts w:ascii="Arial" w:hAnsi="Arial" w:cs="Arial"/>
                <w:bCs/>
              </w:rPr>
              <w:t>...</w:t>
            </w:r>
          </w:p>
        </w:tc>
        <w:tc>
          <w:tcPr>
            <w:tcW w:w="45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59618" w14:textId="77777777" w:rsidR="000953AA" w:rsidRPr="00F53AE2" w:rsidRDefault="000953AA" w:rsidP="001A7E9C">
            <w:pPr>
              <w:jc w:val="center"/>
              <w:rPr>
                <w:rFonts w:ascii="Arial" w:hAnsi="Arial" w:cs="Arial"/>
                <w:bCs/>
              </w:rPr>
            </w:pPr>
            <w:r w:rsidRPr="00F53AE2">
              <w:rPr>
                <w:rFonts w:ascii="Arial" w:hAnsi="Arial" w:cs="Arial"/>
                <w:bCs/>
              </w:rPr>
              <w:t>...</w:t>
            </w:r>
          </w:p>
        </w:tc>
        <w:tc>
          <w:tcPr>
            <w:tcW w:w="4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BEFD9" w14:textId="77777777" w:rsidR="000953AA" w:rsidRPr="00F53AE2" w:rsidRDefault="000953AA" w:rsidP="001A7E9C">
            <w:pPr>
              <w:jc w:val="center"/>
              <w:rPr>
                <w:rFonts w:ascii="Arial" w:hAnsi="Arial" w:cs="Arial"/>
                <w:bCs/>
              </w:rPr>
            </w:pPr>
            <w:r w:rsidRPr="00F53AE2">
              <w:rPr>
                <w:rFonts w:ascii="Arial" w:hAnsi="Arial" w:cs="Arial"/>
                <w:bCs/>
              </w:rPr>
              <w:t>...</w:t>
            </w:r>
          </w:p>
        </w:tc>
        <w:tc>
          <w:tcPr>
            <w:tcW w:w="4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D20DB" w14:textId="77777777" w:rsidR="000953AA" w:rsidRPr="00F53AE2" w:rsidRDefault="000953AA" w:rsidP="001A7E9C">
            <w:pPr>
              <w:jc w:val="center"/>
              <w:rPr>
                <w:rFonts w:ascii="Arial" w:hAnsi="Arial" w:cs="Arial"/>
                <w:bCs/>
              </w:rPr>
            </w:pPr>
            <w:r w:rsidRPr="00F53AE2">
              <w:rPr>
                <w:rFonts w:ascii="Arial" w:hAnsi="Arial" w:cs="Arial"/>
                <w:bCs/>
              </w:rPr>
              <w:t>...</w:t>
            </w:r>
          </w:p>
        </w:tc>
      </w:tr>
      <w:tr w:rsidR="00FD24F5" w:rsidRPr="00F53AE2" w14:paraId="7C8C8BAF"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tcPr>
          <w:p w14:paraId="1BE0AC78" w14:textId="77777777" w:rsidR="000953AA" w:rsidRPr="00F53AE2" w:rsidRDefault="000953AA" w:rsidP="000953AA">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15453E71" w14:textId="77777777" w:rsidR="000953AA" w:rsidRPr="00F53AE2" w:rsidRDefault="000953AA" w:rsidP="000953AA">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7931C8" w14:textId="77777777" w:rsidR="000953AA" w:rsidRPr="00F53AE2" w:rsidRDefault="000953AA" w:rsidP="000953AA">
            <w:pPr>
              <w:jc w:val="center"/>
              <w:rPr>
                <w:rFonts w:ascii="Arial" w:hAnsi="Arial" w:cs="Arial"/>
                <w:bCs/>
              </w:rPr>
            </w:pPr>
            <w:r w:rsidRPr="00F53AE2">
              <w:rPr>
                <w:rFonts w:ascii="Arial" w:hAnsi="Arial" w:cs="Arial"/>
                <w:bCs/>
              </w:rPr>
              <w:t>364 888</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7794BE" w14:textId="77777777" w:rsidR="000953AA" w:rsidRPr="00F53AE2" w:rsidRDefault="000953AA" w:rsidP="000953AA">
            <w:pPr>
              <w:jc w:val="center"/>
              <w:rPr>
                <w:rFonts w:ascii="Arial" w:hAnsi="Arial" w:cs="Arial"/>
                <w:bCs/>
              </w:rPr>
            </w:pPr>
            <w:r w:rsidRPr="00F53AE2">
              <w:rPr>
                <w:rFonts w:ascii="Arial" w:hAnsi="Arial" w:cs="Arial"/>
                <w:bCs/>
              </w:rPr>
              <w:t>391 176</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36921F5E" w14:textId="77777777" w:rsidR="000953AA" w:rsidRPr="00F53AE2" w:rsidRDefault="000953AA" w:rsidP="000953AA">
            <w:pPr>
              <w:jc w:val="center"/>
              <w:rPr>
                <w:rFonts w:ascii="Arial" w:hAnsi="Arial" w:cs="Arial"/>
                <w:bCs/>
              </w:rPr>
            </w:pPr>
            <w:r w:rsidRPr="00F53AE2">
              <w:rPr>
                <w:rFonts w:ascii="Arial" w:hAnsi="Arial" w:cs="Arial"/>
              </w:rPr>
              <w:t>...</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cPr>
          <w:p w14:paraId="1ECA2F65" w14:textId="77777777" w:rsidR="000953AA" w:rsidRPr="00F53AE2" w:rsidRDefault="000953AA" w:rsidP="000953AA">
            <w:pPr>
              <w:jc w:val="center"/>
              <w:rPr>
                <w:rFonts w:ascii="Arial" w:hAnsi="Arial" w:cs="Arial"/>
                <w:bCs/>
              </w:rPr>
            </w:pPr>
            <w:r w:rsidRPr="00F53AE2">
              <w:rPr>
                <w:rFonts w:ascii="Arial" w:hAnsi="Arial" w:cs="Arial"/>
              </w:rPr>
              <w:t>...</w:t>
            </w:r>
          </w:p>
        </w:tc>
        <w:tc>
          <w:tcPr>
            <w:tcW w:w="477" w:type="pct"/>
            <w:tcBorders>
              <w:top w:val="single" w:sz="4" w:space="0" w:color="auto"/>
              <w:left w:val="single" w:sz="4" w:space="0" w:color="auto"/>
              <w:bottom w:val="single" w:sz="4" w:space="0" w:color="auto"/>
              <w:right w:val="single" w:sz="4" w:space="0" w:color="auto"/>
            </w:tcBorders>
            <w:shd w:val="clear" w:color="000000" w:fill="FFFFFF"/>
            <w:noWrap/>
          </w:tcPr>
          <w:p w14:paraId="4D88EBCA" w14:textId="77777777" w:rsidR="000953AA" w:rsidRPr="00F53AE2" w:rsidRDefault="000953AA" w:rsidP="000953AA">
            <w:pPr>
              <w:jc w:val="center"/>
              <w:rPr>
                <w:rFonts w:ascii="Arial" w:hAnsi="Arial" w:cs="Arial"/>
                <w:bCs/>
              </w:rPr>
            </w:pPr>
            <w:r w:rsidRPr="00F53AE2">
              <w:rPr>
                <w:rFonts w:ascii="Arial" w:hAnsi="Arial" w:cs="Arial"/>
              </w:rPr>
              <w:t>...</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cPr>
          <w:p w14:paraId="18CA83C5" w14:textId="77777777" w:rsidR="000953AA" w:rsidRPr="00F53AE2" w:rsidRDefault="000953AA" w:rsidP="000953AA">
            <w:pPr>
              <w:jc w:val="center"/>
              <w:rPr>
                <w:rFonts w:ascii="Arial" w:hAnsi="Arial" w:cs="Arial"/>
                <w:bCs/>
              </w:rPr>
            </w:pPr>
            <w:r w:rsidRPr="00F53AE2">
              <w:rPr>
                <w:rFonts w:ascii="Arial" w:hAnsi="Arial" w:cs="Arial"/>
              </w:rPr>
              <w:t>...</w:t>
            </w:r>
          </w:p>
        </w:tc>
        <w:tc>
          <w:tcPr>
            <w:tcW w:w="452" w:type="pct"/>
            <w:tcBorders>
              <w:top w:val="single" w:sz="4" w:space="0" w:color="auto"/>
              <w:left w:val="single" w:sz="4" w:space="0" w:color="auto"/>
              <w:bottom w:val="single" w:sz="4" w:space="0" w:color="auto"/>
              <w:right w:val="single" w:sz="4" w:space="0" w:color="auto"/>
            </w:tcBorders>
            <w:shd w:val="clear" w:color="000000" w:fill="FFFFFF"/>
            <w:noWrap/>
          </w:tcPr>
          <w:p w14:paraId="2C2DD8CF" w14:textId="77777777" w:rsidR="000953AA" w:rsidRPr="00F53AE2" w:rsidRDefault="000953AA" w:rsidP="000953AA">
            <w:pPr>
              <w:jc w:val="center"/>
              <w:rPr>
                <w:rFonts w:ascii="Arial" w:hAnsi="Arial" w:cs="Arial"/>
                <w:bCs/>
              </w:rPr>
            </w:pPr>
            <w:r w:rsidRPr="00F53AE2">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shd w:val="clear" w:color="000000" w:fill="FFFFFF"/>
            <w:noWrap/>
          </w:tcPr>
          <w:p w14:paraId="75E35889" w14:textId="77777777" w:rsidR="000953AA" w:rsidRPr="00F53AE2" w:rsidRDefault="000953AA" w:rsidP="000953AA">
            <w:pPr>
              <w:jc w:val="center"/>
              <w:rPr>
                <w:rFonts w:ascii="Arial" w:hAnsi="Arial" w:cs="Arial"/>
                <w:bCs/>
              </w:rPr>
            </w:pPr>
            <w:r w:rsidRPr="00F53AE2">
              <w:rPr>
                <w:rFonts w:ascii="Arial" w:hAnsi="Arial" w:cs="Arial"/>
              </w:rPr>
              <w:t>...</w:t>
            </w:r>
          </w:p>
        </w:tc>
        <w:tc>
          <w:tcPr>
            <w:tcW w:w="456" w:type="pct"/>
            <w:tcBorders>
              <w:top w:val="single" w:sz="4" w:space="0" w:color="auto"/>
              <w:left w:val="single" w:sz="4" w:space="0" w:color="auto"/>
              <w:bottom w:val="single" w:sz="4" w:space="0" w:color="auto"/>
              <w:right w:val="single" w:sz="4" w:space="0" w:color="auto"/>
            </w:tcBorders>
            <w:shd w:val="clear" w:color="000000" w:fill="FFFFFF"/>
            <w:noWrap/>
          </w:tcPr>
          <w:p w14:paraId="2DC869B8" w14:textId="77777777" w:rsidR="000953AA" w:rsidRPr="00F53AE2" w:rsidRDefault="000953AA" w:rsidP="000953AA">
            <w:pPr>
              <w:jc w:val="center"/>
              <w:rPr>
                <w:rFonts w:ascii="Arial" w:hAnsi="Arial" w:cs="Arial"/>
                <w:bCs/>
              </w:rPr>
            </w:pPr>
            <w:r w:rsidRPr="00F53AE2">
              <w:rPr>
                <w:rFonts w:ascii="Arial" w:hAnsi="Arial" w:cs="Arial"/>
              </w:rPr>
              <w:t>...</w:t>
            </w:r>
          </w:p>
        </w:tc>
      </w:tr>
      <w:tr w:rsidR="00FD24F5" w:rsidRPr="00F53AE2" w14:paraId="0F453BE5"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tcPr>
          <w:p w14:paraId="36D7C298" w14:textId="77777777" w:rsidR="000953AA" w:rsidRPr="00F53AE2" w:rsidRDefault="000953AA" w:rsidP="000953AA">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E510B2D" w14:textId="77777777" w:rsidR="000953AA" w:rsidRPr="00F53AE2" w:rsidRDefault="000953AA" w:rsidP="000953AA">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56267B8A" w14:textId="77777777" w:rsidR="000953AA" w:rsidRPr="00F53AE2" w:rsidRDefault="000953AA" w:rsidP="000953AA">
            <w:pPr>
              <w:jc w:val="center"/>
              <w:rPr>
                <w:rFonts w:ascii="Arial" w:hAnsi="Arial" w:cs="Arial"/>
                <w:bCs/>
              </w:rPr>
            </w:pPr>
            <w:r w:rsidRPr="00F53AE2">
              <w:rPr>
                <w:rFonts w:ascii="Arial" w:hAnsi="Arial" w:cs="Arial"/>
                <w:bCs/>
              </w:rPr>
              <w:t>57 434</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1D5E2DD5" w14:textId="77777777" w:rsidR="000953AA" w:rsidRPr="00F53AE2" w:rsidRDefault="000953AA" w:rsidP="000953AA">
            <w:pPr>
              <w:jc w:val="center"/>
              <w:rPr>
                <w:rFonts w:ascii="Arial" w:hAnsi="Arial" w:cs="Arial"/>
                <w:bCs/>
              </w:rPr>
            </w:pPr>
            <w:r w:rsidRPr="00F53AE2">
              <w:rPr>
                <w:rFonts w:ascii="Arial" w:hAnsi="Arial" w:cs="Arial"/>
                <w:bCs/>
              </w:rPr>
              <w:t>57 308</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41110FE8" w14:textId="77777777" w:rsidR="000953AA" w:rsidRPr="00F53AE2" w:rsidRDefault="000953AA" w:rsidP="000953AA">
            <w:pPr>
              <w:jc w:val="center"/>
              <w:rPr>
                <w:rFonts w:ascii="Arial" w:hAnsi="Arial" w:cs="Arial"/>
                <w:bCs/>
              </w:rPr>
            </w:pPr>
            <w:r w:rsidRPr="00F53AE2">
              <w:rPr>
                <w:rFonts w:ascii="Arial" w:hAnsi="Arial" w:cs="Arial"/>
              </w:rPr>
              <w:t>...</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cPr>
          <w:p w14:paraId="469C14B7" w14:textId="77777777" w:rsidR="000953AA" w:rsidRPr="00F53AE2" w:rsidRDefault="000953AA" w:rsidP="000953AA">
            <w:pPr>
              <w:jc w:val="center"/>
              <w:rPr>
                <w:rFonts w:ascii="Arial" w:hAnsi="Arial" w:cs="Arial"/>
                <w:bCs/>
              </w:rPr>
            </w:pPr>
            <w:r w:rsidRPr="00F53AE2">
              <w:rPr>
                <w:rFonts w:ascii="Arial" w:hAnsi="Arial" w:cs="Arial"/>
              </w:rPr>
              <w:t>...</w:t>
            </w:r>
          </w:p>
        </w:tc>
        <w:tc>
          <w:tcPr>
            <w:tcW w:w="477" w:type="pct"/>
            <w:tcBorders>
              <w:top w:val="single" w:sz="4" w:space="0" w:color="auto"/>
              <w:left w:val="single" w:sz="4" w:space="0" w:color="auto"/>
              <w:bottom w:val="single" w:sz="4" w:space="0" w:color="auto"/>
              <w:right w:val="single" w:sz="4" w:space="0" w:color="auto"/>
            </w:tcBorders>
            <w:shd w:val="clear" w:color="000000" w:fill="FFFFFF"/>
            <w:noWrap/>
          </w:tcPr>
          <w:p w14:paraId="6CD39DB9" w14:textId="77777777" w:rsidR="000953AA" w:rsidRPr="00F53AE2" w:rsidRDefault="000953AA" w:rsidP="000953AA">
            <w:pPr>
              <w:jc w:val="center"/>
              <w:rPr>
                <w:rFonts w:ascii="Arial" w:hAnsi="Arial" w:cs="Arial"/>
                <w:bCs/>
              </w:rPr>
            </w:pPr>
            <w:r w:rsidRPr="00F53AE2">
              <w:rPr>
                <w:rFonts w:ascii="Arial" w:hAnsi="Arial" w:cs="Arial"/>
              </w:rPr>
              <w:t>...</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cPr>
          <w:p w14:paraId="0D56BBF8" w14:textId="77777777" w:rsidR="000953AA" w:rsidRPr="00F53AE2" w:rsidRDefault="000953AA" w:rsidP="000953AA">
            <w:pPr>
              <w:jc w:val="center"/>
              <w:rPr>
                <w:rFonts w:ascii="Arial" w:hAnsi="Arial" w:cs="Arial"/>
                <w:bCs/>
              </w:rPr>
            </w:pPr>
            <w:r w:rsidRPr="00F53AE2">
              <w:rPr>
                <w:rFonts w:ascii="Arial" w:hAnsi="Arial" w:cs="Arial"/>
              </w:rPr>
              <w:t>...</w:t>
            </w:r>
          </w:p>
        </w:tc>
        <w:tc>
          <w:tcPr>
            <w:tcW w:w="452" w:type="pct"/>
            <w:tcBorders>
              <w:top w:val="single" w:sz="4" w:space="0" w:color="auto"/>
              <w:left w:val="single" w:sz="4" w:space="0" w:color="auto"/>
              <w:bottom w:val="single" w:sz="4" w:space="0" w:color="auto"/>
              <w:right w:val="single" w:sz="4" w:space="0" w:color="auto"/>
            </w:tcBorders>
            <w:shd w:val="clear" w:color="000000" w:fill="FFFFFF"/>
            <w:noWrap/>
          </w:tcPr>
          <w:p w14:paraId="5375D303" w14:textId="77777777" w:rsidR="000953AA" w:rsidRPr="00F53AE2" w:rsidRDefault="000953AA" w:rsidP="000953AA">
            <w:pPr>
              <w:jc w:val="center"/>
              <w:rPr>
                <w:rFonts w:ascii="Arial" w:hAnsi="Arial" w:cs="Arial"/>
                <w:bCs/>
              </w:rPr>
            </w:pPr>
            <w:r w:rsidRPr="00F53AE2">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shd w:val="clear" w:color="000000" w:fill="FFFFFF"/>
            <w:noWrap/>
          </w:tcPr>
          <w:p w14:paraId="6A2D0396" w14:textId="77777777" w:rsidR="000953AA" w:rsidRPr="00F53AE2" w:rsidRDefault="000953AA" w:rsidP="000953AA">
            <w:pPr>
              <w:jc w:val="center"/>
              <w:rPr>
                <w:rFonts w:ascii="Arial" w:hAnsi="Arial" w:cs="Arial"/>
                <w:bCs/>
              </w:rPr>
            </w:pPr>
            <w:r w:rsidRPr="00F53AE2">
              <w:rPr>
                <w:rFonts w:ascii="Arial" w:hAnsi="Arial" w:cs="Arial"/>
              </w:rPr>
              <w:t>...</w:t>
            </w:r>
          </w:p>
        </w:tc>
        <w:tc>
          <w:tcPr>
            <w:tcW w:w="456" w:type="pct"/>
            <w:tcBorders>
              <w:top w:val="single" w:sz="4" w:space="0" w:color="auto"/>
              <w:left w:val="single" w:sz="4" w:space="0" w:color="auto"/>
              <w:bottom w:val="single" w:sz="4" w:space="0" w:color="auto"/>
              <w:right w:val="single" w:sz="4" w:space="0" w:color="auto"/>
            </w:tcBorders>
            <w:shd w:val="clear" w:color="000000" w:fill="FFFFFF"/>
            <w:noWrap/>
          </w:tcPr>
          <w:p w14:paraId="5BEF881A" w14:textId="77777777" w:rsidR="000953AA" w:rsidRPr="00F53AE2" w:rsidRDefault="000953AA" w:rsidP="000953AA">
            <w:pPr>
              <w:jc w:val="center"/>
              <w:rPr>
                <w:rFonts w:ascii="Arial" w:hAnsi="Arial" w:cs="Arial"/>
                <w:bCs/>
              </w:rPr>
            </w:pPr>
            <w:r w:rsidRPr="00F53AE2">
              <w:rPr>
                <w:rFonts w:ascii="Arial" w:hAnsi="Arial" w:cs="Arial"/>
              </w:rPr>
              <w:t>...</w:t>
            </w:r>
          </w:p>
        </w:tc>
      </w:tr>
      <w:tr w:rsidR="00F30F98" w:rsidRPr="00F53AE2" w14:paraId="133C0A20" w14:textId="77777777" w:rsidTr="00FD24F5">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E1769A0" w14:textId="77777777" w:rsidR="000953AA" w:rsidRPr="00F53AE2" w:rsidRDefault="000953AA" w:rsidP="000953AA">
            <w:pPr>
              <w:rPr>
                <w:rFonts w:ascii="Arial" w:hAnsi="Arial" w:cs="Arial"/>
              </w:rPr>
            </w:pPr>
            <w:r w:rsidRPr="00F53AE2">
              <w:rPr>
                <w:rFonts w:ascii="Arial" w:hAnsi="Arial" w:cs="Arial"/>
                <w:bCs/>
              </w:rPr>
              <w:t>по численности постоянного населения, в том числе в возрасте:</w:t>
            </w:r>
          </w:p>
        </w:tc>
      </w:tr>
      <w:tr w:rsidR="00FD24F5" w:rsidRPr="00F53AE2" w14:paraId="4BB6519B"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5D2FCA" w14:textId="77777777" w:rsidR="000953AA" w:rsidRPr="00F53AE2" w:rsidRDefault="000953AA" w:rsidP="000953AA">
            <w:pPr>
              <w:tabs>
                <w:tab w:val="left" w:pos="325"/>
              </w:tabs>
              <w:ind w:left="284"/>
              <w:rPr>
                <w:rFonts w:ascii="Arial" w:hAnsi="Arial" w:cs="Arial"/>
                <w:vertAlign w:val="superscript"/>
              </w:rPr>
            </w:pPr>
            <w:r w:rsidRPr="00F53AE2">
              <w:rPr>
                <w:rFonts w:ascii="Arial" w:hAnsi="Arial" w:cs="Arial"/>
                <w:bCs/>
              </w:rPr>
              <w:t>до 3 лет</w:t>
            </w:r>
            <w:r w:rsidRPr="00F53AE2">
              <w:rPr>
                <w:rFonts w:ascii="Arial" w:hAnsi="Arial" w:cs="Arial"/>
                <w:bCs/>
                <w:vertAlign w:val="superscript"/>
              </w:rPr>
              <w:t>1,2</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FF1AC4" w14:textId="77777777" w:rsidR="000953AA" w:rsidRPr="00F53AE2" w:rsidRDefault="000953AA" w:rsidP="000953AA">
            <w:pPr>
              <w:jc w:val="center"/>
              <w:rPr>
                <w:rFonts w:ascii="Arial" w:hAnsi="Arial" w:cs="Arial"/>
              </w:rPr>
            </w:pPr>
            <w:r w:rsidRPr="00F53AE2">
              <w:rPr>
                <w:rFonts w:ascii="Arial" w:hAnsi="Arial" w:cs="Arial"/>
                <w:bCs/>
              </w:rPr>
              <w:t>человек</w:t>
            </w:r>
          </w:p>
        </w:tc>
        <w:tc>
          <w:tcPr>
            <w:tcW w:w="389" w:type="pct"/>
            <w:tcBorders>
              <w:top w:val="single" w:sz="4" w:space="0" w:color="auto"/>
              <w:left w:val="single" w:sz="4" w:space="0" w:color="auto"/>
              <w:bottom w:val="single" w:sz="4" w:space="0" w:color="auto"/>
              <w:right w:val="single" w:sz="4" w:space="0" w:color="auto"/>
            </w:tcBorders>
            <w:noWrap/>
          </w:tcPr>
          <w:p w14:paraId="4BB2CEDC" w14:textId="77777777" w:rsidR="000953AA" w:rsidRPr="00F53AE2" w:rsidRDefault="000953AA" w:rsidP="000953AA">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noWrap/>
          </w:tcPr>
          <w:p w14:paraId="25B6A477" w14:textId="77777777" w:rsidR="000953AA" w:rsidRPr="00F53AE2" w:rsidRDefault="000953AA" w:rsidP="000953AA">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noWrap/>
            <w:hideMark/>
          </w:tcPr>
          <w:p w14:paraId="6AD03B33" w14:textId="77777777" w:rsidR="000953AA" w:rsidRPr="00F53AE2" w:rsidRDefault="000953AA" w:rsidP="000953AA">
            <w:pPr>
              <w:jc w:val="center"/>
              <w:rPr>
                <w:rFonts w:ascii="Arial" w:hAnsi="Arial" w:cs="Arial"/>
                <w:bCs/>
              </w:rPr>
            </w:pPr>
            <w:r w:rsidRPr="00F53AE2">
              <w:rPr>
                <w:rFonts w:ascii="Arial" w:hAnsi="Arial" w:cs="Arial"/>
              </w:rPr>
              <w:t>...</w:t>
            </w:r>
          </w:p>
        </w:tc>
        <w:tc>
          <w:tcPr>
            <w:tcW w:w="459" w:type="pct"/>
            <w:tcBorders>
              <w:top w:val="single" w:sz="4" w:space="0" w:color="auto"/>
              <w:left w:val="single" w:sz="4" w:space="0" w:color="auto"/>
              <w:bottom w:val="single" w:sz="4" w:space="0" w:color="auto"/>
              <w:right w:val="single" w:sz="4" w:space="0" w:color="auto"/>
            </w:tcBorders>
            <w:noWrap/>
            <w:hideMark/>
          </w:tcPr>
          <w:p w14:paraId="517C08CA" w14:textId="77777777" w:rsidR="000953AA" w:rsidRPr="00F53AE2" w:rsidRDefault="000953AA" w:rsidP="000953AA">
            <w:pPr>
              <w:jc w:val="center"/>
              <w:rPr>
                <w:rFonts w:ascii="Arial" w:hAnsi="Arial" w:cs="Arial"/>
                <w:bCs/>
              </w:rPr>
            </w:pPr>
            <w:r w:rsidRPr="00F53AE2">
              <w:rPr>
                <w:rFonts w:ascii="Arial" w:hAnsi="Arial" w:cs="Arial"/>
              </w:rPr>
              <w:t>...</w:t>
            </w:r>
          </w:p>
        </w:tc>
        <w:tc>
          <w:tcPr>
            <w:tcW w:w="477" w:type="pct"/>
            <w:tcBorders>
              <w:top w:val="single" w:sz="4" w:space="0" w:color="auto"/>
              <w:left w:val="single" w:sz="4" w:space="0" w:color="auto"/>
              <w:bottom w:val="single" w:sz="4" w:space="0" w:color="auto"/>
              <w:right w:val="single" w:sz="4" w:space="0" w:color="auto"/>
            </w:tcBorders>
            <w:noWrap/>
            <w:hideMark/>
          </w:tcPr>
          <w:p w14:paraId="1E6A1190" w14:textId="77777777" w:rsidR="000953AA" w:rsidRPr="00F53AE2" w:rsidRDefault="000953AA" w:rsidP="000953AA">
            <w:pPr>
              <w:jc w:val="center"/>
              <w:rPr>
                <w:rFonts w:ascii="Arial" w:hAnsi="Arial" w:cs="Arial"/>
                <w:bCs/>
              </w:rPr>
            </w:pPr>
            <w:r w:rsidRPr="00F53AE2">
              <w:rPr>
                <w:rFonts w:ascii="Arial" w:hAnsi="Arial" w:cs="Arial"/>
              </w:rPr>
              <w:t>...</w:t>
            </w:r>
          </w:p>
        </w:tc>
        <w:tc>
          <w:tcPr>
            <w:tcW w:w="442" w:type="pct"/>
            <w:tcBorders>
              <w:top w:val="single" w:sz="4" w:space="0" w:color="auto"/>
              <w:left w:val="single" w:sz="4" w:space="0" w:color="auto"/>
              <w:bottom w:val="single" w:sz="4" w:space="0" w:color="auto"/>
              <w:right w:val="single" w:sz="4" w:space="0" w:color="auto"/>
            </w:tcBorders>
            <w:noWrap/>
            <w:hideMark/>
          </w:tcPr>
          <w:p w14:paraId="66309588" w14:textId="77777777" w:rsidR="000953AA" w:rsidRPr="00F53AE2" w:rsidRDefault="000953AA" w:rsidP="000953AA">
            <w:pPr>
              <w:jc w:val="center"/>
              <w:rPr>
                <w:rFonts w:ascii="Arial" w:hAnsi="Arial" w:cs="Arial"/>
                <w:bCs/>
              </w:rPr>
            </w:pPr>
            <w:r w:rsidRPr="00F53AE2">
              <w:rPr>
                <w:rFonts w:ascii="Arial" w:hAnsi="Arial" w:cs="Arial"/>
              </w:rPr>
              <w:t>...</w:t>
            </w:r>
          </w:p>
        </w:tc>
        <w:tc>
          <w:tcPr>
            <w:tcW w:w="452" w:type="pct"/>
            <w:tcBorders>
              <w:top w:val="single" w:sz="4" w:space="0" w:color="auto"/>
              <w:left w:val="single" w:sz="4" w:space="0" w:color="auto"/>
              <w:bottom w:val="single" w:sz="4" w:space="0" w:color="auto"/>
              <w:right w:val="single" w:sz="4" w:space="0" w:color="auto"/>
            </w:tcBorders>
            <w:noWrap/>
            <w:hideMark/>
          </w:tcPr>
          <w:p w14:paraId="70E56289" w14:textId="77777777" w:rsidR="000953AA" w:rsidRPr="00F53AE2" w:rsidRDefault="000953AA" w:rsidP="000953AA">
            <w:pPr>
              <w:jc w:val="center"/>
              <w:rPr>
                <w:rFonts w:ascii="Arial" w:hAnsi="Arial" w:cs="Arial"/>
                <w:bCs/>
              </w:rPr>
            </w:pPr>
            <w:r w:rsidRPr="00F53AE2">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noWrap/>
            <w:hideMark/>
          </w:tcPr>
          <w:p w14:paraId="2B0223B2" w14:textId="77777777" w:rsidR="000953AA" w:rsidRPr="00F53AE2" w:rsidRDefault="000953AA" w:rsidP="000953AA">
            <w:pPr>
              <w:jc w:val="center"/>
              <w:rPr>
                <w:rFonts w:ascii="Arial" w:hAnsi="Arial" w:cs="Arial"/>
                <w:bCs/>
              </w:rPr>
            </w:pPr>
            <w:r w:rsidRPr="00F53AE2">
              <w:rPr>
                <w:rFonts w:ascii="Arial" w:hAnsi="Arial" w:cs="Arial"/>
              </w:rPr>
              <w:t>...</w:t>
            </w:r>
          </w:p>
        </w:tc>
        <w:tc>
          <w:tcPr>
            <w:tcW w:w="456" w:type="pct"/>
            <w:tcBorders>
              <w:top w:val="single" w:sz="4" w:space="0" w:color="auto"/>
              <w:left w:val="single" w:sz="4" w:space="0" w:color="auto"/>
              <w:bottom w:val="single" w:sz="4" w:space="0" w:color="auto"/>
              <w:right w:val="single" w:sz="4" w:space="0" w:color="auto"/>
            </w:tcBorders>
            <w:noWrap/>
            <w:hideMark/>
          </w:tcPr>
          <w:p w14:paraId="0C203C4F" w14:textId="77777777" w:rsidR="000953AA" w:rsidRPr="00F53AE2" w:rsidRDefault="000953AA" w:rsidP="000953AA">
            <w:pPr>
              <w:jc w:val="center"/>
              <w:rPr>
                <w:rFonts w:ascii="Arial" w:hAnsi="Arial" w:cs="Arial"/>
                <w:bCs/>
              </w:rPr>
            </w:pPr>
            <w:r w:rsidRPr="00F53AE2">
              <w:rPr>
                <w:rFonts w:ascii="Arial" w:hAnsi="Arial" w:cs="Arial"/>
              </w:rPr>
              <w:t>...</w:t>
            </w:r>
          </w:p>
        </w:tc>
      </w:tr>
      <w:tr w:rsidR="00FD24F5" w:rsidRPr="00F53AE2" w14:paraId="0F893426"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2C6575E9" w14:textId="77777777" w:rsidR="006F6510" w:rsidRPr="00F53AE2" w:rsidRDefault="006F6510" w:rsidP="006F6510">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B6933E0" w14:textId="77777777" w:rsidR="006F6510" w:rsidRPr="00F53AE2" w:rsidRDefault="006F6510" w:rsidP="006F6510">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tcPr>
          <w:p w14:paraId="1DF7F61D" w14:textId="77777777" w:rsidR="006F6510" w:rsidRPr="00F53AE2" w:rsidRDefault="006F6510" w:rsidP="006F6510">
            <w:pPr>
              <w:jc w:val="center"/>
              <w:rPr>
                <w:rFonts w:ascii="Arial" w:hAnsi="Arial" w:cs="Arial"/>
                <w:bCs/>
              </w:rPr>
            </w:pPr>
            <w:r w:rsidRPr="00F53AE2">
              <w:rPr>
                <w:rFonts w:ascii="Arial" w:hAnsi="Arial" w:cs="Arial"/>
                <w:bCs/>
              </w:rPr>
              <w:t>10 519</w:t>
            </w:r>
          </w:p>
        </w:tc>
        <w:tc>
          <w:tcPr>
            <w:tcW w:w="369" w:type="pct"/>
            <w:tcBorders>
              <w:top w:val="single" w:sz="4" w:space="0" w:color="auto"/>
              <w:left w:val="single" w:sz="4" w:space="0" w:color="auto"/>
              <w:bottom w:val="single" w:sz="4" w:space="0" w:color="auto"/>
              <w:right w:val="single" w:sz="4" w:space="0" w:color="auto"/>
            </w:tcBorders>
            <w:noWrap/>
          </w:tcPr>
          <w:p w14:paraId="4CA972ED" w14:textId="77777777" w:rsidR="006F6510" w:rsidRPr="00F53AE2" w:rsidRDefault="006F6510" w:rsidP="006F6510">
            <w:pPr>
              <w:jc w:val="center"/>
              <w:rPr>
                <w:rFonts w:ascii="Arial" w:hAnsi="Arial" w:cs="Arial"/>
                <w:bCs/>
              </w:rPr>
            </w:pPr>
            <w:r w:rsidRPr="00F53AE2">
              <w:rPr>
                <w:rFonts w:ascii="Arial" w:hAnsi="Arial" w:cs="Arial"/>
                <w:bCs/>
              </w:rPr>
              <w:t>11 070</w:t>
            </w:r>
          </w:p>
        </w:tc>
        <w:tc>
          <w:tcPr>
            <w:tcW w:w="420" w:type="pct"/>
            <w:tcBorders>
              <w:top w:val="single" w:sz="4" w:space="0" w:color="auto"/>
              <w:left w:val="single" w:sz="4" w:space="0" w:color="auto"/>
              <w:bottom w:val="single" w:sz="4" w:space="0" w:color="auto"/>
              <w:right w:val="single" w:sz="4" w:space="0" w:color="auto"/>
            </w:tcBorders>
            <w:noWrap/>
          </w:tcPr>
          <w:p w14:paraId="1BAAD760" w14:textId="77777777" w:rsidR="006F6510" w:rsidRPr="00F53AE2" w:rsidRDefault="006F6510" w:rsidP="006F6510">
            <w:pPr>
              <w:jc w:val="center"/>
              <w:rPr>
                <w:rFonts w:ascii="Arial" w:hAnsi="Arial" w:cs="Arial"/>
              </w:rPr>
            </w:pPr>
            <w:r w:rsidRPr="00F53AE2">
              <w:rPr>
                <w:rFonts w:ascii="Arial" w:hAnsi="Arial" w:cs="Arial"/>
              </w:rPr>
              <w:t>...</w:t>
            </w:r>
          </w:p>
        </w:tc>
        <w:tc>
          <w:tcPr>
            <w:tcW w:w="459" w:type="pct"/>
            <w:tcBorders>
              <w:top w:val="single" w:sz="4" w:space="0" w:color="auto"/>
              <w:left w:val="single" w:sz="4" w:space="0" w:color="auto"/>
              <w:bottom w:val="single" w:sz="4" w:space="0" w:color="auto"/>
              <w:right w:val="single" w:sz="4" w:space="0" w:color="auto"/>
            </w:tcBorders>
            <w:noWrap/>
          </w:tcPr>
          <w:p w14:paraId="04153939" w14:textId="77777777" w:rsidR="006F6510" w:rsidRPr="00F53AE2" w:rsidRDefault="006F6510" w:rsidP="006F6510">
            <w:pPr>
              <w:jc w:val="center"/>
              <w:rPr>
                <w:rFonts w:ascii="Arial" w:hAnsi="Arial" w:cs="Arial"/>
              </w:rPr>
            </w:pPr>
            <w:r w:rsidRPr="00F53AE2">
              <w:rPr>
                <w:rFonts w:ascii="Arial" w:hAnsi="Arial" w:cs="Arial"/>
              </w:rPr>
              <w:t>...</w:t>
            </w:r>
          </w:p>
        </w:tc>
        <w:tc>
          <w:tcPr>
            <w:tcW w:w="477" w:type="pct"/>
            <w:tcBorders>
              <w:top w:val="single" w:sz="4" w:space="0" w:color="auto"/>
              <w:left w:val="single" w:sz="4" w:space="0" w:color="auto"/>
              <w:bottom w:val="single" w:sz="4" w:space="0" w:color="auto"/>
              <w:right w:val="single" w:sz="4" w:space="0" w:color="auto"/>
            </w:tcBorders>
            <w:noWrap/>
          </w:tcPr>
          <w:p w14:paraId="3D40EDCA" w14:textId="77777777" w:rsidR="006F6510" w:rsidRPr="00F53AE2" w:rsidRDefault="006F6510" w:rsidP="006F6510">
            <w:pPr>
              <w:jc w:val="center"/>
              <w:rPr>
                <w:rFonts w:ascii="Arial" w:hAnsi="Arial" w:cs="Arial"/>
              </w:rPr>
            </w:pPr>
            <w:r w:rsidRPr="00F53AE2">
              <w:rPr>
                <w:rFonts w:ascii="Arial" w:hAnsi="Arial" w:cs="Arial"/>
              </w:rPr>
              <w:t>...</w:t>
            </w:r>
          </w:p>
        </w:tc>
        <w:tc>
          <w:tcPr>
            <w:tcW w:w="442" w:type="pct"/>
            <w:tcBorders>
              <w:top w:val="single" w:sz="4" w:space="0" w:color="auto"/>
              <w:left w:val="single" w:sz="4" w:space="0" w:color="auto"/>
              <w:bottom w:val="single" w:sz="4" w:space="0" w:color="auto"/>
              <w:right w:val="single" w:sz="4" w:space="0" w:color="auto"/>
            </w:tcBorders>
            <w:noWrap/>
          </w:tcPr>
          <w:p w14:paraId="7EEF2D0E" w14:textId="77777777" w:rsidR="006F6510" w:rsidRPr="00F53AE2" w:rsidRDefault="006F6510" w:rsidP="006F6510">
            <w:pPr>
              <w:jc w:val="center"/>
              <w:rPr>
                <w:rFonts w:ascii="Arial" w:hAnsi="Arial" w:cs="Arial"/>
              </w:rPr>
            </w:pPr>
            <w:r w:rsidRPr="00F53AE2">
              <w:rPr>
                <w:rFonts w:ascii="Arial" w:hAnsi="Arial" w:cs="Arial"/>
              </w:rPr>
              <w:t>...</w:t>
            </w:r>
          </w:p>
        </w:tc>
        <w:tc>
          <w:tcPr>
            <w:tcW w:w="452" w:type="pct"/>
            <w:tcBorders>
              <w:top w:val="single" w:sz="4" w:space="0" w:color="auto"/>
              <w:left w:val="single" w:sz="4" w:space="0" w:color="auto"/>
              <w:bottom w:val="single" w:sz="4" w:space="0" w:color="auto"/>
              <w:right w:val="single" w:sz="4" w:space="0" w:color="auto"/>
            </w:tcBorders>
            <w:noWrap/>
          </w:tcPr>
          <w:p w14:paraId="38A067A6" w14:textId="77777777" w:rsidR="006F6510" w:rsidRPr="00F53AE2" w:rsidRDefault="006F6510" w:rsidP="006F6510">
            <w:pPr>
              <w:jc w:val="center"/>
              <w:rPr>
                <w:rFonts w:ascii="Arial" w:hAnsi="Arial" w:cs="Arial"/>
              </w:rPr>
            </w:pPr>
            <w:r w:rsidRPr="00F53AE2">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noWrap/>
          </w:tcPr>
          <w:p w14:paraId="7CB524FE" w14:textId="77777777" w:rsidR="006F6510" w:rsidRPr="00F53AE2" w:rsidRDefault="006F6510" w:rsidP="006F6510">
            <w:pPr>
              <w:jc w:val="center"/>
              <w:rPr>
                <w:rFonts w:ascii="Arial" w:hAnsi="Arial" w:cs="Arial"/>
              </w:rPr>
            </w:pPr>
            <w:r w:rsidRPr="00F53AE2">
              <w:rPr>
                <w:rFonts w:ascii="Arial" w:hAnsi="Arial" w:cs="Arial"/>
              </w:rPr>
              <w:t>...</w:t>
            </w:r>
          </w:p>
        </w:tc>
        <w:tc>
          <w:tcPr>
            <w:tcW w:w="456" w:type="pct"/>
            <w:tcBorders>
              <w:top w:val="single" w:sz="4" w:space="0" w:color="auto"/>
              <w:left w:val="single" w:sz="4" w:space="0" w:color="auto"/>
              <w:bottom w:val="single" w:sz="4" w:space="0" w:color="auto"/>
              <w:right w:val="single" w:sz="4" w:space="0" w:color="auto"/>
            </w:tcBorders>
            <w:noWrap/>
          </w:tcPr>
          <w:p w14:paraId="4C590E5F" w14:textId="77777777" w:rsidR="006F6510" w:rsidRPr="00F53AE2" w:rsidRDefault="006F6510" w:rsidP="006F6510">
            <w:pPr>
              <w:jc w:val="center"/>
              <w:rPr>
                <w:rFonts w:ascii="Arial" w:hAnsi="Arial" w:cs="Arial"/>
              </w:rPr>
            </w:pPr>
            <w:r w:rsidRPr="00F53AE2">
              <w:rPr>
                <w:rFonts w:ascii="Arial" w:hAnsi="Arial" w:cs="Arial"/>
              </w:rPr>
              <w:t>...</w:t>
            </w:r>
          </w:p>
        </w:tc>
      </w:tr>
      <w:tr w:rsidR="00FD24F5" w:rsidRPr="00F53AE2" w14:paraId="431C4655"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1DA23CEB" w14:textId="77777777" w:rsidR="006F6510" w:rsidRPr="00F53AE2" w:rsidRDefault="006F6510" w:rsidP="006F6510">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407D62A" w14:textId="77777777" w:rsidR="006F6510" w:rsidRPr="00F53AE2" w:rsidRDefault="006F6510" w:rsidP="006F6510">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tcPr>
          <w:p w14:paraId="6BAFFE71" w14:textId="77777777" w:rsidR="006F6510" w:rsidRPr="00F53AE2" w:rsidRDefault="006F6510" w:rsidP="006F6510">
            <w:pPr>
              <w:jc w:val="center"/>
              <w:rPr>
                <w:rFonts w:ascii="Arial" w:hAnsi="Arial" w:cs="Arial"/>
                <w:bCs/>
              </w:rPr>
            </w:pPr>
            <w:r w:rsidRPr="00F53AE2">
              <w:rPr>
                <w:rFonts w:ascii="Arial" w:hAnsi="Arial" w:cs="Arial"/>
                <w:bCs/>
              </w:rPr>
              <w:t>1 019</w:t>
            </w:r>
          </w:p>
        </w:tc>
        <w:tc>
          <w:tcPr>
            <w:tcW w:w="369" w:type="pct"/>
            <w:tcBorders>
              <w:top w:val="single" w:sz="4" w:space="0" w:color="auto"/>
              <w:left w:val="single" w:sz="4" w:space="0" w:color="auto"/>
              <w:bottom w:val="single" w:sz="4" w:space="0" w:color="auto"/>
              <w:right w:val="single" w:sz="4" w:space="0" w:color="auto"/>
            </w:tcBorders>
            <w:noWrap/>
          </w:tcPr>
          <w:p w14:paraId="59C1388C" w14:textId="77777777" w:rsidR="006F6510" w:rsidRPr="00F53AE2" w:rsidRDefault="006F6510" w:rsidP="006F6510">
            <w:pPr>
              <w:jc w:val="center"/>
              <w:rPr>
                <w:rFonts w:ascii="Arial" w:hAnsi="Arial" w:cs="Arial"/>
                <w:bCs/>
              </w:rPr>
            </w:pPr>
            <w:r w:rsidRPr="00F53AE2">
              <w:rPr>
                <w:rFonts w:ascii="Arial" w:hAnsi="Arial" w:cs="Arial"/>
                <w:bCs/>
              </w:rPr>
              <w:t>734</w:t>
            </w:r>
          </w:p>
        </w:tc>
        <w:tc>
          <w:tcPr>
            <w:tcW w:w="420" w:type="pct"/>
            <w:tcBorders>
              <w:top w:val="single" w:sz="4" w:space="0" w:color="auto"/>
              <w:left w:val="single" w:sz="4" w:space="0" w:color="auto"/>
              <w:bottom w:val="single" w:sz="4" w:space="0" w:color="auto"/>
              <w:right w:val="single" w:sz="4" w:space="0" w:color="auto"/>
            </w:tcBorders>
            <w:noWrap/>
          </w:tcPr>
          <w:p w14:paraId="64A34AAB" w14:textId="77777777" w:rsidR="006F6510" w:rsidRPr="00F53AE2" w:rsidRDefault="006F6510" w:rsidP="006F6510">
            <w:pPr>
              <w:jc w:val="center"/>
              <w:rPr>
                <w:rFonts w:ascii="Arial" w:hAnsi="Arial" w:cs="Arial"/>
              </w:rPr>
            </w:pPr>
            <w:r w:rsidRPr="00F53AE2">
              <w:rPr>
                <w:rFonts w:ascii="Arial" w:hAnsi="Arial" w:cs="Arial"/>
              </w:rPr>
              <w:t>...</w:t>
            </w:r>
          </w:p>
        </w:tc>
        <w:tc>
          <w:tcPr>
            <w:tcW w:w="459" w:type="pct"/>
            <w:tcBorders>
              <w:top w:val="single" w:sz="4" w:space="0" w:color="auto"/>
              <w:left w:val="single" w:sz="4" w:space="0" w:color="auto"/>
              <w:bottom w:val="single" w:sz="4" w:space="0" w:color="auto"/>
              <w:right w:val="single" w:sz="4" w:space="0" w:color="auto"/>
            </w:tcBorders>
            <w:noWrap/>
          </w:tcPr>
          <w:p w14:paraId="67746CF7" w14:textId="77777777" w:rsidR="006F6510" w:rsidRPr="00F53AE2" w:rsidRDefault="006F6510" w:rsidP="006F6510">
            <w:pPr>
              <w:jc w:val="center"/>
              <w:rPr>
                <w:rFonts w:ascii="Arial" w:hAnsi="Arial" w:cs="Arial"/>
              </w:rPr>
            </w:pPr>
            <w:r w:rsidRPr="00F53AE2">
              <w:rPr>
                <w:rFonts w:ascii="Arial" w:hAnsi="Arial" w:cs="Arial"/>
              </w:rPr>
              <w:t>...</w:t>
            </w:r>
          </w:p>
        </w:tc>
        <w:tc>
          <w:tcPr>
            <w:tcW w:w="477" w:type="pct"/>
            <w:tcBorders>
              <w:top w:val="single" w:sz="4" w:space="0" w:color="auto"/>
              <w:left w:val="single" w:sz="4" w:space="0" w:color="auto"/>
              <w:bottom w:val="single" w:sz="4" w:space="0" w:color="auto"/>
              <w:right w:val="single" w:sz="4" w:space="0" w:color="auto"/>
            </w:tcBorders>
            <w:noWrap/>
          </w:tcPr>
          <w:p w14:paraId="788540AE" w14:textId="77777777" w:rsidR="006F6510" w:rsidRPr="00F53AE2" w:rsidRDefault="006F6510" w:rsidP="006F6510">
            <w:pPr>
              <w:jc w:val="center"/>
              <w:rPr>
                <w:rFonts w:ascii="Arial" w:hAnsi="Arial" w:cs="Arial"/>
              </w:rPr>
            </w:pPr>
            <w:r w:rsidRPr="00F53AE2">
              <w:rPr>
                <w:rFonts w:ascii="Arial" w:hAnsi="Arial" w:cs="Arial"/>
              </w:rPr>
              <w:t>...</w:t>
            </w:r>
          </w:p>
        </w:tc>
        <w:tc>
          <w:tcPr>
            <w:tcW w:w="442" w:type="pct"/>
            <w:tcBorders>
              <w:top w:val="single" w:sz="4" w:space="0" w:color="auto"/>
              <w:left w:val="single" w:sz="4" w:space="0" w:color="auto"/>
              <w:bottom w:val="single" w:sz="4" w:space="0" w:color="auto"/>
              <w:right w:val="single" w:sz="4" w:space="0" w:color="auto"/>
            </w:tcBorders>
            <w:noWrap/>
          </w:tcPr>
          <w:p w14:paraId="2B0F4434" w14:textId="77777777" w:rsidR="006F6510" w:rsidRPr="00F53AE2" w:rsidRDefault="006F6510" w:rsidP="006F6510">
            <w:pPr>
              <w:jc w:val="center"/>
              <w:rPr>
                <w:rFonts w:ascii="Arial" w:hAnsi="Arial" w:cs="Arial"/>
              </w:rPr>
            </w:pPr>
            <w:r w:rsidRPr="00F53AE2">
              <w:rPr>
                <w:rFonts w:ascii="Arial" w:hAnsi="Arial" w:cs="Arial"/>
              </w:rPr>
              <w:t>...</w:t>
            </w:r>
          </w:p>
        </w:tc>
        <w:tc>
          <w:tcPr>
            <w:tcW w:w="452" w:type="pct"/>
            <w:tcBorders>
              <w:top w:val="single" w:sz="4" w:space="0" w:color="auto"/>
              <w:left w:val="single" w:sz="4" w:space="0" w:color="auto"/>
              <w:bottom w:val="single" w:sz="4" w:space="0" w:color="auto"/>
              <w:right w:val="single" w:sz="4" w:space="0" w:color="auto"/>
            </w:tcBorders>
            <w:noWrap/>
          </w:tcPr>
          <w:p w14:paraId="03B85570" w14:textId="77777777" w:rsidR="006F6510" w:rsidRPr="00F53AE2" w:rsidRDefault="006F6510" w:rsidP="006F6510">
            <w:pPr>
              <w:jc w:val="center"/>
              <w:rPr>
                <w:rFonts w:ascii="Arial" w:hAnsi="Arial" w:cs="Arial"/>
              </w:rPr>
            </w:pPr>
            <w:r w:rsidRPr="00F53AE2">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noWrap/>
          </w:tcPr>
          <w:p w14:paraId="51B2554C" w14:textId="77777777" w:rsidR="006F6510" w:rsidRPr="00F53AE2" w:rsidRDefault="006F6510" w:rsidP="006F6510">
            <w:pPr>
              <w:jc w:val="center"/>
              <w:rPr>
                <w:rFonts w:ascii="Arial" w:hAnsi="Arial" w:cs="Arial"/>
              </w:rPr>
            </w:pPr>
            <w:r w:rsidRPr="00F53AE2">
              <w:rPr>
                <w:rFonts w:ascii="Arial" w:hAnsi="Arial" w:cs="Arial"/>
              </w:rPr>
              <w:t>...</w:t>
            </w:r>
          </w:p>
        </w:tc>
        <w:tc>
          <w:tcPr>
            <w:tcW w:w="456" w:type="pct"/>
            <w:tcBorders>
              <w:top w:val="single" w:sz="4" w:space="0" w:color="auto"/>
              <w:left w:val="single" w:sz="4" w:space="0" w:color="auto"/>
              <w:bottom w:val="single" w:sz="4" w:space="0" w:color="auto"/>
              <w:right w:val="single" w:sz="4" w:space="0" w:color="auto"/>
            </w:tcBorders>
            <w:noWrap/>
          </w:tcPr>
          <w:p w14:paraId="417F1382" w14:textId="77777777" w:rsidR="006F6510" w:rsidRPr="00F53AE2" w:rsidRDefault="006F6510" w:rsidP="006F6510">
            <w:pPr>
              <w:jc w:val="center"/>
              <w:rPr>
                <w:rFonts w:ascii="Arial" w:hAnsi="Arial" w:cs="Arial"/>
              </w:rPr>
            </w:pPr>
            <w:r w:rsidRPr="00F53AE2">
              <w:rPr>
                <w:rFonts w:ascii="Arial" w:hAnsi="Arial" w:cs="Arial"/>
              </w:rPr>
              <w:t>...</w:t>
            </w:r>
          </w:p>
        </w:tc>
      </w:tr>
      <w:tr w:rsidR="00FD24F5" w:rsidRPr="00F53AE2" w14:paraId="2FA25D01"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C2F822" w14:textId="77777777" w:rsidR="006F6510" w:rsidRPr="00F53AE2" w:rsidRDefault="006F6510" w:rsidP="006F6510">
            <w:pPr>
              <w:tabs>
                <w:tab w:val="left" w:pos="325"/>
              </w:tabs>
              <w:ind w:left="284"/>
              <w:rPr>
                <w:rFonts w:ascii="Arial" w:hAnsi="Arial" w:cs="Arial"/>
              </w:rPr>
            </w:pPr>
            <w:r w:rsidRPr="00F53AE2">
              <w:rPr>
                <w:rFonts w:ascii="Arial" w:hAnsi="Arial" w:cs="Arial"/>
                <w:bCs/>
              </w:rPr>
              <w:t>от 3 до 7 лет</w:t>
            </w:r>
            <w:r w:rsidRPr="00F53AE2">
              <w:rPr>
                <w:rFonts w:ascii="Arial" w:hAnsi="Arial" w:cs="Arial"/>
                <w:bCs/>
                <w:vertAlign w:val="superscript"/>
              </w:rPr>
              <w:t>1,2</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B5EE3F" w14:textId="77777777" w:rsidR="006F6510" w:rsidRPr="00F53AE2" w:rsidRDefault="006F6510" w:rsidP="006F6510">
            <w:pPr>
              <w:jc w:val="center"/>
              <w:rPr>
                <w:rFonts w:ascii="Arial" w:hAnsi="Arial" w:cs="Arial"/>
              </w:rPr>
            </w:pPr>
            <w:r w:rsidRPr="00F53AE2">
              <w:rPr>
                <w:rFonts w:ascii="Arial" w:hAnsi="Arial" w:cs="Arial"/>
                <w:bCs/>
              </w:rPr>
              <w:t>человек</w:t>
            </w:r>
          </w:p>
        </w:tc>
        <w:tc>
          <w:tcPr>
            <w:tcW w:w="389" w:type="pct"/>
            <w:tcBorders>
              <w:top w:val="single" w:sz="4" w:space="0" w:color="auto"/>
              <w:left w:val="single" w:sz="4" w:space="0" w:color="auto"/>
              <w:bottom w:val="single" w:sz="4" w:space="0" w:color="auto"/>
              <w:right w:val="single" w:sz="4" w:space="0" w:color="auto"/>
            </w:tcBorders>
            <w:noWrap/>
          </w:tcPr>
          <w:p w14:paraId="46819BB6" w14:textId="77777777" w:rsidR="006F6510" w:rsidRPr="00F53AE2" w:rsidRDefault="006F6510" w:rsidP="006F6510">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noWrap/>
          </w:tcPr>
          <w:p w14:paraId="753F7120" w14:textId="77777777" w:rsidR="006F6510" w:rsidRPr="00F53AE2" w:rsidRDefault="006F6510" w:rsidP="006F6510">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noWrap/>
            <w:hideMark/>
          </w:tcPr>
          <w:p w14:paraId="1DE3DAED" w14:textId="77777777" w:rsidR="006F6510" w:rsidRPr="00F53AE2" w:rsidRDefault="006F6510" w:rsidP="006F6510">
            <w:pPr>
              <w:jc w:val="center"/>
              <w:rPr>
                <w:rFonts w:ascii="Arial" w:hAnsi="Arial" w:cs="Arial"/>
                <w:bCs/>
              </w:rPr>
            </w:pPr>
            <w:r w:rsidRPr="00F53AE2">
              <w:rPr>
                <w:rFonts w:ascii="Arial" w:hAnsi="Arial" w:cs="Arial"/>
              </w:rPr>
              <w:t>...</w:t>
            </w:r>
          </w:p>
        </w:tc>
        <w:tc>
          <w:tcPr>
            <w:tcW w:w="459" w:type="pct"/>
            <w:tcBorders>
              <w:top w:val="single" w:sz="4" w:space="0" w:color="auto"/>
              <w:left w:val="single" w:sz="4" w:space="0" w:color="auto"/>
              <w:bottom w:val="single" w:sz="4" w:space="0" w:color="auto"/>
              <w:right w:val="single" w:sz="4" w:space="0" w:color="auto"/>
            </w:tcBorders>
            <w:noWrap/>
            <w:hideMark/>
          </w:tcPr>
          <w:p w14:paraId="49528B24" w14:textId="77777777" w:rsidR="006F6510" w:rsidRPr="00F53AE2" w:rsidRDefault="006F6510" w:rsidP="006F6510">
            <w:pPr>
              <w:jc w:val="center"/>
              <w:rPr>
                <w:rFonts w:ascii="Arial" w:hAnsi="Arial" w:cs="Arial"/>
                <w:bCs/>
              </w:rPr>
            </w:pPr>
            <w:r w:rsidRPr="00F53AE2">
              <w:rPr>
                <w:rFonts w:ascii="Arial" w:hAnsi="Arial" w:cs="Arial"/>
              </w:rPr>
              <w:t>...</w:t>
            </w:r>
          </w:p>
        </w:tc>
        <w:tc>
          <w:tcPr>
            <w:tcW w:w="477" w:type="pct"/>
            <w:tcBorders>
              <w:top w:val="single" w:sz="4" w:space="0" w:color="auto"/>
              <w:left w:val="single" w:sz="4" w:space="0" w:color="auto"/>
              <w:bottom w:val="single" w:sz="4" w:space="0" w:color="auto"/>
              <w:right w:val="single" w:sz="4" w:space="0" w:color="auto"/>
            </w:tcBorders>
            <w:noWrap/>
            <w:hideMark/>
          </w:tcPr>
          <w:p w14:paraId="7EB0C422" w14:textId="77777777" w:rsidR="006F6510" w:rsidRPr="00F53AE2" w:rsidRDefault="006F6510" w:rsidP="006F6510">
            <w:pPr>
              <w:jc w:val="center"/>
              <w:rPr>
                <w:rFonts w:ascii="Arial" w:hAnsi="Arial" w:cs="Arial"/>
                <w:bCs/>
              </w:rPr>
            </w:pPr>
            <w:r w:rsidRPr="00F53AE2">
              <w:rPr>
                <w:rFonts w:ascii="Arial" w:hAnsi="Arial" w:cs="Arial"/>
              </w:rPr>
              <w:t>...</w:t>
            </w:r>
          </w:p>
        </w:tc>
        <w:tc>
          <w:tcPr>
            <w:tcW w:w="442" w:type="pct"/>
            <w:tcBorders>
              <w:top w:val="single" w:sz="4" w:space="0" w:color="auto"/>
              <w:left w:val="single" w:sz="4" w:space="0" w:color="auto"/>
              <w:bottom w:val="single" w:sz="4" w:space="0" w:color="auto"/>
              <w:right w:val="single" w:sz="4" w:space="0" w:color="auto"/>
            </w:tcBorders>
            <w:noWrap/>
            <w:hideMark/>
          </w:tcPr>
          <w:p w14:paraId="5E61474F" w14:textId="77777777" w:rsidR="006F6510" w:rsidRPr="00F53AE2" w:rsidRDefault="006F6510" w:rsidP="006F6510">
            <w:pPr>
              <w:jc w:val="center"/>
              <w:rPr>
                <w:rFonts w:ascii="Arial" w:hAnsi="Arial" w:cs="Arial"/>
                <w:bCs/>
              </w:rPr>
            </w:pPr>
            <w:r w:rsidRPr="00F53AE2">
              <w:rPr>
                <w:rFonts w:ascii="Arial" w:hAnsi="Arial" w:cs="Arial"/>
              </w:rPr>
              <w:t>...</w:t>
            </w:r>
          </w:p>
        </w:tc>
        <w:tc>
          <w:tcPr>
            <w:tcW w:w="452" w:type="pct"/>
            <w:tcBorders>
              <w:top w:val="single" w:sz="4" w:space="0" w:color="auto"/>
              <w:left w:val="single" w:sz="4" w:space="0" w:color="auto"/>
              <w:bottom w:val="single" w:sz="4" w:space="0" w:color="auto"/>
              <w:right w:val="single" w:sz="4" w:space="0" w:color="auto"/>
            </w:tcBorders>
            <w:noWrap/>
            <w:hideMark/>
          </w:tcPr>
          <w:p w14:paraId="54F97E62" w14:textId="77777777" w:rsidR="006F6510" w:rsidRPr="00F53AE2" w:rsidRDefault="006F6510" w:rsidP="006F6510">
            <w:pPr>
              <w:jc w:val="center"/>
              <w:rPr>
                <w:rFonts w:ascii="Arial" w:hAnsi="Arial" w:cs="Arial"/>
                <w:bCs/>
              </w:rPr>
            </w:pPr>
            <w:r w:rsidRPr="00F53AE2">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noWrap/>
            <w:hideMark/>
          </w:tcPr>
          <w:p w14:paraId="027269E5" w14:textId="77777777" w:rsidR="006F6510" w:rsidRPr="00F53AE2" w:rsidRDefault="006F6510" w:rsidP="006F6510">
            <w:pPr>
              <w:jc w:val="center"/>
              <w:rPr>
                <w:rFonts w:ascii="Arial" w:hAnsi="Arial" w:cs="Arial"/>
                <w:bCs/>
              </w:rPr>
            </w:pPr>
            <w:r w:rsidRPr="00F53AE2">
              <w:rPr>
                <w:rFonts w:ascii="Arial" w:hAnsi="Arial" w:cs="Arial"/>
              </w:rPr>
              <w:t>...</w:t>
            </w:r>
          </w:p>
        </w:tc>
        <w:tc>
          <w:tcPr>
            <w:tcW w:w="456" w:type="pct"/>
            <w:tcBorders>
              <w:top w:val="single" w:sz="4" w:space="0" w:color="auto"/>
              <w:left w:val="single" w:sz="4" w:space="0" w:color="auto"/>
              <w:bottom w:val="single" w:sz="4" w:space="0" w:color="auto"/>
              <w:right w:val="single" w:sz="4" w:space="0" w:color="auto"/>
            </w:tcBorders>
            <w:noWrap/>
            <w:hideMark/>
          </w:tcPr>
          <w:p w14:paraId="7A552611" w14:textId="77777777" w:rsidR="006F6510" w:rsidRPr="00F53AE2" w:rsidRDefault="006F6510" w:rsidP="006F6510">
            <w:pPr>
              <w:jc w:val="center"/>
              <w:rPr>
                <w:rFonts w:ascii="Arial" w:hAnsi="Arial" w:cs="Arial"/>
                <w:bCs/>
              </w:rPr>
            </w:pPr>
            <w:r w:rsidRPr="00F53AE2">
              <w:rPr>
                <w:rFonts w:ascii="Arial" w:hAnsi="Arial" w:cs="Arial"/>
              </w:rPr>
              <w:t>...</w:t>
            </w:r>
          </w:p>
        </w:tc>
      </w:tr>
      <w:tr w:rsidR="00FD24F5" w:rsidRPr="00F53AE2" w14:paraId="0ABBCEFD"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02D6BF77" w14:textId="77777777" w:rsidR="006F6510" w:rsidRPr="00F53AE2" w:rsidRDefault="006F6510" w:rsidP="006F6510">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37BF261" w14:textId="77777777" w:rsidR="006F6510" w:rsidRPr="00F53AE2" w:rsidRDefault="006F6510" w:rsidP="006F6510">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tcPr>
          <w:p w14:paraId="450E24EB" w14:textId="77777777" w:rsidR="006F6510" w:rsidRPr="00F53AE2" w:rsidRDefault="006F6510" w:rsidP="006F6510">
            <w:pPr>
              <w:jc w:val="center"/>
              <w:rPr>
                <w:rFonts w:ascii="Arial" w:hAnsi="Arial" w:cs="Arial"/>
                <w:bCs/>
              </w:rPr>
            </w:pPr>
            <w:r w:rsidRPr="00F53AE2">
              <w:rPr>
                <w:rFonts w:ascii="Arial" w:hAnsi="Arial" w:cs="Arial"/>
                <w:bCs/>
              </w:rPr>
              <w:t>19 784</w:t>
            </w:r>
          </w:p>
        </w:tc>
        <w:tc>
          <w:tcPr>
            <w:tcW w:w="369" w:type="pct"/>
            <w:tcBorders>
              <w:top w:val="single" w:sz="4" w:space="0" w:color="auto"/>
              <w:left w:val="single" w:sz="4" w:space="0" w:color="auto"/>
              <w:bottom w:val="single" w:sz="4" w:space="0" w:color="auto"/>
              <w:right w:val="single" w:sz="4" w:space="0" w:color="auto"/>
            </w:tcBorders>
            <w:noWrap/>
          </w:tcPr>
          <w:p w14:paraId="4AAB2640" w14:textId="77777777" w:rsidR="006F6510" w:rsidRPr="00F53AE2" w:rsidRDefault="006F6510" w:rsidP="006F6510">
            <w:pPr>
              <w:jc w:val="center"/>
              <w:rPr>
                <w:rFonts w:ascii="Arial" w:hAnsi="Arial" w:cs="Arial"/>
                <w:bCs/>
              </w:rPr>
            </w:pPr>
            <w:r w:rsidRPr="00F53AE2">
              <w:rPr>
                <w:rFonts w:ascii="Arial" w:hAnsi="Arial" w:cs="Arial"/>
                <w:bCs/>
              </w:rPr>
              <w:t>18 959</w:t>
            </w:r>
          </w:p>
        </w:tc>
        <w:tc>
          <w:tcPr>
            <w:tcW w:w="420" w:type="pct"/>
            <w:tcBorders>
              <w:top w:val="single" w:sz="4" w:space="0" w:color="auto"/>
              <w:left w:val="single" w:sz="4" w:space="0" w:color="auto"/>
              <w:bottom w:val="single" w:sz="4" w:space="0" w:color="auto"/>
              <w:right w:val="single" w:sz="4" w:space="0" w:color="auto"/>
            </w:tcBorders>
            <w:noWrap/>
          </w:tcPr>
          <w:p w14:paraId="22E73C78" w14:textId="77777777" w:rsidR="006F6510" w:rsidRPr="00F53AE2" w:rsidRDefault="006F6510" w:rsidP="006F6510">
            <w:pPr>
              <w:jc w:val="center"/>
              <w:rPr>
                <w:rFonts w:ascii="Arial" w:hAnsi="Arial" w:cs="Arial"/>
              </w:rPr>
            </w:pPr>
            <w:r w:rsidRPr="00F53AE2">
              <w:rPr>
                <w:rFonts w:ascii="Arial" w:hAnsi="Arial" w:cs="Arial"/>
              </w:rPr>
              <w:t>...</w:t>
            </w:r>
          </w:p>
        </w:tc>
        <w:tc>
          <w:tcPr>
            <w:tcW w:w="459" w:type="pct"/>
            <w:tcBorders>
              <w:top w:val="single" w:sz="4" w:space="0" w:color="auto"/>
              <w:left w:val="single" w:sz="4" w:space="0" w:color="auto"/>
              <w:bottom w:val="single" w:sz="4" w:space="0" w:color="auto"/>
              <w:right w:val="single" w:sz="4" w:space="0" w:color="auto"/>
            </w:tcBorders>
            <w:noWrap/>
          </w:tcPr>
          <w:p w14:paraId="1C078B8E" w14:textId="77777777" w:rsidR="006F6510" w:rsidRPr="00F53AE2" w:rsidRDefault="006F6510" w:rsidP="006F6510">
            <w:pPr>
              <w:jc w:val="center"/>
              <w:rPr>
                <w:rFonts w:ascii="Arial" w:hAnsi="Arial" w:cs="Arial"/>
              </w:rPr>
            </w:pPr>
            <w:r w:rsidRPr="00F53AE2">
              <w:rPr>
                <w:rFonts w:ascii="Arial" w:hAnsi="Arial" w:cs="Arial"/>
              </w:rPr>
              <w:t>...</w:t>
            </w:r>
          </w:p>
        </w:tc>
        <w:tc>
          <w:tcPr>
            <w:tcW w:w="477" w:type="pct"/>
            <w:tcBorders>
              <w:top w:val="single" w:sz="4" w:space="0" w:color="auto"/>
              <w:left w:val="single" w:sz="4" w:space="0" w:color="auto"/>
              <w:bottom w:val="single" w:sz="4" w:space="0" w:color="auto"/>
              <w:right w:val="single" w:sz="4" w:space="0" w:color="auto"/>
            </w:tcBorders>
            <w:noWrap/>
          </w:tcPr>
          <w:p w14:paraId="688196C2" w14:textId="77777777" w:rsidR="006F6510" w:rsidRPr="00F53AE2" w:rsidRDefault="006F6510" w:rsidP="006F6510">
            <w:pPr>
              <w:jc w:val="center"/>
              <w:rPr>
                <w:rFonts w:ascii="Arial" w:hAnsi="Arial" w:cs="Arial"/>
              </w:rPr>
            </w:pPr>
            <w:r w:rsidRPr="00F53AE2">
              <w:rPr>
                <w:rFonts w:ascii="Arial" w:hAnsi="Arial" w:cs="Arial"/>
              </w:rPr>
              <w:t>...</w:t>
            </w:r>
          </w:p>
        </w:tc>
        <w:tc>
          <w:tcPr>
            <w:tcW w:w="442" w:type="pct"/>
            <w:tcBorders>
              <w:top w:val="single" w:sz="4" w:space="0" w:color="auto"/>
              <w:left w:val="single" w:sz="4" w:space="0" w:color="auto"/>
              <w:bottom w:val="single" w:sz="4" w:space="0" w:color="auto"/>
              <w:right w:val="single" w:sz="4" w:space="0" w:color="auto"/>
            </w:tcBorders>
            <w:noWrap/>
          </w:tcPr>
          <w:p w14:paraId="4E8177F4" w14:textId="77777777" w:rsidR="006F6510" w:rsidRPr="00F53AE2" w:rsidRDefault="006F6510" w:rsidP="006F6510">
            <w:pPr>
              <w:jc w:val="center"/>
              <w:rPr>
                <w:rFonts w:ascii="Arial" w:hAnsi="Arial" w:cs="Arial"/>
              </w:rPr>
            </w:pPr>
            <w:r w:rsidRPr="00F53AE2">
              <w:rPr>
                <w:rFonts w:ascii="Arial" w:hAnsi="Arial" w:cs="Arial"/>
              </w:rPr>
              <w:t>...</w:t>
            </w:r>
          </w:p>
        </w:tc>
        <w:tc>
          <w:tcPr>
            <w:tcW w:w="452" w:type="pct"/>
            <w:tcBorders>
              <w:top w:val="single" w:sz="4" w:space="0" w:color="auto"/>
              <w:left w:val="single" w:sz="4" w:space="0" w:color="auto"/>
              <w:bottom w:val="single" w:sz="4" w:space="0" w:color="auto"/>
              <w:right w:val="single" w:sz="4" w:space="0" w:color="auto"/>
            </w:tcBorders>
            <w:noWrap/>
          </w:tcPr>
          <w:p w14:paraId="57E39F8F" w14:textId="77777777" w:rsidR="006F6510" w:rsidRPr="00F53AE2" w:rsidRDefault="006F6510" w:rsidP="006F6510">
            <w:pPr>
              <w:jc w:val="center"/>
              <w:rPr>
                <w:rFonts w:ascii="Arial" w:hAnsi="Arial" w:cs="Arial"/>
              </w:rPr>
            </w:pPr>
            <w:r w:rsidRPr="00F53AE2">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noWrap/>
          </w:tcPr>
          <w:p w14:paraId="526D1B92" w14:textId="77777777" w:rsidR="006F6510" w:rsidRPr="00F53AE2" w:rsidRDefault="006F6510" w:rsidP="006F6510">
            <w:pPr>
              <w:jc w:val="center"/>
              <w:rPr>
                <w:rFonts w:ascii="Arial" w:hAnsi="Arial" w:cs="Arial"/>
              </w:rPr>
            </w:pPr>
            <w:r w:rsidRPr="00F53AE2">
              <w:rPr>
                <w:rFonts w:ascii="Arial" w:hAnsi="Arial" w:cs="Arial"/>
              </w:rPr>
              <w:t>...</w:t>
            </w:r>
          </w:p>
        </w:tc>
        <w:tc>
          <w:tcPr>
            <w:tcW w:w="456" w:type="pct"/>
            <w:tcBorders>
              <w:top w:val="single" w:sz="4" w:space="0" w:color="auto"/>
              <w:left w:val="single" w:sz="4" w:space="0" w:color="auto"/>
              <w:bottom w:val="single" w:sz="4" w:space="0" w:color="auto"/>
              <w:right w:val="single" w:sz="4" w:space="0" w:color="auto"/>
            </w:tcBorders>
            <w:noWrap/>
          </w:tcPr>
          <w:p w14:paraId="3EC79C16" w14:textId="77777777" w:rsidR="006F6510" w:rsidRPr="00F53AE2" w:rsidRDefault="006F6510" w:rsidP="006F6510">
            <w:pPr>
              <w:jc w:val="center"/>
              <w:rPr>
                <w:rFonts w:ascii="Arial" w:hAnsi="Arial" w:cs="Arial"/>
              </w:rPr>
            </w:pPr>
            <w:r w:rsidRPr="00F53AE2">
              <w:rPr>
                <w:rFonts w:ascii="Arial" w:hAnsi="Arial" w:cs="Arial"/>
              </w:rPr>
              <w:t>...</w:t>
            </w:r>
          </w:p>
        </w:tc>
      </w:tr>
      <w:tr w:rsidR="00FD24F5" w:rsidRPr="00F53AE2" w14:paraId="70AE0BCF"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62006EF7" w14:textId="77777777" w:rsidR="006F6510" w:rsidRPr="00F53AE2" w:rsidRDefault="006F6510" w:rsidP="006F6510">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5ADD644" w14:textId="77777777" w:rsidR="006F6510" w:rsidRPr="00F53AE2" w:rsidRDefault="006F6510" w:rsidP="006F6510">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tcPr>
          <w:p w14:paraId="3901D50E" w14:textId="77777777" w:rsidR="006F6510" w:rsidRPr="00F53AE2" w:rsidRDefault="006F6510" w:rsidP="006F6510">
            <w:pPr>
              <w:jc w:val="center"/>
              <w:rPr>
                <w:rFonts w:ascii="Arial" w:hAnsi="Arial" w:cs="Arial"/>
                <w:bCs/>
              </w:rPr>
            </w:pPr>
            <w:r w:rsidRPr="00F53AE2">
              <w:rPr>
                <w:rFonts w:ascii="Arial" w:hAnsi="Arial" w:cs="Arial"/>
                <w:bCs/>
              </w:rPr>
              <w:t>4 492</w:t>
            </w:r>
          </w:p>
        </w:tc>
        <w:tc>
          <w:tcPr>
            <w:tcW w:w="369" w:type="pct"/>
            <w:tcBorders>
              <w:top w:val="single" w:sz="4" w:space="0" w:color="auto"/>
              <w:left w:val="single" w:sz="4" w:space="0" w:color="auto"/>
              <w:bottom w:val="single" w:sz="4" w:space="0" w:color="auto"/>
              <w:right w:val="single" w:sz="4" w:space="0" w:color="auto"/>
            </w:tcBorders>
            <w:noWrap/>
          </w:tcPr>
          <w:p w14:paraId="16575893" w14:textId="77777777" w:rsidR="006F6510" w:rsidRPr="00F53AE2" w:rsidRDefault="006F6510" w:rsidP="006F6510">
            <w:pPr>
              <w:jc w:val="center"/>
              <w:rPr>
                <w:rFonts w:ascii="Arial" w:hAnsi="Arial" w:cs="Arial"/>
                <w:bCs/>
              </w:rPr>
            </w:pPr>
            <w:r w:rsidRPr="00F53AE2">
              <w:rPr>
                <w:rFonts w:ascii="Arial" w:hAnsi="Arial" w:cs="Arial"/>
                <w:bCs/>
              </w:rPr>
              <w:t>3 957</w:t>
            </w:r>
          </w:p>
        </w:tc>
        <w:tc>
          <w:tcPr>
            <w:tcW w:w="420" w:type="pct"/>
            <w:tcBorders>
              <w:top w:val="single" w:sz="4" w:space="0" w:color="auto"/>
              <w:left w:val="single" w:sz="4" w:space="0" w:color="auto"/>
              <w:bottom w:val="single" w:sz="4" w:space="0" w:color="auto"/>
              <w:right w:val="single" w:sz="4" w:space="0" w:color="auto"/>
            </w:tcBorders>
            <w:noWrap/>
          </w:tcPr>
          <w:p w14:paraId="2FEDB4C1" w14:textId="77777777" w:rsidR="006F6510" w:rsidRPr="00F53AE2" w:rsidRDefault="006F6510" w:rsidP="006F6510">
            <w:pPr>
              <w:jc w:val="center"/>
              <w:rPr>
                <w:rFonts w:ascii="Arial" w:hAnsi="Arial" w:cs="Arial"/>
              </w:rPr>
            </w:pPr>
            <w:r w:rsidRPr="00F53AE2">
              <w:rPr>
                <w:rFonts w:ascii="Arial" w:hAnsi="Arial" w:cs="Arial"/>
              </w:rPr>
              <w:t>...</w:t>
            </w:r>
          </w:p>
        </w:tc>
        <w:tc>
          <w:tcPr>
            <w:tcW w:w="459" w:type="pct"/>
            <w:tcBorders>
              <w:top w:val="single" w:sz="4" w:space="0" w:color="auto"/>
              <w:left w:val="single" w:sz="4" w:space="0" w:color="auto"/>
              <w:bottom w:val="single" w:sz="4" w:space="0" w:color="auto"/>
              <w:right w:val="single" w:sz="4" w:space="0" w:color="auto"/>
            </w:tcBorders>
            <w:noWrap/>
          </w:tcPr>
          <w:p w14:paraId="4D3C102D" w14:textId="77777777" w:rsidR="006F6510" w:rsidRPr="00F53AE2" w:rsidRDefault="006F6510" w:rsidP="006F6510">
            <w:pPr>
              <w:jc w:val="center"/>
              <w:rPr>
                <w:rFonts w:ascii="Arial" w:hAnsi="Arial" w:cs="Arial"/>
              </w:rPr>
            </w:pPr>
            <w:r w:rsidRPr="00F53AE2">
              <w:rPr>
                <w:rFonts w:ascii="Arial" w:hAnsi="Arial" w:cs="Arial"/>
              </w:rPr>
              <w:t>...</w:t>
            </w:r>
          </w:p>
        </w:tc>
        <w:tc>
          <w:tcPr>
            <w:tcW w:w="477" w:type="pct"/>
            <w:tcBorders>
              <w:top w:val="single" w:sz="4" w:space="0" w:color="auto"/>
              <w:left w:val="single" w:sz="4" w:space="0" w:color="auto"/>
              <w:bottom w:val="single" w:sz="4" w:space="0" w:color="auto"/>
              <w:right w:val="single" w:sz="4" w:space="0" w:color="auto"/>
            </w:tcBorders>
            <w:noWrap/>
          </w:tcPr>
          <w:p w14:paraId="144573CE" w14:textId="77777777" w:rsidR="006F6510" w:rsidRPr="00F53AE2" w:rsidRDefault="006F6510" w:rsidP="006F6510">
            <w:pPr>
              <w:jc w:val="center"/>
              <w:rPr>
                <w:rFonts w:ascii="Arial" w:hAnsi="Arial" w:cs="Arial"/>
              </w:rPr>
            </w:pPr>
            <w:r w:rsidRPr="00F53AE2">
              <w:rPr>
                <w:rFonts w:ascii="Arial" w:hAnsi="Arial" w:cs="Arial"/>
              </w:rPr>
              <w:t>...</w:t>
            </w:r>
          </w:p>
        </w:tc>
        <w:tc>
          <w:tcPr>
            <w:tcW w:w="442" w:type="pct"/>
            <w:tcBorders>
              <w:top w:val="single" w:sz="4" w:space="0" w:color="auto"/>
              <w:left w:val="single" w:sz="4" w:space="0" w:color="auto"/>
              <w:bottom w:val="single" w:sz="4" w:space="0" w:color="auto"/>
              <w:right w:val="single" w:sz="4" w:space="0" w:color="auto"/>
            </w:tcBorders>
            <w:noWrap/>
          </w:tcPr>
          <w:p w14:paraId="47785710" w14:textId="77777777" w:rsidR="006F6510" w:rsidRPr="00F53AE2" w:rsidRDefault="006F6510" w:rsidP="006F6510">
            <w:pPr>
              <w:jc w:val="center"/>
              <w:rPr>
                <w:rFonts w:ascii="Arial" w:hAnsi="Arial" w:cs="Arial"/>
              </w:rPr>
            </w:pPr>
            <w:r w:rsidRPr="00F53AE2">
              <w:rPr>
                <w:rFonts w:ascii="Arial" w:hAnsi="Arial" w:cs="Arial"/>
              </w:rPr>
              <w:t>...</w:t>
            </w:r>
          </w:p>
        </w:tc>
        <w:tc>
          <w:tcPr>
            <w:tcW w:w="452" w:type="pct"/>
            <w:tcBorders>
              <w:top w:val="single" w:sz="4" w:space="0" w:color="auto"/>
              <w:left w:val="single" w:sz="4" w:space="0" w:color="auto"/>
              <w:bottom w:val="single" w:sz="4" w:space="0" w:color="auto"/>
              <w:right w:val="single" w:sz="4" w:space="0" w:color="auto"/>
            </w:tcBorders>
            <w:noWrap/>
          </w:tcPr>
          <w:p w14:paraId="6EB0E79D" w14:textId="77777777" w:rsidR="006F6510" w:rsidRPr="00F53AE2" w:rsidRDefault="006F6510" w:rsidP="006F6510">
            <w:pPr>
              <w:jc w:val="center"/>
              <w:rPr>
                <w:rFonts w:ascii="Arial" w:hAnsi="Arial" w:cs="Arial"/>
              </w:rPr>
            </w:pPr>
            <w:r w:rsidRPr="00F53AE2">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noWrap/>
          </w:tcPr>
          <w:p w14:paraId="13B253F8" w14:textId="77777777" w:rsidR="006F6510" w:rsidRPr="00F53AE2" w:rsidRDefault="006F6510" w:rsidP="006F6510">
            <w:pPr>
              <w:jc w:val="center"/>
              <w:rPr>
                <w:rFonts w:ascii="Arial" w:hAnsi="Arial" w:cs="Arial"/>
              </w:rPr>
            </w:pPr>
            <w:r w:rsidRPr="00F53AE2">
              <w:rPr>
                <w:rFonts w:ascii="Arial" w:hAnsi="Arial" w:cs="Arial"/>
              </w:rPr>
              <w:t>...</w:t>
            </w:r>
          </w:p>
        </w:tc>
        <w:tc>
          <w:tcPr>
            <w:tcW w:w="456" w:type="pct"/>
            <w:tcBorders>
              <w:top w:val="single" w:sz="4" w:space="0" w:color="auto"/>
              <w:left w:val="single" w:sz="4" w:space="0" w:color="auto"/>
              <w:bottom w:val="single" w:sz="4" w:space="0" w:color="auto"/>
              <w:right w:val="single" w:sz="4" w:space="0" w:color="auto"/>
            </w:tcBorders>
            <w:noWrap/>
          </w:tcPr>
          <w:p w14:paraId="3B4C1428" w14:textId="77777777" w:rsidR="006F6510" w:rsidRPr="00F53AE2" w:rsidRDefault="006F6510" w:rsidP="006F6510">
            <w:pPr>
              <w:jc w:val="center"/>
              <w:rPr>
                <w:rFonts w:ascii="Arial" w:hAnsi="Arial" w:cs="Arial"/>
              </w:rPr>
            </w:pPr>
            <w:r w:rsidRPr="00F53AE2">
              <w:rPr>
                <w:rFonts w:ascii="Arial" w:hAnsi="Arial" w:cs="Arial"/>
              </w:rPr>
              <w:t>...</w:t>
            </w:r>
          </w:p>
        </w:tc>
      </w:tr>
      <w:tr w:rsidR="00FD24F5" w:rsidRPr="00F53AE2" w14:paraId="7C68B725"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07F6C3" w14:textId="77777777" w:rsidR="006F6510" w:rsidRPr="00F53AE2" w:rsidRDefault="006F6510" w:rsidP="006F6510">
            <w:pPr>
              <w:tabs>
                <w:tab w:val="left" w:pos="325"/>
              </w:tabs>
              <w:ind w:left="284"/>
              <w:rPr>
                <w:rFonts w:ascii="Arial" w:hAnsi="Arial" w:cs="Arial"/>
              </w:rPr>
            </w:pPr>
            <w:r w:rsidRPr="00F53AE2">
              <w:rPr>
                <w:rFonts w:ascii="Arial" w:hAnsi="Arial" w:cs="Arial"/>
                <w:bCs/>
              </w:rPr>
              <w:t>от 7 до 17 лет</w:t>
            </w:r>
            <w:r w:rsidRPr="00F53AE2">
              <w:rPr>
                <w:rFonts w:ascii="Arial" w:hAnsi="Arial" w:cs="Arial"/>
                <w:bCs/>
                <w:vertAlign w:val="superscript"/>
              </w:rPr>
              <w:t>1,2</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928CB4" w14:textId="77777777" w:rsidR="006F6510" w:rsidRPr="00F53AE2" w:rsidRDefault="006F6510" w:rsidP="006F6510">
            <w:pPr>
              <w:jc w:val="center"/>
              <w:rPr>
                <w:rFonts w:ascii="Arial" w:hAnsi="Arial" w:cs="Arial"/>
              </w:rPr>
            </w:pPr>
            <w:r w:rsidRPr="00F53AE2">
              <w:rPr>
                <w:rFonts w:ascii="Arial" w:hAnsi="Arial" w:cs="Arial"/>
                <w:bCs/>
              </w:rPr>
              <w:t>человек</w:t>
            </w:r>
          </w:p>
        </w:tc>
        <w:tc>
          <w:tcPr>
            <w:tcW w:w="389" w:type="pct"/>
            <w:tcBorders>
              <w:top w:val="single" w:sz="4" w:space="0" w:color="auto"/>
              <w:left w:val="single" w:sz="4" w:space="0" w:color="auto"/>
              <w:bottom w:val="single" w:sz="4" w:space="0" w:color="auto"/>
              <w:right w:val="single" w:sz="4" w:space="0" w:color="auto"/>
            </w:tcBorders>
            <w:noWrap/>
          </w:tcPr>
          <w:p w14:paraId="0D2CA485" w14:textId="77777777" w:rsidR="006F6510" w:rsidRPr="00F53AE2" w:rsidRDefault="006F6510" w:rsidP="006F6510">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noWrap/>
          </w:tcPr>
          <w:p w14:paraId="04B02E9A" w14:textId="77777777" w:rsidR="006F6510" w:rsidRPr="00F53AE2" w:rsidRDefault="006F6510" w:rsidP="006F6510">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noWrap/>
            <w:hideMark/>
          </w:tcPr>
          <w:p w14:paraId="75F88AD5" w14:textId="77777777" w:rsidR="006F6510" w:rsidRPr="00F53AE2" w:rsidRDefault="006F6510" w:rsidP="006F6510">
            <w:pPr>
              <w:jc w:val="center"/>
              <w:rPr>
                <w:rFonts w:ascii="Arial" w:hAnsi="Arial" w:cs="Arial"/>
                <w:bCs/>
              </w:rPr>
            </w:pPr>
            <w:r w:rsidRPr="00F53AE2">
              <w:rPr>
                <w:rFonts w:ascii="Arial" w:hAnsi="Arial" w:cs="Arial"/>
              </w:rPr>
              <w:t>...</w:t>
            </w:r>
          </w:p>
        </w:tc>
        <w:tc>
          <w:tcPr>
            <w:tcW w:w="459" w:type="pct"/>
            <w:tcBorders>
              <w:top w:val="single" w:sz="4" w:space="0" w:color="auto"/>
              <w:left w:val="single" w:sz="4" w:space="0" w:color="auto"/>
              <w:bottom w:val="single" w:sz="4" w:space="0" w:color="auto"/>
              <w:right w:val="single" w:sz="4" w:space="0" w:color="auto"/>
            </w:tcBorders>
            <w:noWrap/>
            <w:hideMark/>
          </w:tcPr>
          <w:p w14:paraId="5AF2F2C1" w14:textId="77777777" w:rsidR="006F6510" w:rsidRPr="00F53AE2" w:rsidRDefault="006F6510" w:rsidP="006F6510">
            <w:pPr>
              <w:jc w:val="center"/>
              <w:rPr>
                <w:rFonts w:ascii="Arial" w:hAnsi="Arial" w:cs="Arial"/>
                <w:bCs/>
              </w:rPr>
            </w:pPr>
            <w:r w:rsidRPr="00F53AE2">
              <w:rPr>
                <w:rFonts w:ascii="Arial" w:hAnsi="Arial" w:cs="Arial"/>
              </w:rPr>
              <w:t>...</w:t>
            </w:r>
          </w:p>
        </w:tc>
        <w:tc>
          <w:tcPr>
            <w:tcW w:w="477" w:type="pct"/>
            <w:tcBorders>
              <w:top w:val="single" w:sz="4" w:space="0" w:color="auto"/>
              <w:left w:val="single" w:sz="4" w:space="0" w:color="auto"/>
              <w:bottom w:val="single" w:sz="4" w:space="0" w:color="auto"/>
              <w:right w:val="single" w:sz="4" w:space="0" w:color="auto"/>
            </w:tcBorders>
            <w:noWrap/>
            <w:hideMark/>
          </w:tcPr>
          <w:p w14:paraId="3557CD2D" w14:textId="77777777" w:rsidR="006F6510" w:rsidRPr="00F53AE2" w:rsidRDefault="006F6510" w:rsidP="006F6510">
            <w:pPr>
              <w:jc w:val="center"/>
              <w:rPr>
                <w:rFonts w:ascii="Arial" w:hAnsi="Arial" w:cs="Arial"/>
                <w:bCs/>
              </w:rPr>
            </w:pPr>
            <w:r w:rsidRPr="00F53AE2">
              <w:rPr>
                <w:rFonts w:ascii="Arial" w:hAnsi="Arial" w:cs="Arial"/>
              </w:rPr>
              <w:t>...</w:t>
            </w:r>
          </w:p>
        </w:tc>
        <w:tc>
          <w:tcPr>
            <w:tcW w:w="442" w:type="pct"/>
            <w:tcBorders>
              <w:top w:val="single" w:sz="4" w:space="0" w:color="auto"/>
              <w:left w:val="single" w:sz="4" w:space="0" w:color="auto"/>
              <w:bottom w:val="single" w:sz="4" w:space="0" w:color="auto"/>
              <w:right w:val="single" w:sz="4" w:space="0" w:color="auto"/>
            </w:tcBorders>
            <w:noWrap/>
            <w:hideMark/>
          </w:tcPr>
          <w:p w14:paraId="046702E1" w14:textId="77777777" w:rsidR="006F6510" w:rsidRPr="00F53AE2" w:rsidRDefault="006F6510" w:rsidP="006F6510">
            <w:pPr>
              <w:jc w:val="center"/>
              <w:rPr>
                <w:rFonts w:ascii="Arial" w:hAnsi="Arial" w:cs="Arial"/>
                <w:bCs/>
              </w:rPr>
            </w:pPr>
            <w:r w:rsidRPr="00F53AE2">
              <w:rPr>
                <w:rFonts w:ascii="Arial" w:hAnsi="Arial" w:cs="Arial"/>
              </w:rPr>
              <w:t>...</w:t>
            </w:r>
          </w:p>
        </w:tc>
        <w:tc>
          <w:tcPr>
            <w:tcW w:w="452" w:type="pct"/>
            <w:tcBorders>
              <w:top w:val="single" w:sz="4" w:space="0" w:color="auto"/>
              <w:left w:val="single" w:sz="4" w:space="0" w:color="auto"/>
              <w:bottom w:val="single" w:sz="4" w:space="0" w:color="auto"/>
              <w:right w:val="single" w:sz="4" w:space="0" w:color="auto"/>
            </w:tcBorders>
            <w:noWrap/>
            <w:hideMark/>
          </w:tcPr>
          <w:p w14:paraId="7EE628CF" w14:textId="77777777" w:rsidR="006F6510" w:rsidRPr="00F53AE2" w:rsidRDefault="006F6510" w:rsidP="006F6510">
            <w:pPr>
              <w:jc w:val="center"/>
              <w:rPr>
                <w:rFonts w:ascii="Arial" w:hAnsi="Arial" w:cs="Arial"/>
                <w:bCs/>
              </w:rPr>
            </w:pPr>
            <w:r w:rsidRPr="00F53AE2">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noWrap/>
            <w:hideMark/>
          </w:tcPr>
          <w:p w14:paraId="5EB87A71" w14:textId="77777777" w:rsidR="006F6510" w:rsidRPr="00F53AE2" w:rsidRDefault="006F6510" w:rsidP="006F6510">
            <w:pPr>
              <w:jc w:val="center"/>
              <w:rPr>
                <w:rFonts w:ascii="Arial" w:hAnsi="Arial" w:cs="Arial"/>
                <w:bCs/>
              </w:rPr>
            </w:pPr>
            <w:r w:rsidRPr="00F53AE2">
              <w:rPr>
                <w:rFonts w:ascii="Arial" w:hAnsi="Arial" w:cs="Arial"/>
              </w:rPr>
              <w:t>...</w:t>
            </w:r>
          </w:p>
        </w:tc>
        <w:tc>
          <w:tcPr>
            <w:tcW w:w="456" w:type="pct"/>
            <w:tcBorders>
              <w:top w:val="single" w:sz="4" w:space="0" w:color="auto"/>
              <w:left w:val="single" w:sz="4" w:space="0" w:color="auto"/>
              <w:bottom w:val="single" w:sz="4" w:space="0" w:color="auto"/>
              <w:right w:val="single" w:sz="4" w:space="0" w:color="auto"/>
            </w:tcBorders>
            <w:noWrap/>
            <w:hideMark/>
          </w:tcPr>
          <w:p w14:paraId="663E3AF5" w14:textId="77777777" w:rsidR="006F6510" w:rsidRPr="00F53AE2" w:rsidRDefault="006F6510" w:rsidP="006F6510">
            <w:pPr>
              <w:jc w:val="center"/>
              <w:rPr>
                <w:rFonts w:ascii="Arial" w:hAnsi="Arial" w:cs="Arial"/>
                <w:bCs/>
              </w:rPr>
            </w:pPr>
            <w:r w:rsidRPr="00F53AE2">
              <w:rPr>
                <w:rFonts w:ascii="Arial" w:hAnsi="Arial" w:cs="Arial"/>
              </w:rPr>
              <w:t>...</w:t>
            </w:r>
          </w:p>
        </w:tc>
      </w:tr>
      <w:tr w:rsidR="00FD24F5" w:rsidRPr="00F53AE2" w14:paraId="247E4CE4"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58470718" w14:textId="77777777" w:rsidR="006F6510" w:rsidRPr="00F53AE2" w:rsidRDefault="006F6510" w:rsidP="006F6510">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7E7F8EA" w14:textId="77777777" w:rsidR="006F6510" w:rsidRPr="00F53AE2" w:rsidRDefault="006F6510" w:rsidP="006F6510">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tcPr>
          <w:p w14:paraId="5944F0A3" w14:textId="77777777" w:rsidR="006F6510" w:rsidRPr="00F53AE2" w:rsidRDefault="006F6510" w:rsidP="006F6510">
            <w:pPr>
              <w:jc w:val="center"/>
              <w:rPr>
                <w:rFonts w:ascii="Arial" w:hAnsi="Arial" w:cs="Arial"/>
                <w:bCs/>
              </w:rPr>
            </w:pPr>
            <w:r w:rsidRPr="00F53AE2">
              <w:rPr>
                <w:rFonts w:ascii="Arial" w:hAnsi="Arial" w:cs="Arial"/>
                <w:bCs/>
              </w:rPr>
              <w:t>45 493</w:t>
            </w:r>
          </w:p>
        </w:tc>
        <w:tc>
          <w:tcPr>
            <w:tcW w:w="369" w:type="pct"/>
            <w:tcBorders>
              <w:top w:val="single" w:sz="4" w:space="0" w:color="auto"/>
              <w:left w:val="single" w:sz="4" w:space="0" w:color="auto"/>
              <w:bottom w:val="single" w:sz="4" w:space="0" w:color="auto"/>
              <w:right w:val="single" w:sz="4" w:space="0" w:color="auto"/>
            </w:tcBorders>
            <w:noWrap/>
          </w:tcPr>
          <w:p w14:paraId="44D08FEE" w14:textId="77777777" w:rsidR="006F6510" w:rsidRPr="00F53AE2" w:rsidRDefault="006F6510" w:rsidP="006F6510">
            <w:pPr>
              <w:jc w:val="center"/>
              <w:rPr>
                <w:rFonts w:ascii="Arial" w:hAnsi="Arial" w:cs="Arial"/>
                <w:bCs/>
              </w:rPr>
            </w:pPr>
            <w:r w:rsidRPr="00F53AE2">
              <w:rPr>
                <w:rFonts w:ascii="Arial" w:hAnsi="Arial" w:cs="Arial"/>
                <w:bCs/>
              </w:rPr>
              <w:t>47 180</w:t>
            </w:r>
          </w:p>
        </w:tc>
        <w:tc>
          <w:tcPr>
            <w:tcW w:w="420" w:type="pct"/>
            <w:tcBorders>
              <w:top w:val="single" w:sz="4" w:space="0" w:color="auto"/>
              <w:left w:val="single" w:sz="4" w:space="0" w:color="auto"/>
              <w:bottom w:val="single" w:sz="4" w:space="0" w:color="auto"/>
              <w:right w:val="single" w:sz="4" w:space="0" w:color="auto"/>
            </w:tcBorders>
            <w:noWrap/>
          </w:tcPr>
          <w:p w14:paraId="102E7AD3" w14:textId="77777777" w:rsidR="006F6510" w:rsidRPr="00F53AE2" w:rsidRDefault="006F6510" w:rsidP="006F6510">
            <w:pPr>
              <w:jc w:val="center"/>
              <w:rPr>
                <w:rFonts w:ascii="Arial" w:hAnsi="Arial" w:cs="Arial"/>
              </w:rPr>
            </w:pPr>
            <w:r w:rsidRPr="00F53AE2">
              <w:rPr>
                <w:rFonts w:ascii="Arial" w:hAnsi="Arial" w:cs="Arial"/>
              </w:rPr>
              <w:t>...</w:t>
            </w:r>
          </w:p>
        </w:tc>
        <w:tc>
          <w:tcPr>
            <w:tcW w:w="459" w:type="pct"/>
            <w:tcBorders>
              <w:top w:val="single" w:sz="4" w:space="0" w:color="auto"/>
              <w:left w:val="single" w:sz="4" w:space="0" w:color="auto"/>
              <w:bottom w:val="single" w:sz="4" w:space="0" w:color="auto"/>
              <w:right w:val="single" w:sz="4" w:space="0" w:color="auto"/>
            </w:tcBorders>
            <w:noWrap/>
          </w:tcPr>
          <w:p w14:paraId="622AB090" w14:textId="77777777" w:rsidR="006F6510" w:rsidRPr="00F53AE2" w:rsidRDefault="006F6510" w:rsidP="006F6510">
            <w:pPr>
              <w:jc w:val="center"/>
              <w:rPr>
                <w:rFonts w:ascii="Arial" w:hAnsi="Arial" w:cs="Arial"/>
              </w:rPr>
            </w:pPr>
            <w:r w:rsidRPr="00F53AE2">
              <w:rPr>
                <w:rFonts w:ascii="Arial" w:hAnsi="Arial" w:cs="Arial"/>
              </w:rPr>
              <w:t>...</w:t>
            </w:r>
          </w:p>
        </w:tc>
        <w:tc>
          <w:tcPr>
            <w:tcW w:w="477" w:type="pct"/>
            <w:tcBorders>
              <w:top w:val="single" w:sz="4" w:space="0" w:color="auto"/>
              <w:left w:val="single" w:sz="4" w:space="0" w:color="auto"/>
              <w:bottom w:val="single" w:sz="4" w:space="0" w:color="auto"/>
              <w:right w:val="single" w:sz="4" w:space="0" w:color="auto"/>
            </w:tcBorders>
            <w:noWrap/>
          </w:tcPr>
          <w:p w14:paraId="1AC48232" w14:textId="77777777" w:rsidR="006F6510" w:rsidRPr="00F53AE2" w:rsidRDefault="006F6510" w:rsidP="006F6510">
            <w:pPr>
              <w:jc w:val="center"/>
              <w:rPr>
                <w:rFonts w:ascii="Arial" w:hAnsi="Arial" w:cs="Arial"/>
              </w:rPr>
            </w:pPr>
            <w:r w:rsidRPr="00F53AE2">
              <w:rPr>
                <w:rFonts w:ascii="Arial" w:hAnsi="Arial" w:cs="Arial"/>
              </w:rPr>
              <w:t>...</w:t>
            </w:r>
          </w:p>
        </w:tc>
        <w:tc>
          <w:tcPr>
            <w:tcW w:w="442" w:type="pct"/>
            <w:tcBorders>
              <w:top w:val="single" w:sz="4" w:space="0" w:color="auto"/>
              <w:left w:val="single" w:sz="4" w:space="0" w:color="auto"/>
              <w:bottom w:val="single" w:sz="4" w:space="0" w:color="auto"/>
              <w:right w:val="single" w:sz="4" w:space="0" w:color="auto"/>
            </w:tcBorders>
            <w:noWrap/>
          </w:tcPr>
          <w:p w14:paraId="7FC371A1" w14:textId="77777777" w:rsidR="006F6510" w:rsidRPr="00F53AE2" w:rsidRDefault="006F6510" w:rsidP="006F6510">
            <w:pPr>
              <w:jc w:val="center"/>
              <w:rPr>
                <w:rFonts w:ascii="Arial" w:hAnsi="Arial" w:cs="Arial"/>
              </w:rPr>
            </w:pPr>
            <w:r w:rsidRPr="00F53AE2">
              <w:rPr>
                <w:rFonts w:ascii="Arial" w:hAnsi="Arial" w:cs="Arial"/>
              </w:rPr>
              <w:t>...</w:t>
            </w:r>
          </w:p>
        </w:tc>
        <w:tc>
          <w:tcPr>
            <w:tcW w:w="452" w:type="pct"/>
            <w:tcBorders>
              <w:top w:val="single" w:sz="4" w:space="0" w:color="auto"/>
              <w:left w:val="single" w:sz="4" w:space="0" w:color="auto"/>
              <w:bottom w:val="single" w:sz="4" w:space="0" w:color="auto"/>
              <w:right w:val="single" w:sz="4" w:space="0" w:color="auto"/>
            </w:tcBorders>
            <w:noWrap/>
          </w:tcPr>
          <w:p w14:paraId="07EB39E8" w14:textId="77777777" w:rsidR="006F6510" w:rsidRPr="00F53AE2" w:rsidRDefault="006F6510" w:rsidP="006F6510">
            <w:pPr>
              <w:jc w:val="center"/>
              <w:rPr>
                <w:rFonts w:ascii="Arial" w:hAnsi="Arial" w:cs="Arial"/>
              </w:rPr>
            </w:pPr>
            <w:r w:rsidRPr="00F53AE2">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noWrap/>
          </w:tcPr>
          <w:p w14:paraId="66193C0A" w14:textId="77777777" w:rsidR="006F6510" w:rsidRPr="00F53AE2" w:rsidRDefault="006F6510" w:rsidP="006F6510">
            <w:pPr>
              <w:jc w:val="center"/>
              <w:rPr>
                <w:rFonts w:ascii="Arial" w:hAnsi="Arial" w:cs="Arial"/>
              </w:rPr>
            </w:pPr>
            <w:r w:rsidRPr="00F53AE2">
              <w:rPr>
                <w:rFonts w:ascii="Arial" w:hAnsi="Arial" w:cs="Arial"/>
              </w:rPr>
              <w:t>...</w:t>
            </w:r>
          </w:p>
        </w:tc>
        <w:tc>
          <w:tcPr>
            <w:tcW w:w="456" w:type="pct"/>
            <w:tcBorders>
              <w:top w:val="single" w:sz="4" w:space="0" w:color="auto"/>
              <w:left w:val="single" w:sz="4" w:space="0" w:color="auto"/>
              <w:bottom w:val="single" w:sz="4" w:space="0" w:color="auto"/>
              <w:right w:val="single" w:sz="4" w:space="0" w:color="auto"/>
            </w:tcBorders>
            <w:noWrap/>
          </w:tcPr>
          <w:p w14:paraId="712145C3" w14:textId="77777777" w:rsidR="006F6510" w:rsidRPr="00F53AE2" w:rsidRDefault="006F6510" w:rsidP="006F6510">
            <w:pPr>
              <w:jc w:val="center"/>
              <w:rPr>
                <w:rFonts w:ascii="Arial" w:hAnsi="Arial" w:cs="Arial"/>
              </w:rPr>
            </w:pPr>
            <w:r w:rsidRPr="00F53AE2">
              <w:rPr>
                <w:rFonts w:ascii="Arial" w:hAnsi="Arial" w:cs="Arial"/>
              </w:rPr>
              <w:t>...</w:t>
            </w:r>
          </w:p>
        </w:tc>
      </w:tr>
      <w:tr w:rsidR="00FD24F5" w:rsidRPr="00F53AE2" w14:paraId="1898C6D5"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1C5894D5" w14:textId="77777777" w:rsidR="006F6510" w:rsidRPr="00F53AE2" w:rsidRDefault="006F6510" w:rsidP="006F6510">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D52663B" w14:textId="77777777" w:rsidR="006F6510" w:rsidRPr="00F53AE2" w:rsidRDefault="006F6510" w:rsidP="006F6510">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tcPr>
          <w:p w14:paraId="2D28976A" w14:textId="77777777" w:rsidR="006F6510" w:rsidRPr="00F53AE2" w:rsidRDefault="006F6510" w:rsidP="006F6510">
            <w:pPr>
              <w:jc w:val="center"/>
              <w:rPr>
                <w:rFonts w:ascii="Arial" w:hAnsi="Arial" w:cs="Arial"/>
                <w:bCs/>
              </w:rPr>
            </w:pPr>
            <w:r w:rsidRPr="00F53AE2">
              <w:rPr>
                <w:rFonts w:ascii="Arial" w:hAnsi="Arial" w:cs="Arial"/>
                <w:bCs/>
              </w:rPr>
              <w:t>9 003</w:t>
            </w:r>
          </w:p>
        </w:tc>
        <w:tc>
          <w:tcPr>
            <w:tcW w:w="369" w:type="pct"/>
            <w:tcBorders>
              <w:top w:val="single" w:sz="4" w:space="0" w:color="auto"/>
              <w:left w:val="single" w:sz="4" w:space="0" w:color="auto"/>
              <w:bottom w:val="single" w:sz="4" w:space="0" w:color="auto"/>
              <w:right w:val="single" w:sz="4" w:space="0" w:color="auto"/>
            </w:tcBorders>
            <w:noWrap/>
          </w:tcPr>
          <w:p w14:paraId="094576E8" w14:textId="77777777" w:rsidR="006F6510" w:rsidRPr="00F53AE2" w:rsidRDefault="006F6510" w:rsidP="006F6510">
            <w:pPr>
              <w:jc w:val="center"/>
              <w:rPr>
                <w:rFonts w:ascii="Arial" w:hAnsi="Arial" w:cs="Arial"/>
                <w:bCs/>
              </w:rPr>
            </w:pPr>
            <w:r w:rsidRPr="00F53AE2">
              <w:rPr>
                <w:rFonts w:ascii="Arial" w:hAnsi="Arial" w:cs="Arial"/>
                <w:bCs/>
              </w:rPr>
              <w:t>9 479</w:t>
            </w:r>
          </w:p>
        </w:tc>
        <w:tc>
          <w:tcPr>
            <w:tcW w:w="420" w:type="pct"/>
            <w:tcBorders>
              <w:top w:val="single" w:sz="4" w:space="0" w:color="auto"/>
              <w:left w:val="single" w:sz="4" w:space="0" w:color="auto"/>
              <w:bottom w:val="single" w:sz="4" w:space="0" w:color="auto"/>
              <w:right w:val="single" w:sz="4" w:space="0" w:color="auto"/>
            </w:tcBorders>
            <w:noWrap/>
          </w:tcPr>
          <w:p w14:paraId="48EF5B00" w14:textId="77777777" w:rsidR="006F6510" w:rsidRPr="00F53AE2" w:rsidRDefault="006F6510" w:rsidP="006F6510">
            <w:pPr>
              <w:jc w:val="center"/>
              <w:rPr>
                <w:rFonts w:ascii="Arial" w:hAnsi="Arial" w:cs="Arial"/>
              </w:rPr>
            </w:pPr>
            <w:r w:rsidRPr="00F53AE2">
              <w:rPr>
                <w:rFonts w:ascii="Arial" w:hAnsi="Arial" w:cs="Arial"/>
              </w:rPr>
              <w:t>...</w:t>
            </w:r>
          </w:p>
        </w:tc>
        <w:tc>
          <w:tcPr>
            <w:tcW w:w="459" w:type="pct"/>
            <w:tcBorders>
              <w:top w:val="single" w:sz="4" w:space="0" w:color="auto"/>
              <w:left w:val="single" w:sz="4" w:space="0" w:color="auto"/>
              <w:bottom w:val="single" w:sz="4" w:space="0" w:color="auto"/>
              <w:right w:val="single" w:sz="4" w:space="0" w:color="auto"/>
            </w:tcBorders>
            <w:noWrap/>
          </w:tcPr>
          <w:p w14:paraId="2182FC19" w14:textId="77777777" w:rsidR="006F6510" w:rsidRPr="00F53AE2" w:rsidRDefault="006F6510" w:rsidP="006F6510">
            <w:pPr>
              <w:jc w:val="center"/>
              <w:rPr>
                <w:rFonts w:ascii="Arial" w:hAnsi="Arial" w:cs="Arial"/>
              </w:rPr>
            </w:pPr>
            <w:r w:rsidRPr="00F53AE2">
              <w:rPr>
                <w:rFonts w:ascii="Arial" w:hAnsi="Arial" w:cs="Arial"/>
              </w:rPr>
              <w:t>...</w:t>
            </w:r>
          </w:p>
        </w:tc>
        <w:tc>
          <w:tcPr>
            <w:tcW w:w="477" w:type="pct"/>
            <w:tcBorders>
              <w:top w:val="single" w:sz="4" w:space="0" w:color="auto"/>
              <w:left w:val="single" w:sz="4" w:space="0" w:color="auto"/>
              <w:bottom w:val="single" w:sz="4" w:space="0" w:color="auto"/>
              <w:right w:val="single" w:sz="4" w:space="0" w:color="auto"/>
            </w:tcBorders>
            <w:noWrap/>
          </w:tcPr>
          <w:p w14:paraId="390E108B" w14:textId="77777777" w:rsidR="006F6510" w:rsidRPr="00F53AE2" w:rsidRDefault="006F6510" w:rsidP="006F6510">
            <w:pPr>
              <w:jc w:val="center"/>
              <w:rPr>
                <w:rFonts w:ascii="Arial" w:hAnsi="Arial" w:cs="Arial"/>
              </w:rPr>
            </w:pPr>
            <w:r w:rsidRPr="00F53AE2">
              <w:rPr>
                <w:rFonts w:ascii="Arial" w:hAnsi="Arial" w:cs="Arial"/>
              </w:rPr>
              <w:t>...</w:t>
            </w:r>
          </w:p>
        </w:tc>
        <w:tc>
          <w:tcPr>
            <w:tcW w:w="442" w:type="pct"/>
            <w:tcBorders>
              <w:top w:val="single" w:sz="4" w:space="0" w:color="auto"/>
              <w:left w:val="single" w:sz="4" w:space="0" w:color="auto"/>
              <w:bottom w:val="single" w:sz="4" w:space="0" w:color="auto"/>
              <w:right w:val="single" w:sz="4" w:space="0" w:color="auto"/>
            </w:tcBorders>
            <w:noWrap/>
          </w:tcPr>
          <w:p w14:paraId="6B9D6695" w14:textId="77777777" w:rsidR="006F6510" w:rsidRPr="00F53AE2" w:rsidRDefault="006F6510" w:rsidP="006F6510">
            <w:pPr>
              <w:jc w:val="center"/>
              <w:rPr>
                <w:rFonts w:ascii="Arial" w:hAnsi="Arial" w:cs="Arial"/>
              </w:rPr>
            </w:pPr>
            <w:r w:rsidRPr="00F53AE2">
              <w:rPr>
                <w:rFonts w:ascii="Arial" w:hAnsi="Arial" w:cs="Arial"/>
              </w:rPr>
              <w:t>...</w:t>
            </w:r>
          </w:p>
        </w:tc>
        <w:tc>
          <w:tcPr>
            <w:tcW w:w="452" w:type="pct"/>
            <w:tcBorders>
              <w:top w:val="single" w:sz="4" w:space="0" w:color="auto"/>
              <w:left w:val="single" w:sz="4" w:space="0" w:color="auto"/>
              <w:bottom w:val="single" w:sz="4" w:space="0" w:color="auto"/>
              <w:right w:val="single" w:sz="4" w:space="0" w:color="auto"/>
            </w:tcBorders>
            <w:noWrap/>
          </w:tcPr>
          <w:p w14:paraId="107543EA" w14:textId="77777777" w:rsidR="006F6510" w:rsidRPr="00F53AE2" w:rsidRDefault="006F6510" w:rsidP="006F6510">
            <w:pPr>
              <w:jc w:val="center"/>
              <w:rPr>
                <w:rFonts w:ascii="Arial" w:hAnsi="Arial" w:cs="Arial"/>
              </w:rPr>
            </w:pPr>
            <w:r w:rsidRPr="00F53AE2">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noWrap/>
          </w:tcPr>
          <w:p w14:paraId="7DBB1D21" w14:textId="77777777" w:rsidR="006F6510" w:rsidRPr="00F53AE2" w:rsidRDefault="006F6510" w:rsidP="006F6510">
            <w:pPr>
              <w:jc w:val="center"/>
              <w:rPr>
                <w:rFonts w:ascii="Arial" w:hAnsi="Arial" w:cs="Arial"/>
              </w:rPr>
            </w:pPr>
            <w:r w:rsidRPr="00F53AE2">
              <w:rPr>
                <w:rFonts w:ascii="Arial" w:hAnsi="Arial" w:cs="Arial"/>
              </w:rPr>
              <w:t>...</w:t>
            </w:r>
          </w:p>
        </w:tc>
        <w:tc>
          <w:tcPr>
            <w:tcW w:w="456" w:type="pct"/>
            <w:tcBorders>
              <w:top w:val="single" w:sz="4" w:space="0" w:color="auto"/>
              <w:left w:val="single" w:sz="4" w:space="0" w:color="auto"/>
              <w:bottom w:val="single" w:sz="4" w:space="0" w:color="auto"/>
              <w:right w:val="single" w:sz="4" w:space="0" w:color="auto"/>
            </w:tcBorders>
            <w:noWrap/>
          </w:tcPr>
          <w:p w14:paraId="0E5972E0" w14:textId="77777777" w:rsidR="006F6510" w:rsidRPr="00F53AE2" w:rsidRDefault="006F6510" w:rsidP="006F6510">
            <w:pPr>
              <w:jc w:val="center"/>
              <w:rPr>
                <w:rFonts w:ascii="Arial" w:hAnsi="Arial" w:cs="Arial"/>
              </w:rPr>
            </w:pPr>
            <w:r w:rsidRPr="00F53AE2">
              <w:rPr>
                <w:rFonts w:ascii="Arial" w:hAnsi="Arial" w:cs="Arial"/>
              </w:rPr>
              <w:t>...</w:t>
            </w:r>
          </w:p>
        </w:tc>
      </w:tr>
      <w:tr w:rsidR="00F30F98" w:rsidRPr="00F53AE2" w14:paraId="6D77250C" w14:textId="77777777" w:rsidTr="00FD24F5">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810897C" w14:textId="77777777" w:rsidR="006F6510" w:rsidRPr="00F53AE2" w:rsidRDefault="006F6510" w:rsidP="00765E58">
            <w:pPr>
              <w:spacing w:before="120" w:after="120"/>
              <w:rPr>
                <w:rFonts w:ascii="Arial" w:hAnsi="Arial" w:cs="Arial"/>
                <w:b/>
                <w:bCs/>
              </w:rPr>
            </w:pPr>
            <w:r w:rsidRPr="00F53AE2">
              <w:rPr>
                <w:rFonts w:ascii="Arial" w:hAnsi="Arial" w:cs="Arial"/>
                <w:b/>
                <w:bCs/>
              </w:rPr>
              <w:t>2. Промышленное производство</w:t>
            </w:r>
          </w:p>
        </w:tc>
      </w:tr>
      <w:tr w:rsidR="00FD24F5" w:rsidRPr="00F53AE2" w14:paraId="1A726E4B"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D536BF" w14:textId="77777777" w:rsidR="0024574D" w:rsidRPr="00F53AE2" w:rsidRDefault="0024574D" w:rsidP="006F6510">
            <w:pPr>
              <w:rPr>
                <w:rFonts w:ascii="Arial" w:hAnsi="Arial" w:cs="Arial"/>
              </w:rPr>
            </w:pPr>
            <w:r w:rsidRPr="00F53AE2">
              <w:rPr>
                <w:rFonts w:ascii="Arial" w:hAnsi="Arial" w:cs="Arial"/>
                <w:bCs/>
              </w:rPr>
              <w:t xml:space="preserve">Объем отгруженных товаров собственного </w:t>
            </w:r>
            <w:r w:rsidRPr="00F53AE2">
              <w:rPr>
                <w:rFonts w:ascii="Arial" w:hAnsi="Arial" w:cs="Arial"/>
                <w:bCs/>
              </w:rPr>
              <w:lastRenderedPageBreak/>
              <w:t>производства, выполненных работ и услуг собственными силами по</w:t>
            </w:r>
            <w:r w:rsidR="00FE60E5" w:rsidRPr="00F53AE2">
              <w:rPr>
                <w:rFonts w:ascii="Arial" w:hAnsi="Arial" w:cs="Arial"/>
                <w:bCs/>
              </w:rPr>
              <w:t> </w:t>
            </w:r>
            <w:r w:rsidRPr="00F53AE2">
              <w:rPr>
                <w:rFonts w:ascii="Arial" w:hAnsi="Arial" w:cs="Arial"/>
                <w:bCs/>
              </w:rPr>
              <w:t>промышленным видам деятельности по крупным и средним организациям (без организаций с</w:t>
            </w:r>
            <w:r w:rsidR="00FE60E5" w:rsidRPr="00F53AE2">
              <w:rPr>
                <w:rFonts w:ascii="Arial" w:hAnsi="Arial" w:cs="Arial"/>
                <w:bCs/>
              </w:rPr>
              <w:t> </w:t>
            </w:r>
            <w:r w:rsidRPr="00F53AE2">
              <w:rPr>
                <w:rFonts w:ascii="Arial" w:hAnsi="Arial" w:cs="Arial"/>
                <w:bCs/>
              </w:rPr>
              <w:t>численностью работающих менее 15</w:t>
            </w:r>
            <w:r w:rsidR="00FE60E5" w:rsidRPr="00F53AE2">
              <w:rPr>
                <w:rFonts w:ascii="Arial" w:hAnsi="Arial" w:cs="Arial"/>
                <w:bCs/>
              </w:rPr>
              <w:t> </w:t>
            </w:r>
            <w:r w:rsidRPr="00F53AE2">
              <w:rPr>
                <w:rFonts w:ascii="Arial" w:hAnsi="Arial" w:cs="Arial"/>
                <w:bCs/>
              </w:rPr>
              <w:t>человек)</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A1FAC1" w14:textId="77777777" w:rsidR="0024574D" w:rsidRPr="00F53AE2" w:rsidRDefault="0024574D" w:rsidP="006F6510">
            <w:pPr>
              <w:jc w:val="center"/>
              <w:rPr>
                <w:rFonts w:ascii="Arial" w:hAnsi="Arial" w:cs="Arial"/>
              </w:rPr>
            </w:pPr>
            <w:r w:rsidRPr="00F53AE2">
              <w:rPr>
                <w:rFonts w:ascii="Arial" w:hAnsi="Arial" w:cs="Arial"/>
                <w:bCs/>
              </w:rPr>
              <w:lastRenderedPageBreak/>
              <w:t>млн. рублей в</w:t>
            </w:r>
            <w:r w:rsidRPr="00F53AE2">
              <w:rPr>
                <w:rFonts w:ascii="Arial" w:hAnsi="Arial" w:cs="Arial"/>
                <w:bCs/>
                <w:lang w:val="en-US"/>
              </w:rPr>
              <w:t> </w:t>
            </w:r>
            <w:r w:rsidRPr="00F53AE2">
              <w:rPr>
                <w:rFonts w:ascii="Arial" w:hAnsi="Arial" w:cs="Arial"/>
                <w:bCs/>
              </w:rPr>
              <w:t xml:space="preserve">ценах </w:t>
            </w:r>
            <w:r w:rsidRPr="00F53AE2">
              <w:rPr>
                <w:rFonts w:ascii="Arial" w:hAnsi="Arial" w:cs="Arial"/>
                <w:bCs/>
              </w:rPr>
              <w:lastRenderedPageBreak/>
              <w:t>соответствующих лет</w:t>
            </w:r>
          </w:p>
        </w:tc>
        <w:tc>
          <w:tcPr>
            <w:tcW w:w="389" w:type="pct"/>
            <w:tcBorders>
              <w:top w:val="single" w:sz="4" w:space="0" w:color="auto"/>
              <w:left w:val="single" w:sz="4" w:space="0" w:color="auto"/>
              <w:bottom w:val="single" w:sz="4" w:space="0" w:color="auto"/>
              <w:right w:val="single" w:sz="4" w:space="0" w:color="auto"/>
            </w:tcBorders>
            <w:noWrap/>
            <w:vAlign w:val="center"/>
          </w:tcPr>
          <w:p w14:paraId="751D8EE2" w14:textId="77777777" w:rsidR="0024574D" w:rsidRPr="00F53AE2" w:rsidRDefault="0024574D" w:rsidP="006F6510">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noWrap/>
            <w:vAlign w:val="center"/>
          </w:tcPr>
          <w:p w14:paraId="09FF6CF7" w14:textId="77777777" w:rsidR="0024574D" w:rsidRPr="00F53AE2" w:rsidRDefault="0024574D" w:rsidP="006F6510">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noWrap/>
            <w:vAlign w:val="center"/>
          </w:tcPr>
          <w:p w14:paraId="2703F2C2" w14:textId="77777777" w:rsidR="0024574D" w:rsidRPr="00F53AE2" w:rsidRDefault="0024574D" w:rsidP="006F6510">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noWrap/>
            <w:vAlign w:val="center"/>
            <w:hideMark/>
          </w:tcPr>
          <w:p w14:paraId="5D84CAB3" w14:textId="77777777" w:rsidR="0024574D" w:rsidRPr="00F53AE2" w:rsidRDefault="0024574D" w:rsidP="006F6510">
            <w:pPr>
              <w:jc w:val="center"/>
              <w:rPr>
                <w:rFonts w:ascii="Arial" w:hAnsi="Arial" w:cs="Arial"/>
                <w:bCs/>
              </w:rPr>
            </w:pPr>
            <w:r w:rsidRPr="00F53AE2">
              <w:rPr>
                <w:rFonts w:ascii="Arial" w:hAnsi="Arial" w:cs="Arial"/>
                <w:bCs/>
              </w:rPr>
              <w:t>212</w:t>
            </w:r>
            <w:r w:rsidRPr="00F53AE2">
              <w:rPr>
                <w:rFonts w:ascii="Arial" w:hAnsi="Arial" w:cs="Arial"/>
                <w:bCs/>
                <w:lang w:val="en-US"/>
              </w:rPr>
              <w:t> </w:t>
            </w:r>
            <w:r w:rsidRPr="00F53AE2">
              <w:rPr>
                <w:rFonts w:ascii="Arial" w:hAnsi="Arial" w:cs="Arial"/>
                <w:bCs/>
              </w:rPr>
              <w:t>528,0</w:t>
            </w:r>
          </w:p>
        </w:tc>
        <w:tc>
          <w:tcPr>
            <w:tcW w:w="477" w:type="pct"/>
            <w:vMerge w:val="restart"/>
            <w:tcBorders>
              <w:top w:val="single" w:sz="4" w:space="0" w:color="auto"/>
              <w:left w:val="single" w:sz="4" w:space="0" w:color="auto"/>
              <w:bottom w:val="single" w:sz="4" w:space="0" w:color="auto"/>
              <w:right w:val="single" w:sz="4" w:space="0" w:color="auto"/>
            </w:tcBorders>
            <w:noWrap/>
            <w:vAlign w:val="center"/>
            <w:hideMark/>
          </w:tcPr>
          <w:p w14:paraId="4A612725" w14:textId="77777777" w:rsidR="0024574D" w:rsidRPr="00F53AE2" w:rsidRDefault="0024574D" w:rsidP="006F6510">
            <w:pPr>
              <w:jc w:val="center"/>
              <w:rPr>
                <w:rFonts w:ascii="Arial" w:hAnsi="Arial" w:cs="Arial"/>
                <w:bCs/>
              </w:rPr>
            </w:pPr>
            <w:r w:rsidRPr="00F53AE2">
              <w:rPr>
                <w:rFonts w:ascii="Arial" w:hAnsi="Arial" w:cs="Arial"/>
                <w:bCs/>
              </w:rPr>
              <w:t>216</w:t>
            </w:r>
            <w:r w:rsidRPr="00F53AE2">
              <w:rPr>
                <w:rFonts w:ascii="Arial" w:hAnsi="Arial" w:cs="Arial"/>
                <w:bCs/>
                <w:lang w:val="en-US"/>
              </w:rPr>
              <w:t> </w:t>
            </w:r>
            <w:r w:rsidRPr="00F53AE2">
              <w:rPr>
                <w:rFonts w:ascii="Arial" w:hAnsi="Arial" w:cs="Arial"/>
                <w:bCs/>
              </w:rPr>
              <w:t>215,6</w:t>
            </w:r>
          </w:p>
        </w:tc>
        <w:tc>
          <w:tcPr>
            <w:tcW w:w="442" w:type="pct"/>
            <w:vMerge w:val="restart"/>
            <w:tcBorders>
              <w:top w:val="single" w:sz="4" w:space="0" w:color="auto"/>
              <w:left w:val="single" w:sz="4" w:space="0" w:color="auto"/>
              <w:bottom w:val="single" w:sz="4" w:space="0" w:color="auto"/>
              <w:right w:val="single" w:sz="4" w:space="0" w:color="auto"/>
            </w:tcBorders>
            <w:noWrap/>
            <w:vAlign w:val="center"/>
            <w:hideMark/>
          </w:tcPr>
          <w:p w14:paraId="0C27826C" w14:textId="77777777" w:rsidR="0024574D" w:rsidRPr="00F53AE2" w:rsidRDefault="0024574D" w:rsidP="006F6510">
            <w:pPr>
              <w:jc w:val="center"/>
              <w:rPr>
                <w:rFonts w:ascii="Arial" w:hAnsi="Arial" w:cs="Arial"/>
                <w:bCs/>
              </w:rPr>
            </w:pPr>
            <w:r w:rsidRPr="00F53AE2">
              <w:rPr>
                <w:rFonts w:ascii="Arial" w:hAnsi="Arial" w:cs="Arial"/>
                <w:bCs/>
              </w:rPr>
              <w:t>237</w:t>
            </w:r>
            <w:r w:rsidRPr="00F53AE2">
              <w:rPr>
                <w:rFonts w:ascii="Arial" w:hAnsi="Arial" w:cs="Arial"/>
                <w:bCs/>
                <w:lang w:val="en-US"/>
              </w:rPr>
              <w:t> </w:t>
            </w:r>
            <w:r w:rsidRPr="00F53AE2">
              <w:rPr>
                <w:rFonts w:ascii="Arial" w:hAnsi="Arial" w:cs="Arial"/>
                <w:bCs/>
              </w:rPr>
              <w:t>064,8</w:t>
            </w:r>
          </w:p>
        </w:tc>
        <w:tc>
          <w:tcPr>
            <w:tcW w:w="452" w:type="pct"/>
            <w:vMerge w:val="restart"/>
            <w:tcBorders>
              <w:top w:val="single" w:sz="4" w:space="0" w:color="auto"/>
              <w:left w:val="single" w:sz="4" w:space="0" w:color="auto"/>
              <w:bottom w:val="single" w:sz="4" w:space="0" w:color="auto"/>
              <w:right w:val="single" w:sz="4" w:space="0" w:color="auto"/>
            </w:tcBorders>
            <w:noWrap/>
            <w:vAlign w:val="center"/>
            <w:hideMark/>
          </w:tcPr>
          <w:p w14:paraId="62C323C0" w14:textId="77777777" w:rsidR="0024574D" w:rsidRPr="00F53AE2" w:rsidRDefault="0024574D" w:rsidP="006F6510">
            <w:pPr>
              <w:jc w:val="center"/>
              <w:rPr>
                <w:rFonts w:ascii="Arial" w:hAnsi="Arial" w:cs="Arial"/>
                <w:bCs/>
              </w:rPr>
            </w:pPr>
            <w:r w:rsidRPr="00F53AE2">
              <w:rPr>
                <w:rFonts w:ascii="Arial" w:hAnsi="Arial" w:cs="Arial"/>
                <w:bCs/>
              </w:rPr>
              <w:t>242</w:t>
            </w:r>
            <w:r w:rsidRPr="00F53AE2">
              <w:rPr>
                <w:rFonts w:ascii="Arial" w:hAnsi="Arial" w:cs="Arial"/>
                <w:bCs/>
                <w:lang w:val="en-US"/>
              </w:rPr>
              <w:t> </w:t>
            </w:r>
            <w:r w:rsidRPr="00F53AE2">
              <w:rPr>
                <w:rFonts w:ascii="Arial" w:hAnsi="Arial" w:cs="Arial"/>
                <w:bCs/>
              </w:rPr>
              <w:t>961,2</w:t>
            </w:r>
          </w:p>
        </w:tc>
        <w:tc>
          <w:tcPr>
            <w:tcW w:w="441" w:type="pct"/>
            <w:vMerge w:val="restart"/>
            <w:tcBorders>
              <w:top w:val="single" w:sz="4" w:space="0" w:color="auto"/>
              <w:left w:val="single" w:sz="4" w:space="0" w:color="auto"/>
              <w:bottom w:val="single" w:sz="4" w:space="0" w:color="auto"/>
              <w:right w:val="single" w:sz="4" w:space="0" w:color="auto"/>
            </w:tcBorders>
            <w:noWrap/>
            <w:vAlign w:val="center"/>
            <w:hideMark/>
          </w:tcPr>
          <w:p w14:paraId="733F77A1" w14:textId="77777777" w:rsidR="0024574D" w:rsidRPr="00F53AE2" w:rsidRDefault="0024574D" w:rsidP="006F6510">
            <w:pPr>
              <w:jc w:val="center"/>
              <w:rPr>
                <w:rFonts w:ascii="Arial" w:hAnsi="Arial" w:cs="Arial"/>
                <w:bCs/>
              </w:rPr>
            </w:pPr>
            <w:r w:rsidRPr="00F53AE2">
              <w:rPr>
                <w:rFonts w:ascii="Arial" w:hAnsi="Arial" w:cs="Arial"/>
                <w:bCs/>
              </w:rPr>
              <w:t>276</w:t>
            </w:r>
            <w:r w:rsidRPr="00F53AE2">
              <w:rPr>
                <w:rFonts w:ascii="Arial" w:hAnsi="Arial" w:cs="Arial"/>
                <w:bCs/>
                <w:lang w:val="en-US"/>
              </w:rPr>
              <w:t> </w:t>
            </w:r>
            <w:r w:rsidRPr="00F53AE2">
              <w:rPr>
                <w:rFonts w:ascii="Arial" w:hAnsi="Arial" w:cs="Arial"/>
                <w:bCs/>
              </w:rPr>
              <w:t>479,3</w:t>
            </w:r>
          </w:p>
        </w:tc>
        <w:tc>
          <w:tcPr>
            <w:tcW w:w="456" w:type="pct"/>
            <w:vMerge w:val="restart"/>
            <w:tcBorders>
              <w:top w:val="single" w:sz="4" w:space="0" w:color="auto"/>
              <w:left w:val="single" w:sz="4" w:space="0" w:color="auto"/>
              <w:bottom w:val="single" w:sz="4" w:space="0" w:color="auto"/>
              <w:right w:val="single" w:sz="4" w:space="0" w:color="auto"/>
            </w:tcBorders>
            <w:noWrap/>
            <w:vAlign w:val="center"/>
            <w:hideMark/>
          </w:tcPr>
          <w:p w14:paraId="64DD577E" w14:textId="77777777" w:rsidR="0024574D" w:rsidRPr="00F53AE2" w:rsidRDefault="0024574D" w:rsidP="006F6510">
            <w:pPr>
              <w:jc w:val="center"/>
              <w:rPr>
                <w:rFonts w:ascii="Arial" w:hAnsi="Arial" w:cs="Arial"/>
                <w:bCs/>
              </w:rPr>
            </w:pPr>
            <w:r w:rsidRPr="00F53AE2">
              <w:rPr>
                <w:rFonts w:ascii="Arial" w:hAnsi="Arial" w:cs="Arial"/>
                <w:bCs/>
              </w:rPr>
              <w:t>287</w:t>
            </w:r>
            <w:r w:rsidRPr="00F53AE2">
              <w:rPr>
                <w:rFonts w:ascii="Arial" w:hAnsi="Arial" w:cs="Arial"/>
                <w:bCs/>
                <w:lang w:val="en-US"/>
              </w:rPr>
              <w:t> </w:t>
            </w:r>
            <w:r w:rsidRPr="00F53AE2">
              <w:rPr>
                <w:rFonts w:ascii="Arial" w:hAnsi="Arial" w:cs="Arial"/>
                <w:bCs/>
              </w:rPr>
              <w:t>899,6</w:t>
            </w:r>
          </w:p>
        </w:tc>
      </w:tr>
      <w:tr w:rsidR="00FD24F5" w:rsidRPr="00F53AE2" w14:paraId="3BCBF127"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32FDEDD7" w14:textId="77777777" w:rsidR="0024574D" w:rsidRPr="00F53AE2" w:rsidRDefault="0024574D" w:rsidP="004F4C76">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529A2C98" w14:textId="77777777" w:rsidR="0024574D" w:rsidRPr="00F53AE2" w:rsidRDefault="0024574D" w:rsidP="004F4C76">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vAlign w:val="center"/>
          </w:tcPr>
          <w:p w14:paraId="7FAD94BD" w14:textId="77777777" w:rsidR="0024574D" w:rsidRPr="00F53AE2" w:rsidRDefault="0024574D" w:rsidP="004F4C76">
            <w:pPr>
              <w:jc w:val="center"/>
              <w:rPr>
                <w:rFonts w:ascii="Arial" w:hAnsi="Arial" w:cs="Arial"/>
                <w:bCs/>
              </w:rPr>
            </w:pPr>
            <w:r w:rsidRPr="00F53AE2">
              <w:rPr>
                <w:rFonts w:ascii="Arial" w:hAnsi="Arial" w:cs="Arial"/>
                <w:bCs/>
              </w:rPr>
              <w:t>99 134,0</w:t>
            </w:r>
          </w:p>
        </w:tc>
        <w:tc>
          <w:tcPr>
            <w:tcW w:w="369" w:type="pct"/>
            <w:tcBorders>
              <w:top w:val="single" w:sz="4" w:space="0" w:color="auto"/>
              <w:left w:val="single" w:sz="4" w:space="0" w:color="auto"/>
              <w:bottom w:val="single" w:sz="4" w:space="0" w:color="auto"/>
              <w:right w:val="single" w:sz="4" w:space="0" w:color="auto"/>
            </w:tcBorders>
            <w:noWrap/>
            <w:vAlign w:val="center"/>
          </w:tcPr>
          <w:p w14:paraId="4130087A" w14:textId="77777777" w:rsidR="0024574D" w:rsidRPr="00F53AE2" w:rsidRDefault="0024574D" w:rsidP="004F4C76">
            <w:pPr>
              <w:jc w:val="center"/>
              <w:rPr>
                <w:rFonts w:ascii="Arial" w:hAnsi="Arial" w:cs="Arial"/>
                <w:bCs/>
              </w:rPr>
            </w:pPr>
            <w:r w:rsidRPr="00F53AE2">
              <w:rPr>
                <w:rFonts w:ascii="Arial" w:hAnsi="Arial" w:cs="Arial"/>
                <w:bCs/>
              </w:rPr>
              <w:t>121 123,0</w:t>
            </w:r>
          </w:p>
        </w:tc>
        <w:tc>
          <w:tcPr>
            <w:tcW w:w="420" w:type="pct"/>
            <w:tcBorders>
              <w:top w:val="single" w:sz="4" w:space="0" w:color="auto"/>
              <w:left w:val="single" w:sz="4" w:space="0" w:color="auto"/>
              <w:bottom w:val="single" w:sz="4" w:space="0" w:color="auto"/>
              <w:right w:val="single" w:sz="4" w:space="0" w:color="auto"/>
            </w:tcBorders>
            <w:noWrap/>
            <w:vAlign w:val="center"/>
          </w:tcPr>
          <w:p w14:paraId="6AC206DC" w14:textId="77777777" w:rsidR="0024574D" w:rsidRPr="00F53AE2" w:rsidRDefault="0024574D" w:rsidP="004F4C76">
            <w:pPr>
              <w:jc w:val="center"/>
              <w:rPr>
                <w:rFonts w:ascii="Arial" w:hAnsi="Arial" w:cs="Arial"/>
                <w:bCs/>
              </w:rPr>
            </w:pPr>
            <w:r w:rsidRPr="00F53AE2">
              <w:rPr>
                <w:rFonts w:ascii="Arial" w:hAnsi="Arial" w:cs="Arial"/>
                <w:bCs/>
              </w:rPr>
              <w:t>131 722,7</w:t>
            </w:r>
          </w:p>
        </w:tc>
        <w:tc>
          <w:tcPr>
            <w:tcW w:w="459" w:type="pct"/>
            <w:vMerge/>
            <w:tcBorders>
              <w:top w:val="single" w:sz="4" w:space="0" w:color="auto"/>
              <w:left w:val="single" w:sz="4" w:space="0" w:color="auto"/>
              <w:bottom w:val="single" w:sz="4" w:space="0" w:color="auto"/>
              <w:right w:val="single" w:sz="4" w:space="0" w:color="auto"/>
            </w:tcBorders>
            <w:noWrap/>
            <w:vAlign w:val="center"/>
          </w:tcPr>
          <w:p w14:paraId="308E1E42" w14:textId="77777777" w:rsidR="0024574D" w:rsidRPr="00F53AE2" w:rsidRDefault="0024574D" w:rsidP="004F4C76">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noWrap/>
            <w:vAlign w:val="center"/>
          </w:tcPr>
          <w:p w14:paraId="572B98E0" w14:textId="77777777" w:rsidR="0024574D" w:rsidRPr="00F53AE2" w:rsidRDefault="0024574D" w:rsidP="004F4C76">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noWrap/>
            <w:vAlign w:val="center"/>
          </w:tcPr>
          <w:p w14:paraId="3E94AD7B" w14:textId="77777777" w:rsidR="0024574D" w:rsidRPr="00F53AE2" w:rsidRDefault="0024574D" w:rsidP="004F4C76">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noWrap/>
            <w:vAlign w:val="center"/>
          </w:tcPr>
          <w:p w14:paraId="68D014EF" w14:textId="77777777" w:rsidR="0024574D" w:rsidRPr="00F53AE2" w:rsidRDefault="0024574D" w:rsidP="004F4C76">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noWrap/>
            <w:vAlign w:val="center"/>
          </w:tcPr>
          <w:p w14:paraId="11BFF915" w14:textId="77777777" w:rsidR="0024574D" w:rsidRPr="00F53AE2" w:rsidRDefault="0024574D" w:rsidP="004F4C76">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noWrap/>
            <w:vAlign w:val="center"/>
          </w:tcPr>
          <w:p w14:paraId="0CC34F75" w14:textId="77777777" w:rsidR="0024574D" w:rsidRPr="00F53AE2" w:rsidRDefault="0024574D" w:rsidP="004F4C76">
            <w:pPr>
              <w:jc w:val="center"/>
              <w:rPr>
                <w:rFonts w:ascii="Arial" w:hAnsi="Arial" w:cs="Arial"/>
                <w:bCs/>
              </w:rPr>
            </w:pPr>
          </w:p>
        </w:tc>
      </w:tr>
      <w:tr w:rsidR="00FD24F5" w:rsidRPr="00F53AE2" w14:paraId="506BD986"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44BA7BA7" w14:textId="77777777" w:rsidR="0024574D" w:rsidRPr="00F53AE2" w:rsidRDefault="0024574D" w:rsidP="004F4C76">
            <w:pPr>
              <w:jc w:val="right"/>
              <w:rPr>
                <w:rFonts w:ascii="Arial" w:hAnsi="Arial" w:cs="Arial"/>
                <w:bCs/>
              </w:rPr>
            </w:pPr>
            <w:r w:rsidRPr="00F53AE2">
              <w:rPr>
                <w:rFonts w:ascii="Arial" w:hAnsi="Arial" w:cs="Arial"/>
                <w:bCs/>
              </w:rPr>
              <w:t>Дзержинский</w:t>
            </w:r>
          </w:p>
          <w:p w14:paraId="19EF411C" w14:textId="77777777" w:rsidR="00E0069F" w:rsidRPr="00F53AE2" w:rsidRDefault="00E0069F" w:rsidP="004F4C76">
            <w:pPr>
              <w:jc w:val="right"/>
              <w:rPr>
                <w:rFonts w:ascii="Arial" w:hAnsi="Arial" w:cs="Arial"/>
                <w:bCs/>
              </w:rPr>
            </w:pP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AA17DC8" w14:textId="77777777" w:rsidR="0024574D" w:rsidRPr="00F53AE2" w:rsidRDefault="0024574D" w:rsidP="004F4C76">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tcPr>
          <w:p w14:paraId="70631461" w14:textId="77777777" w:rsidR="0024574D" w:rsidRPr="00F53AE2" w:rsidRDefault="0024574D" w:rsidP="004F4C76">
            <w:pPr>
              <w:jc w:val="center"/>
              <w:rPr>
                <w:rFonts w:ascii="Arial" w:hAnsi="Arial" w:cs="Arial"/>
                <w:bCs/>
              </w:rPr>
            </w:pPr>
            <w:r w:rsidRPr="00F53AE2">
              <w:rPr>
                <w:rFonts w:ascii="Arial" w:hAnsi="Arial" w:cs="Arial"/>
                <w:bCs/>
              </w:rPr>
              <w:t>54 696,5</w:t>
            </w:r>
          </w:p>
        </w:tc>
        <w:tc>
          <w:tcPr>
            <w:tcW w:w="369" w:type="pct"/>
            <w:tcBorders>
              <w:top w:val="single" w:sz="4" w:space="0" w:color="auto"/>
              <w:left w:val="single" w:sz="4" w:space="0" w:color="auto"/>
              <w:bottom w:val="single" w:sz="4" w:space="0" w:color="auto"/>
              <w:right w:val="single" w:sz="4" w:space="0" w:color="auto"/>
            </w:tcBorders>
            <w:noWrap/>
          </w:tcPr>
          <w:p w14:paraId="2411CC52" w14:textId="77777777" w:rsidR="0024574D" w:rsidRPr="00F53AE2" w:rsidRDefault="0024574D" w:rsidP="004F4C76">
            <w:pPr>
              <w:jc w:val="center"/>
              <w:rPr>
                <w:rFonts w:ascii="Arial" w:hAnsi="Arial" w:cs="Arial"/>
                <w:bCs/>
              </w:rPr>
            </w:pPr>
            <w:r w:rsidRPr="00F53AE2">
              <w:rPr>
                <w:rFonts w:ascii="Arial" w:hAnsi="Arial" w:cs="Arial"/>
                <w:bCs/>
              </w:rPr>
              <w:t>59 701,1</w:t>
            </w:r>
          </w:p>
        </w:tc>
        <w:tc>
          <w:tcPr>
            <w:tcW w:w="420" w:type="pct"/>
            <w:tcBorders>
              <w:top w:val="single" w:sz="4" w:space="0" w:color="auto"/>
              <w:left w:val="single" w:sz="4" w:space="0" w:color="auto"/>
              <w:bottom w:val="single" w:sz="4" w:space="0" w:color="auto"/>
              <w:right w:val="single" w:sz="4" w:space="0" w:color="auto"/>
            </w:tcBorders>
            <w:noWrap/>
          </w:tcPr>
          <w:p w14:paraId="59D81BA9" w14:textId="77777777" w:rsidR="0024574D" w:rsidRPr="00F53AE2" w:rsidRDefault="0024574D" w:rsidP="004F4C76">
            <w:pPr>
              <w:jc w:val="center"/>
              <w:rPr>
                <w:rFonts w:ascii="Arial" w:hAnsi="Arial" w:cs="Arial"/>
                <w:bCs/>
              </w:rPr>
            </w:pPr>
            <w:r w:rsidRPr="00F53AE2">
              <w:rPr>
                <w:rFonts w:ascii="Arial" w:hAnsi="Arial" w:cs="Arial"/>
                <w:bCs/>
              </w:rPr>
              <w:t>64 921,3</w:t>
            </w:r>
          </w:p>
        </w:tc>
        <w:tc>
          <w:tcPr>
            <w:tcW w:w="459" w:type="pct"/>
            <w:vMerge/>
            <w:tcBorders>
              <w:top w:val="single" w:sz="4" w:space="0" w:color="auto"/>
              <w:left w:val="single" w:sz="4" w:space="0" w:color="auto"/>
              <w:bottom w:val="single" w:sz="4" w:space="0" w:color="auto"/>
              <w:right w:val="single" w:sz="4" w:space="0" w:color="auto"/>
            </w:tcBorders>
            <w:noWrap/>
            <w:vAlign w:val="center"/>
          </w:tcPr>
          <w:p w14:paraId="52AA133C" w14:textId="77777777" w:rsidR="0024574D" w:rsidRPr="00F53AE2" w:rsidRDefault="0024574D" w:rsidP="004F4C76">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noWrap/>
            <w:vAlign w:val="center"/>
          </w:tcPr>
          <w:p w14:paraId="61B0D3C4" w14:textId="77777777" w:rsidR="0024574D" w:rsidRPr="00F53AE2" w:rsidRDefault="0024574D" w:rsidP="004F4C76">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noWrap/>
            <w:vAlign w:val="center"/>
          </w:tcPr>
          <w:p w14:paraId="57B8E06A" w14:textId="77777777" w:rsidR="0024574D" w:rsidRPr="00F53AE2" w:rsidRDefault="0024574D" w:rsidP="004F4C76">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noWrap/>
            <w:vAlign w:val="center"/>
          </w:tcPr>
          <w:p w14:paraId="6A863705" w14:textId="77777777" w:rsidR="0024574D" w:rsidRPr="00F53AE2" w:rsidRDefault="0024574D" w:rsidP="004F4C76">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noWrap/>
            <w:vAlign w:val="center"/>
          </w:tcPr>
          <w:p w14:paraId="39F9A5F7" w14:textId="77777777" w:rsidR="0024574D" w:rsidRPr="00F53AE2" w:rsidRDefault="0024574D" w:rsidP="004F4C76">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noWrap/>
            <w:vAlign w:val="center"/>
          </w:tcPr>
          <w:p w14:paraId="3960C4D4" w14:textId="77777777" w:rsidR="0024574D" w:rsidRPr="00F53AE2" w:rsidRDefault="0024574D" w:rsidP="004F4C76">
            <w:pPr>
              <w:jc w:val="center"/>
              <w:rPr>
                <w:rFonts w:ascii="Arial" w:hAnsi="Arial" w:cs="Arial"/>
                <w:bCs/>
              </w:rPr>
            </w:pPr>
          </w:p>
        </w:tc>
      </w:tr>
      <w:tr w:rsidR="00F30F98" w:rsidRPr="00F53AE2" w14:paraId="04089A19" w14:textId="77777777" w:rsidTr="00FD24F5">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484C1B8" w14:textId="77777777" w:rsidR="004F4C76" w:rsidRPr="00F53AE2" w:rsidRDefault="004F4C76" w:rsidP="00765E58">
            <w:pPr>
              <w:spacing w:before="120" w:after="120"/>
              <w:rPr>
                <w:rFonts w:ascii="Arial" w:hAnsi="Arial" w:cs="Arial"/>
                <w:b/>
                <w:bCs/>
              </w:rPr>
            </w:pPr>
            <w:r w:rsidRPr="00F53AE2">
              <w:rPr>
                <w:rFonts w:ascii="Arial" w:hAnsi="Arial" w:cs="Arial"/>
                <w:b/>
                <w:bCs/>
              </w:rPr>
              <w:t>3. Малое и среднее предпринимательство</w:t>
            </w:r>
          </w:p>
        </w:tc>
      </w:tr>
      <w:tr w:rsidR="00FD24F5" w:rsidRPr="00F53AE2" w14:paraId="5DF94FEC" w14:textId="77777777" w:rsidTr="00FD24F5">
        <w:trPr>
          <w:trHeight w:val="852"/>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0C53EC" w14:textId="77777777" w:rsidR="0024574D" w:rsidRPr="00F53AE2" w:rsidRDefault="0024574D" w:rsidP="004F4C76">
            <w:pPr>
              <w:rPr>
                <w:rFonts w:ascii="Arial" w:hAnsi="Arial" w:cs="Arial"/>
              </w:rPr>
            </w:pPr>
            <w:r w:rsidRPr="00F53AE2">
              <w:rPr>
                <w:rFonts w:ascii="Arial" w:hAnsi="Arial" w:cs="Arial"/>
                <w:bCs/>
              </w:rPr>
              <w:t>Число малых и средних предприятий, включая микропредприя</w:t>
            </w:r>
            <w:r w:rsidRPr="00F53AE2">
              <w:rPr>
                <w:rFonts w:ascii="Arial" w:hAnsi="Arial" w:cs="Arial"/>
                <w:bCs/>
              </w:rPr>
              <w:lastRenderedPageBreak/>
              <w:t>тия (на конец года)</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FC7055" w14:textId="77777777" w:rsidR="0024574D" w:rsidRPr="00F53AE2" w:rsidRDefault="0024574D" w:rsidP="004F4C76">
            <w:pPr>
              <w:jc w:val="center"/>
              <w:rPr>
                <w:rFonts w:ascii="Arial" w:hAnsi="Arial" w:cs="Arial"/>
              </w:rPr>
            </w:pPr>
            <w:r w:rsidRPr="00F53AE2">
              <w:rPr>
                <w:rFonts w:ascii="Arial" w:hAnsi="Arial" w:cs="Arial"/>
                <w:bCs/>
              </w:rPr>
              <w:lastRenderedPageBreak/>
              <w:t>единица</w:t>
            </w:r>
          </w:p>
        </w:tc>
        <w:tc>
          <w:tcPr>
            <w:tcW w:w="389" w:type="pct"/>
            <w:tcBorders>
              <w:top w:val="single" w:sz="4" w:space="0" w:color="auto"/>
              <w:left w:val="single" w:sz="4" w:space="0" w:color="auto"/>
              <w:bottom w:val="single" w:sz="4" w:space="0" w:color="auto"/>
              <w:right w:val="single" w:sz="4" w:space="0" w:color="auto"/>
            </w:tcBorders>
            <w:noWrap/>
            <w:vAlign w:val="center"/>
          </w:tcPr>
          <w:p w14:paraId="176E406D" w14:textId="77777777" w:rsidR="0024574D" w:rsidRPr="00F53AE2" w:rsidRDefault="0024574D" w:rsidP="004F4C76">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noWrap/>
            <w:vAlign w:val="center"/>
          </w:tcPr>
          <w:p w14:paraId="7BAA5D60" w14:textId="77777777" w:rsidR="0024574D" w:rsidRPr="00F53AE2" w:rsidRDefault="0024574D" w:rsidP="004F4C76">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noWrap/>
            <w:vAlign w:val="center"/>
          </w:tcPr>
          <w:p w14:paraId="51CD2C87" w14:textId="77777777" w:rsidR="0024574D" w:rsidRPr="00F53AE2" w:rsidRDefault="0024574D" w:rsidP="004F4C76">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noWrap/>
            <w:vAlign w:val="center"/>
            <w:hideMark/>
          </w:tcPr>
          <w:p w14:paraId="47320C3C" w14:textId="77777777" w:rsidR="0024574D" w:rsidRPr="00F53AE2" w:rsidRDefault="0024574D" w:rsidP="004F4C76">
            <w:pPr>
              <w:jc w:val="center"/>
              <w:rPr>
                <w:rFonts w:ascii="Arial" w:hAnsi="Arial" w:cs="Arial"/>
                <w:bCs/>
              </w:rPr>
            </w:pPr>
            <w:r w:rsidRPr="00F53AE2">
              <w:rPr>
                <w:rFonts w:ascii="Arial" w:hAnsi="Arial" w:cs="Arial"/>
                <w:bCs/>
              </w:rPr>
              <w:t>8 264,0</w:t>
            </w:r>
          </w:p>
        </w:tc>
        <w:tc>
          <w:tcPr>
            <w:tcW w:w="477" w:type="pct"/>
            <w:vMerge w:val="restart"/>
            <w:tcBorders>
              <w:top w:val="single" w:sz="4" w:space="0" w:color="auto"/>
              <w:left w:val="single" w:sz="4" w:space="0" w:color="auto"/>
              <w:bottom w:val="single" w:sz="4" w:space="0" w:color="auto"/>
              <w:right w:val="single" w:sz="4" w:space="0" w:color="auto"/>
            </w:tcBorders>
            <w:noWrap/>
            <w:vAlign w:val="center"/>
            <w:hideMark/>
          </w:tcPr>
          <w:p w14:paraId="660C47CA" w14:textId="77777777" w:rsidR="0024574D" w:rsidRPr="00F53AE2" w:rsidRDefault="0024574D" w:rsidP="004F4C76">
            <w:pPr>
              <w:jc w:val="center"/>
              <w:rPr>
                <w:rFonts w:ascii="Arial" w:hAnsi="Arial" w:cs="Arial"/>
                <w:bCs/>
              </w:rPr>
            </w:pPr>
            <w:r w:rsidRPr="00F53AE2">
              <w:rPr>
                <w:rFonts w:ascii="Arial" w:hAnsi="Arial" w:cs="Arial"/>
                <w:bCs/>
              </w:rPr>
              <w:t>8 296,0</w:t>
            </w:r>
          </w:p>
        </w:tc>
        <w:tc>
          <w:tcPr>
            <w:tcW w:w="442" w:type="pct"/>
            <w:vMerge w:val="restart"/>
            <w:tcBorders>
              <w:top w:val="single" w:sz="4" w:space="0" w:color="auto"/>
              <w:left w:val="single" w:sz="4" w:space="0" w:color="auto"/>
              <w:bottom w:val="single" w:sz="4" w:space="0" w:color="auto"/>
              <w:right w:val="single" w:sz="4" w:space="0" w:color="auto"/>
            </w:tcBorders>
            <w:noWrap/>
            <w:vAlign w:val="center"/>
            <w:hideMark/>
          </w:tcPr>
          <w:p w14:paraId="002B031A" w14:textId="77777777" w:rsidR="0024574D" w:rsidRPr="00F53AE2" w:rsidRDefault="0024574D" w:rsidP="004F4C76">
            <w:pPr>
              <w:jc w:val="center"/>
              <w:rPr>
                <w:rFonts w:ascii="Arial" w:hAnsi="Arial" w:cs="Arial"/>
                <w:bCs/>
              </w:rPr>
            </w:pPr>
            <w:r w:rsidRPr="00F53AE2">
              <w:rPr>
                <w:rFonts w:ascii="Arial" w:hAnsi="Arial" w:cs="Arial"/>
                <w:bCs/>
              </w:rPr>
              <w:t>8 369,0</w:t>
            </w:r>
          </w:p>
        </w:tc>
        <w:tc>
          <w:tcPr>
            <w:tcW w:w="452" w:type="pct"/>
            <w:vMerge w:val="restart"/>
            <w:tcBorders>
              <w:top w:val="single" w:sz="4" w:space="0" w:color="auto"/>
              <w:left w:val="single" w:sz="4" w:space="0" w:color="auto"/>
              <w:bottom w:val="single" w:sz="4" w:space="0" w:color="auto"/>
              <w:right w:val="single" w:sz="4" w:space="0" w:color="auto"/>
            </w:tcBorders>
            <w:noWrap/>
            <w:vAlign w:val="center"/>
            <w:hideMark/>
          </w:tcPr>
          <w:p w14:paraId="0D22B372" w14:textId="77777777" w:rsidR="0024574D" w:rsidRPr="00F53AE2" w:rsidRDefault="0024574D" w:rsidP="004F4C76">
            <w:pPr>
              <w:jc w:val="center"/>
              <w:rPr>
                <w:rFonts w:ascii="Arial" w:hAnsi="Arial" w:cs="Arial"/>
                <w:bCs/>
              </w:rPr>
            </w:pPr>
            <w:r w:rsidRPr="00F53AE2">
              <w:rPr>
                <w:rFonts w:ascii="Arial" w:hAnsi="Arial" w:cs="Arial"/>
                <w:bCs/>
              </w:rPr>
              <w:t>8 464,0</w:t>
            </w:r>
          </w:p>
        </w:tc>
        <w:tc>
          <w:tcPr>
            <w:tcW w:w="441" w:type="pct"/>
            <w:vMerge w:val="restart"/>
            <w:tcBorders>
              <w:top w:val="single" w:sz="4" w:space="0" w:color="auto"/>
              <w:left w:val="single" w:sz="4" w:space="0" w:color="auto"/>
              <w:bottom w:val="single" w:sz="4" w:space="0" w:color="auto"/>
              <w:right w:val="single" w:sz="4" w:space="0" w:color="auto"/>
            </w:tcBorders>
            <w:noWrap/>
            <w:vAlign w:val="center"/>
            <w:hideMark/>
          </w:tcPr>
          <w:p w14:paraId="074ADC55" w14:textId="77777777" w:rsidR="0024574D" w:rsidRPr="00F53AE2" w:rsidRDefault="0024574D" w:rsidP="004F4C76">
            <w:pPr>
              <w:jc w:val="center"/>
              <w:rPr>
                <w:rFonts w:ascii="Arial" w:hAnsi="Arial" w:cs="Arial"/>
                <w:bCs/>
              </w:rPr>
            </w:pPr>
            <w:r w:rsidRPr="00F53AE2">
              <w:rPr>
                <w:rFonts w:ascii="Arial" w:hAnsi="Arial" w:cs="Arial"/>
                <w:bCs/>
              </w:rPr>
              <w:t>8 515,0</w:t>
            </w:r>
          </w:p>
        </w:tc>
        <w:tc>
          <w:tcPr>
            <w:tcW w:w="456" w:type="pct"/>
            <w:vMerge w:val="restart"/>
            <w:tcBorders>
              <w:top w:val="single" w:sz="4" w:space="0" w:color="auto"/>
              <w:left w:val="single" w:sz="4" w:space="0" w:color="auto"/>
              <w:bottom w:val="single" w:sz="4" w:space="0" w:color="auto"/>
              <w:right w:val="single" w:sz="4" w:space="0" w:color="auto"/>
            </w:tcBorders>
            <w:noWrap/>
            <w:vAlign w:val="center"/>
            <w:hideMark/>
          </w:tcPr>
          <w:p w14:paraId="5DF36868" w14:textId="77777777" w:rsidR="0024574D" w:rsidRPr="00F53AE2" w:rsidRDefault="0024574D" w:rsidP="004F4C76">
            <w:pPr>
              <w:jc w:val="center"/>
              <w:rPr>
                <w:rFonts w:ascii="Arial" w:hAnsi="Arial" w:cs="Arial"/>
                <w:bCs/>
              </w:rPr>
            </w:pPr>
            <w:r w:rsidRPr="00F53AE2">
              <w:rPr>
                <w:rFonts w:ascii="Arial" w:hAnsi="Arial" w:cs="Arial"/>
                <w:bCs/>
              </w:rPr>
              <w:t>8 715,0</w:t>
            </w:r>
          </w:p>
        </w:tc>
      </w:tr>
      <w:tr w:rsidR="00FD24F5" w:rsidRPr="00F53AE2" w14:paraId="15B67AC2"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407C0A7E" w14:textId="77777777" w:rsidR="0024574D" w:rsidRPr="00F53AE2" w:rsidRDefault="0024574D" w:rsidP="0024574D">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1AB63FB" w14:textId="77777777" w:rsidR="0024574D" w:rsidRPr="00F53AE2" w:rsidRDefault="0024574D" w:rsidP="0024574D">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vAlign w:val="center"/>
          </w:tcPr>
          <w:p w14:paraId="572776B7" w14:textId="77777777" w:rsidR="0024574D" w:rsidRPr="00F53AE2" w:rsidRDefault="0024574D" w:rsidP="0024574D">
            <w:pPr>
              <w:jc w:val="center"/>
              <w:rPr>
                <w:rFonts w:ascii="Arial" w:hAnsi="Arial" w:cs="Arial"/>
                <w:bCs/>
              </w:rPr>
            </w:pPr>
            <w:r w:rsidRPr="00F53AE2">
              <w:rPr>
                <w:rFonts w:ascii="Arial" w:hAnsi="Arial" w:cs="Arial"/>
                <w:bCs/>
              </w:rPr>
              <w:t>7 008</w:t>
            </w:r>
          </w:p>
        </w:tc>
        <w:tc>
          <w:tcPr>
            <w:tcW w:w="369" w:type="pct"/>
            <w:tcBorders>
              <w:top w:val="single" w:sz="4" w:space="0" w:color="auto"/>
              <w:left w:val="single" w:sz="4" w:space="0" w:color="auto"/>
              <w:bottom w:val="single" w:sz="4" w:space="0" w:color="auto"/>
              <w:right w:val="single" w:sz="4" w:space="0" w:color="auto"/>
            </w:tcBorders>
            <w:noWrap/>
            <w:vAlign w:val="center"/>
          </w:tcPr>
          <w:p w14:paraId="20021EED" w14:textId="77777777" w:rsidR="0024574D" w:rsidRPr="00F53AE2" w:rsidRDefault="0024574D" w:rsidP="0024574D">
            <w:pPr>
              <w:jc w:val="center"/>
              <w:rPr>
                <w:rFonts w:ascii="Arial" w:hAnsi="Arial" w:cs="Arial"/>
                <w:bCs/>
              </w:rPr>
            </w:pPr>
            <w:r w:rsidRPr="00F53AE2">
              <w:rPr>
                <w:rFonts w:ascii="Arial" w:hAnsi="Arial" w:cs="Arial"/>
                <w:bCs/>
              </w:rPr>
              <w:t>6 937</w:t>
            </w:r>
          </w:p>
        </w:tc>
        <w:tc>
          <w:tcPr>
            <w:tcW w:w="420" w:type="pct"/>
            <w:tcBorders>
              <w:top w:val="single" w:sz="4" w:space="0" w:color="auto"/>
              <w:left w:val="single" w:sz="4" w:space="0" w:color="auto"/>
              <w:bottom w:val="single" w:sz="4" w:space="0" w:color="auto"/>
              <w:right w:val="single" w:sz="4" w:space="0" w:color="auto"/>
            </w:tcBorders>
            <w:noWrap/>
            <w:vAlign w:val="center"/>
          </w:tcPr>
          <w:p w14:paraId="0C6938C7" w14:textId="77777777" w:rsidR="0024574D" w:rsidRPr="00F53AE2" w:rsidRDefault="0024574D" w:rsidP="0024574D">
            <w:pPr>
              <w:jc w:val="center"/>
              <w:rPr>
                <w:rFonts w:ascii="Arial" w:hAnsi="Arial" w:cs="Arial"/>
                <w:bCs/>
              </w:rPr>
            </w:pPr>
            <w:r w:rsidRPr="00F53AE2">
              <w:rPr>
                <w:rFonts w:ascii="Arial" w:hAnsi="Arial" w:cs="Arial"/>
                <w:bCs/>
              </w:rPr>
              <w:t>7 008</w:t>
            </w:r>
          </w:p>
        </w:tc>
        <w:tc>
          <w:tcPr>
            <w:tcW w:w="459" w:type="pct"/>
            <w:vMerge/>
            <w:tcBorders>
              <w:top w:val="single" w:sz="4" w:space="0" w:color="auto"/>
              <w:left w:val="single" w:sz="4" w:space="0" w:color="auto"/>
              <w:bottom w:val="single" w:sz="4" w:space="0" w:color="auto"/>
              <w:right w:val="single" w:sz="4" w:space="0" w:color="auto"/>
            </w:tcBorders>
            <w:noWrap/>
            <w:vAlign w:val="center"/>
          </w:tcPr>
          <w:p w14:paraId="3BB3D321" w14:textId="77777777" w:rsidR="0024574D" w:rsidRPr="00F53AE2" w:rsidRDefault="0024574D" w:rsidP="0024574D">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noWrap/>
            <w:vAlign w:val="center"/>
          </w:tcPr>
          <w:p w14:paraId="7CB77299" w14:textId="77777777" w:rsidR="0024574D" w:rsidRPr="00F53AE2" w:rsidRDefault="0024574D" w:rsidP="0024574D">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noWrap/>
            <w:vAlign w:val="center"/>
          </w:tcPr>
          <w:p w14:paraId="24B46114" w14:textId="77777777" w:rsidR="0024574D" w:rsidRPr="00F53AE2" w:rsidRDefault="0024574D" w:rsidP="0024574D">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noWrap/>
            <w:vAlign w:val="center"/>
          </w:tcPr>
          <w:p w14:paraId="36FCFBBB" w14:textId="77777777" w:rsidR="0024574D" w:rsidRPr="00F53AE2" w:rsidRDefault="0024574D" w:rsidP="0024574D">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noWrap/>
            <w:vAlign w:val="center"/>
          </w:tcPr>
          <w:p w14:paraId="22520901" w14:textId="77777777" w:rsidR="0024574D" w:rsidRPr="00F53AE2" w:rsidRDefault="0024574D" w:rsidP="0024574D">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noWrap/>
            <w:vAlign w:val="center"/>
          </w:tcPr>
          <w:p w14:paraId="40303D8F" w14:textId="77777777" w:rsidR="0024574D" w:rsidRPr="00F53AE2" w:rsidRDefault="0024574D" w:rsidP="0024574D">
            <w:pPr>
              <w:jc w:val="center"/>
              <w:rPr>
                <w:rFonts w:ascii="Arial" w:hAnsi="Arial" w:cs="Arial"/>
                <w:bCs/>
              </w:rPr>
            </w:pPr>
          </w:p>
        </w:tc>
      </w:tr>
      <w:tr w:rsidR="00FD24F5" w:rsidRPr="00F53AE2" w14:paraId="3653F99B"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149015DB" w14:textId="77777777" w:rsidR="0024574D" w:rsidRPr="00F53AE2" w:rsidRDefault="0024574D" w:rsidP="0024574D">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6A340EE" w14:textId="77777777" w:rsidR="0024574D" w:rsidRPr="00F53AE2" w:rsidRDefault="0024574D" w:rsidP="0024574D">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tcPr>
          <w:p w14:paraId="6FFEEA83" w14:textId="77777777" w:rsidR="0024574D" w:rsidRPr="00F53AE2" w:rsidRDefault="0024574D" w:rsidP="0024574D">
            <w:pPr>
              <w:jc w:val="center"/>
              <w:rPr>
                <w:rFonts w:ascii="Arial" w:hAnsi="Arial" w:cs="Arial"/>
                <w:bCs/>
              </w:rPr>
            </w:pPr>
            <w:r w:rsidRPr="00F53AE2">
              <w:rPr>
                <w:rFonts w:ascii="Arial" w:hAnsi="Arial" w:cs="Arial"/>
                <w:bCs/>
              </w:rPr>
              <w:t>1 221</w:t>
            </w:r>
          </w:p>
        </w:tc>
        <w:tc>
          <w:tcPr>
            <w:tcW w:w="369" w:type="pct"/>
            <w:tcBorders>
              <w:top w:val="single" w:sz="4" w:space="0" w:color="auto"/>
              <w:left w:val="single" w:sz="4" w:space="0" w:color="auto"/>
              <w:bottom w:val="single" w:sz="4" w:space="0" w:color="auto"/>
              <w:right w:val="single" w:sz="4" w:space="0" w:color="auto"/>
            </w:tcBorders>
            <w:noWrap/>
          </w:tcPr>
          <w:p w14:paraId="21778DC4" w14:textId="77777777" w:rsidR="0024574D" w:rsidRPr="00F53AE2" w:rsidRDefault="0024574D" w:rsidP="0024574D">
            <w:pPr>
              <w:jc w:val="center"/>
              <w:rPr>
                <w:rFonts w:ascii="Arial" w:hAnsi="Arial" w:cs="Arial"/>
                <w:bCs/>
              </w:rPr>
            </w:pPr>
            <w:r w:rsidRPr="00F53AE2">
              <w:rPr>
                <w:rFonts w:ascii="Arial" w:hAnsi="Arial" w:cs="Arial"/>
                <w:bCs/>
              </w:rPr>
              <w:t>1 177</w:t>
            </w:r>
          </w:p>
        </w:tc>
        <w:tc>
          <w:tcPr>
            <w:tcW w:w="420" w:type="pct"/>
            <w:tcBorders>
              <w:top w:val="single" w:sz="4" w:space="0" w:color="auto"/>
              <w:left w:val="single" w:sz="4" w:space="0" w:color="auto"/>
              <w:bottom w:val="single" w:sz="4" w:space="0" w:color="auto"/>
              <w:right w:val="single" w:sz="4" w:space="0" w:color="auto"/>
            </w:tcBorders>
            <w:noWrap/>
          </w:tcPr>
          <w:p w14:paraId="02865A85" w14:textId="77777777" w:rsidR="0024574D" w:rsidRPr="00F53AE2" w:rsidRDefault="0024574D" w:rsidP="0024574D">
            <w:pPr>
              <w:jc w:val="center"/>
              <w:rPr>
                <w:rFonts w:ascii="Arial" w:hAnsi="Arial" w:cs="Arial"/>
                <w:bCs/>
              </w:rPr>
            </w:pPr>
            <w:r w:rsidRPr="00F53AE2">
              <w:rPr>
                <w:rFonts w:ascii="Arial" w:hAnsi="Arial" w:cs="Arial"/>
                <w:bCs/>
              </w:rPr>
              <w:t>1 179</w:t>
            </w:r>
          </w:p>
        </w:tc>
        <w:tc>
          <w:tcPr>
            <w:tcW w:w="459" w:type="pct"/>
            <w:vMerge/>
            <w:tcBorders>
              <w:top w:val="single" w:sz="4" w:space="0" w:color="auto"/>
              <w:left w:val="single" w:sz="4" w:space="0" w:color="auto"/>
              <w:bottom w:val="single" w:sz="4" w:space="0" w:color="auto"/>
              <w:right w:val="single" w:sz="4" w:space="0" w:color="auto"/>
            </w:tcBorders>
            <w:noWrap/>
            <w:vAlign w:val="center"/>
          </w:tcPr>
          <w:p w14:paraId="774B4A46" w14:textId="77777777" w:rsidR="0024574D" w:rsidRPr="00F53AE2" w:rsidRDefault="0024574D" w:rsidP="0024574D">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noWrap/>
            <w:vAlign w:val="center"/>
          </w:tcPr>
          <w:p w14:paraId="1E6D54D9" w14:textId="77777777" w:rsidR="0024574D" w:rsidRPr="00F53AE2" w:rsidRDefault="0024574D" w:rsidP="0024574D">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noWrap/>
            <w:vAlign w:val="center"/>
          </w:tcPr>
          <w:p w14:paraId="635CC526" w14:textId="77777777" w:rsidR="0024574D" w:rsidRPr="00F53AE2" w:rsidRDefault="0024574D" w:rsidP="0024574D">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noWrap/>
            <w:vAlign w:val="center"/>
          </w:tcPr>
          <w:p w14:paraId="7904251C" w14:textId="77777777" w:rsidR="0024574D" w:rsidRPr="00F53AE2" w:rsidRDefault="0024574D" w:rsidP="0024574D">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noWrap/>
            <w:vAlign w:val="center"/>
          </w:tcPr>
          <w:p w14:paraId="2F108900" w14:textId="77777777" w:rsidR="0024574D" w:rsidRPr="00F53AE2" w:rsidRDefault="0024574D" w:rsidP="0024574D">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noWrap/>
            <w:vAlign w:val="center"/>
          </w:tcPr>
          <w:p w14:paraId="28649925" w14:textId="77777777" w:rsidR="0024574D" w:rsidRPr="00F53AE2" w:rsidRDefault="0024574D" w:rsidP="0024574D">
            <w:pPr>
              <w:jc w:val="center"/>
              <w:rPr>
                <w:rFonts w:ascii="Arial" w:hAnsi="Arial" w:cs="Arial"/>
                <w:bCs/>
              </w:rPr>
            </w:pPr>
          </w:p>
        </w:tc>
      </w:tr>
      <w:tr w:rsidR="00F30F98" w:rsidRPr="00F53AE2" w14:paraId="40C97E64" w14:textId="77777777" w:rsidTr="00FD24F5">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4E9B8EFE" w14:textId="77777777" w:rsidR="0024574D" w:rsidRPr="00F53AE2" w:rsidRDefault="0024574D" w:rsidP="00765E58">
            <w:pPr>
              <w:spacing w:before="120" w:after="120"/>
              <w:rPr>
                <w:rFonts w:ascii="Arial" w:hAnsi="Arial" w:cs="Arial"/>
                <w:b/>
                <w:bCs/>
              </w:rPr>
            </w:pPr>
            <w:r w:rsidRPr="00F53AE2">
              <w:rPr>
                <w:rFonts w:ascii="Arial" w:hAnsi="Arial" w:cs="Arial"/>
                <w:b/>
                <w:bCs/>
              </w:rPr>
              <w:t>4. Инвестиции</w:t>
            </w:r>
          </w:p>
        </w:tc>
      </w:tr>
      <w:tr w:rsidR="00FD24F5" w:rsidRPr="00F53AE2" w14:paraId="137C5F31"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tcPr>
          <w:p w14:paraId="0D028D2F" w14:textId="77777777" w:rsidR="001E2AE9" w:rsidRPr="00F53AE2" w:rsidRDefault="001E2AE9" w:rsidP="0024574D">
            <w:pPr>
              <w:rPr>
                <w:rFonts w:ascii="Arial" w:hAnsi="Arial" w:cs="Arial"/>
                <w:bCs/>
              </w:rPr>
            </w:pPr>
            <w:r w:rsidRPr="00F53AE2">
              <w:rPr>
                <w:rFonts w:ascii="Arial" w:hAnsi="Arial" w:cs="Arial"/>
                <w:bCs/>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5EF0929" w14:textId="77777777" w:rsidR="001E2AE9" w:rsidRPr="00F53AE2" w:rsidRDefault="001E2AE9" w:rsidP="0024574D">
            <w:pPr>
              <w:jc w:val="center"/>
              <w:rPr>
                <w:rFonts w:ascii="Arial" w:hAnsi="Arial" w:cs="Arial"/>
                <w:bCs/>
              </w:rPr>
            </w:pPr>
            <w:r w:rsidRPr="00F53AE2">
              <w:rPr>
                <w:rFonts w:ascii="Arial" w:hAnsi="Arial" w:cs="Arial"/>
                <w:bCs/>
              </w:rPr>
              <w:t>млн. рублей</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3F2F81" w14:textId="77777777" w:rsidR="001E2AE9" w:rsidRPr="00F53AE2" w:rsidRDefault="001E2AE9" w:rsidP="0024574D">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0E37E3" w14:textId="77777777" w:rsidR="001E2AE9" w:rsidRPr="00F53AE2" w:rsidRDefault="001E2AE9" w:rsidP="0024574D">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82D901" w14:textId="77777777" w:rsidR="001E2AE9" w:rsidRPr="00F53AE2" w:rsidRDefault="001E2AE9" w:rsidP="0024574D">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53CBD786" w14:textId="77777777" w:rsidR="001E2AE9" w:rsidRPr="00F53AE2" w:rsidRDefault="001E2AE9" w:rsidP="0024574D">
            <w:pPr>
              <w:jc w:val="center"/>
              <w:rPr>
                <w:rFonts w:ascii="Arial" w:hAnsi="Arial" w:cs="Arial"/>
                <w:bCs/>
              </w:rPr>
            </w:pPr>
            <w:r w:rsidRPr="00F53AE2">
              <w:rPr>
                <w:rFonts w:ascii="Arial" w:hAnsi="Arial" w:cs="Arial"/>
                <w:bCs/>
              </w:rPr>
              <w:t>50 432,3</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4E18198E" w14:textId="77777777" w:rsidR="001E2AE9" w:rsidRPr="00F53AE2" w:rsidRDefault="001E2AE9" w:rsidP="0024574D">
            <w:pPr>
              <w:jc w:val="center"/>
              <w:rPr>
                <w:rFonts w:ascii="Arial" w:hAnsi="Arial" w:cs="Arial"/>
                <w:bCs/>
              </w:rPr>
            </w:pPr>
            <w:r w:rsidRPr="00F53AE2">
              <w:rPr>
                <w:rFonts w:ascii="Arial" w:hAnsi="Arial" w:cs="Arial"/>
                <w:bCs/>
              </w:rPr>
              <w:t>51 895,3</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0D992951" w14:textId="77777777" w:rsidR="001E2AE9" w:rsidRPr="00F53AE2" w:rsidRDefault="001E2AE9" w:rsidP="0024574D">
            <w:pPr>
              <w:jc w:val="center"/>
              <w:rPr>
                <w:rFonts w:ascii="Arial" w:hAnsi="Arial" w:cs="Arial"/>
                <w:bCs/>
              </w:rPr>
            </w:pPr>
            <w:r w:rsidRPr="00F53AE2">
              <w:rPr>
                <w:rFonts w:ascii="Arial" w:hAnsi="Arial" w:cs="Arial"/>
                <w:bCs/>
              </w:rPr>
              <w:t>48 388,4</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47D2BBE7" w14:textId="77777777" w:rsidR="001E2AE9" w:rsidRPr="00F53AE2" w:rsidRDefault="001E2AE9" w:rsidP="0024574D">
            <w:pPr>
              <w:jc w:val="center"/>
              <w:rPr>
                <w:rFonts w:ascii="Arial" w:hAnsi="Arial" w:cs="Arial"/>
                <w:bCs/>
              </w:rPr>
            </w:pPr>
            <w:r w:rsidRPr="00F53AE2">
              <w:rPr>
                <w:rFonts w:ascii="Arial" w:hAnsi="Arial" w:cs="Arial"/>
                <w:bCs/>
              </w:rPr>
              <w:t>52 329,1</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7A7F5E96" w14:textId="77777777" w:rsidR="001E2AE9" w:rsidRPr="00F53AE2" w:rsidRDefault="001E2AE9" w:rsidP="0024574D">
            <w:pPr>
              <w:jc w:val="center"/>
              <w:rPr>
                <w:rFonts w:ascii="Arial" w:hAnsi="Arial" w:cs="Arial"/>
                <w:bCs/>
              </w:rPr>
            </w:pPr>
            <w:r w:rsidRPr="00F53AE2">
              <w:rPr>
                <w:rFonts w:ascii="Arial" w:hAnsi="Arial" w:cs="Arial"/>
                <w:bCs/>
              </w:rPr>
              <w:t>49 019,9</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035CA040" w14:textId="77777777" w:rsidR="001E2AE9" w:rsidRPr="00F53AE2" w:rsidRDefault="001E2AE9" w:rsidP="0024574D">
            <w:pPr>
              <w:jc w:val="center"/>
              <w:rPr>
                <w:rFonts w:ascii="Arial" w:hAnsi="Arial" w:cs="Arial"/>
                <w:bCs/>
              </w:rPr>
            </w:pPr>
            <w:r w:rsidRPr="00F53AE2">
              <w:rPr>
                <w:rFonts w:ascii="Arial" w:hAnsi="Arial" w:cs="Arial"/>
                <w:bCs/>
              </w:rPr>
              <w:t>55 147,1</w:t>
            </w:r>
          </w:p>
        </w:tc>
      </w:tr>
      <w:tr w:rsidR="00FD24F5" w:rsidRPr="00F53AE2" w14:paraId="05118E62"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255C8729" w14:textId="77777777" w:rsidR="001E2AE9" w:rsidRPr="00F53AE2" w:rsidRDefault="001E2AE9" w:rsidP="001E2AE9">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69B9F7C0" w14:textId="77777777" w:rsidR="001E2AE9" w:rsidRPr="00F53AE2" w:rsidRDefault="001E2AE9" w:rsidP="001E2AE9">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626202" w14:textId="77777777" w:rsidR="001E2AE9" w:rsidRPr="00F53AE2" w:rsidRDefault="001E2AE9" w:rsidP="001E2AE9">
            <w:pPr>
              <w:jc w:val="center"/>
              <w:rPr>
                <w:rFonts w:ascii="Arial" w:hAnsi="Arial" w:cs="Arial"/>
                <w:bCs/>
              </w:rPr>
            </w:pPr>
            <w:r w:rsidRPr="00F53AE2">
              <w:rPr>
                <w:rFonts w:ascii="Arial" w:hAnsi="Arial" w:cs="Arial"/>
                <w:bCs/>
              </w:rPr>
              <w:t>51 951,32</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56B7B9" w14:textId="77777777" w:rsidR="001E2AE9" w:rsidRPr="00F53AE2" w:rsidRDefault="001E2AE9" w:rsidP="001E2AE9">
            <w:pPr>
              <w:jc w:val="center"/>
              <w:rPr>
                <w:rFonts w:ascii="Arial" w:hAnsi="Arial" w:cs="Arial"/>
                <w:bCs/>
              </w:rPr>
            </w:pPr>
            <w:r w:rsidRPr="00F53AE2">
              <w:rPr>
                <w:rFonts w:ascii="Arial" w:hAnsi="Arial" w:cs="Arial"/>
                <w:bCs/>
              </w:rPr>
              <w:t>57 065,93</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D31B9B" w14:textId="77777777" w:rsidR="001E2AE9" w:rsidRPr="00F53AE2" w:rsidRDefault="001E2AE9" w:rsidP="001E2AE9">
            <w:pPr>
              <w:jc w:val="center"/>
              <w:rPr>
                <w:rFonts w:ascii="Arial" w:hAnsi="Arial" w:cs="Arial"/>
                <w:bCs/>
              </w:rPr>
            </w:pPr>
            <w:r w:rsidRPr="00F53AE2">
              <w:rPr>
                <w:rFonts w:ascii="Arial" w:hAnsi="Arial" w:cs="Arial"/>
                <w:bCs/>
              </w:rPr>
              <w:t>46 642,96</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9D6FC9F" w14:textId="77777777" w:rsidR="001E2AE9" w:rsidRPr="00F53AE2" w:rsidRDefault="001E2AE9" w:rsidP="001E2AE9">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7A64E94" w14:textId="77777777" w:rsidR="001E2AE9" w:rsidRPr="00F53AE2" w:rsidRDefault="001E2AE9" w:rsidP="001E2AE9">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2217668" w14:textId="77777777" w:rsidR="001E2AE9" w:rsidRPr="00F53AE2" w:rsidRDefault="001E2AE9" w:rsidP="001E2AE9">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8C84A2C" w14:textId="77777777" w:rsidR="001E2AE9" w:rsidRPr="00F53AE2" w:rsidRDefault="001E2AE9" w:rsidP="001E2AE9">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6D26462" w14:textId="77777777" w:rsidR="001E2AE9" w:rsidRPr="00F53AE2" w:rsidRDefault="001E2AE9" w:rsidP="001E2AE9">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061DABE" w14:textId="77777777" w:rsidR="001E2AE9" w:rsidRPr="00F53AE2" w:rsidRDefault="001E2AE9" w:rsidP="001E2AE9">
            <w:pPr>
              <w:jc w:val="center"/>
              <w:rPr>
                <w:rFonts w:ascii="Arial" w:hAnsi="Arial" w:cs="Arial"/>
                <w:bCs/>
              </w:rPr>
            </w:pPr>
          </w:p>
        </w:tc>
      </w:tr>
      <w:tr w:rsidR="00FD24F5" w:rsidRPr="00F53AE2" w14:paraId="635777A7"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0D8FF389" w14:textId="77777777" w:rsidR="001E2AE9" w:rsidRPr="00F53AE2" w:rsidRDefault="001E2AE9" w:rsidP="001E2AE9">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667E8F81" w14:textId="77777777" w:rsidR="001E2AE9" w:rsidRPr="00F53AE2" w:rsidRDefault="001E2AE9" w:rsidP="001E2AE9">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205445AC" w14:textId="77777777" w:rsidR="001E2AE9" w:rsidRPr="00F53AE2" w:rsidRDefault="001E2AE9" w:rsidP="001E2AE9">
            <w:pPr>
              <w:jc w:val="center"/>
              <w:rPr>
                <w:rFonts w:ascii="Arial" w:hAnsi="Arial" w:cs="Arial"/>
                <w:bCs/>
              </w:rPr>
            </w:pPr>
            <w:r w:rsidRPr="00F53AE2">
              <w:rPr>
                <w:rFonts w:ascii="Arial" w:hAnsi="Arial" w:cs="Arial"/>
                <w:bCs/>
              </w:rPr>
              <w:t>6 642,58</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5C0189FC" w14:textId="77777777" w:rsidR="001E2AE9" w:rsidRPr="00F53AE2" w:rsidRDefault="001E2AE9" w:rsidP="001E2AE9">
            <w:pPr>
              <w:jc w:val="center"/>
              <w:rPr>
                <w:rFonts w:ascii="Arial" w:hAnsi="Arial" w:cs="Arial"/>
                <w:bCs/>
              </w:rPr>
            </w:pPr>
            <w:r w:rsidRPr="00F53AE2">
              <w:rPr>
                <w:rFonts w:ascii="Arial" w:hAnsi="Arial" w:cs="Arial"/>
                <w:bCs/>
              </w:rPr>
              <w:t>7 407,11</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421772B8" w14:textId="77777777" w:rsidR="001E2AE9" w:rsidRPr="00F53AE2" w:rsidRDefault="001E2AE9" w:rsidP="001E2AE9">
            <w:pPr>
              <w:jc w:val="center"/>
              <w:rPr>
                <w:rFonts w:ascii="Arial" w:hAnsi="Arial" w:cs="Arial"/>
                <w:bCs/>
              </w:rPr>
            </w:pPr>
            <w:r w:rsidRPr="00F53AE2">
              <w:rPr>
                <w:rFonts w:ascii="Arial" w:hAnsi="Arial" w:cs="Arial"/>
                <w:bCs/>
              </w:rPr>
              <w:t>6 234,07</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898E572" w14:textId="77777777" w:rsidR="001E2AE9" w:rsidRPr="00F53AE2" w:rsidRDefault="001E2AE9" w:rsidP="001E2AE9">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CA70FC5" w14:textId="77777777" w:rsidR="001E2AE9" w:rsidRPr="00F53AE2" w:rsidRDefault="001E2AE9" w:rsidP="001E2AE9">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014CBBC" w14:textId="77777777" w:rsidR="001E2AE9" w:rsidRPr="00F53AE2" w:rsidRDefault="001E2AE9" w:rsidP="001E2AE9">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8D8DCF6" w14:textId="77777777" w:rsidR="001E2AE9" w:rsidRPr="00F53AE2" w:rsidRDefault="001E2AE9" w:rsidP="001E2AE9">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2A1B856" w14:textId="77777777" w:rsidR="001E2AE9" w:rsidRPr="00F53AE2" w:rsidRDefault="001E2AE9" w:rsidP="001E2AE9">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1299574" w14:textId="77777777" w:rsidR="001E2AE9" w:rsidRPr="00F53AE2" w:rsidRDefault="001E2AE9" w:rsidP="001E2AE9">
            <w:pPr>
              <w:jc w:val="center"/>
              <w:rPr>
                <w:rFonts w:ascii="Arial" w:hAnsi="Arial" w:cs="Arial"/>
                <w:bCs/>
              </w:rPr>
            </w:pPr>
          </w:p>
        </w:tc>
      </w:tr>
      <w:tr w:rsidR="00F30F98" w:rsidRPr="00F53AE2" w14:paraId="7544FDE4" w14:textId="77777777" w:rsidTr="00FD24F5">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D962CE4" w14:textId="77777777" w:rsidR="001E2AE9" w:rsidRPr="00F53AE2" w:rsidRDefault="001E2AE9" w:rsidP="00765E58">
            <w:pPr>
              <w:spacing w:before="120" w:after="120"/>
              <w:rPr>
                <w:rFonts w:ascii="Arial" w:hAnsi="Arial" w:cs="Arial"/>
                <w:b/>
                <w:bCs/>
              </w:rPr>
            </w:pPr>
            <w:r w:rsidRPr="00F53AE2">
              <w:rPr>
                <w:rFonts w:ascii="Arial" w:hAnsi="Arial" w:cs="Arial"/>
                <w:b/>
                <w:bCs/>
              </w:rPr>
              <w:lastRenderedPageBreak/>
              <w:t>5. Строительство</w:t>
            </w:r>
          </w:p>
        </w:tc>
      </w:tr>
      <w:tr w:rsidR="00FD24F5" w:rsidRPr="00F53AE2" w14:paraId="53D228BC"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CD1693" w14:textId="77777777" w:rsidR="001E2AE9" w:rsidRPr="00F53AE2" w:rsidRDefault="001E2AE9" w:rsidP="001E2AE9">
            <w:pPr>
              <w:rPr>
                <w:rFonts w:ascii="Arial" w:hAnsi="Arial" w:cs="Arial"/>
              </w:rPr>
            </w:pPr>
            <w:r w:rsidRPr="00F53AE2">
              <w:rPr>
                <w:rFonts w:ascii="Arial" w:hAnsi="Arial" w:cs="Arial"/>
                <w:bCs/>
              </w:rPr>
              <w:t>Объем жилищного строительства</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E80442" w14:textId="77777777" w:rsidR="001E2AE9" w:rsidRPr="00F53AE2" w:rsidRDefault="001E2AE9" w:rsidP="001E2AE9">
            <w:pPr>
              <w:jc w:val="center"/>
              <w:rPr>
                <w:rFonts w:ascii="Arial" w:hAnsi="Arial" w:cs="Arial"/>
              </w:rPr>
            </w:pPr>
            <w:r w:rsidRPr="00F53AE2">
              <w:rPr>
                <w:rFonts w:ascii="Arial" w:hAnsi="Arial" w:cs="Arial"/>
                <w:bCs/>
              </w:rPr>
              <w:t>тыс. кв. м общей площади</w:t>
            </w:r>
          </w:p>
        </w:tc>
        <w:tc>
          <w:tcPr>
            <w:tcW w:w="389" w:type="pct"/>
            <w:tcBorders>
              <w:top w:val="single" w:sz="4" w:space="0" w:color="auto"/>
              <w:left w:val="single" w:sz="4" w:space="0" w:color="auto"/>
              <w:bottom w:val="single" w:sz="4" w:space="0" w:color="auto"/>
              <w:right w:val="single" w:sz="4" w:space="0" w:color="auto"/>
            </w:tcBorders>
            <w:noWrap/>
          </w:tcPr>
          <w:p w14:paraId="1FF81F63" w14:textId="77777777" w:rsidR="001E2AE9" w:rsidRPr="00F53AE2" w:rsidRDefault="001E2AE9" w:rsidP="001E2AE9">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noWrap/>
          </w:tcPr>
          <w:p w14:paraId="0CD8D06A" w14:textId="77777777" w:rsidR="001E2AE9" w:rsidRPr="00F53AE2" w:rsidRDefault="001E2AE9" w:rsidP="001E2AE9">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noWrap/>
          </w:tcPr>
          <w:p w14:paraId="74C035DE" w14:textId="77777777" w:rsidR="001E2AE9" w:rsidRPr="00F53AE2" w:rsidRDefault="001E2AE9" w:rsidP="001E2AE9">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noWrap/>
            <w:vAlign w:val="center"/>
            <w:hideMark/>
          </w:tcPr>
          <w:p w14:paraId="0CDF6ACE" w14:textId="77777777" w:rsidR="001E2AE9" w:rsidRPr="00F53AE2" w:rsidRDefault="001E2AE9" w:rsidP="001E2AE9">
            <w:pPr>
              <w:jc w:val="center"/>
              <w:rPr>
                <w:rFonts w:ascii="Arial" w:hAnsi="Arial" w:cs="Arial"/>
                <w:bCs/>
              </w:rPr>
            </w:pPr>
            <w:r w:rsidRPr="00F53AE2">
              <w:rPr>
                <w:rFonts w:ascii="Arial" w:hAnsi="Arial" w:cs="Arial"/>
                <w:bCs/>
              </w:rPr>
              <w:t>172,77</w:t>
            </w:r>
          </w:p>
        </w:tc>
        <w:tc>
          <w:tcPr>
            <w:tcW w:w="477" w:type="pct"/>
            <w:vMerge w:val="restart"/>
            <w:tcBorders>
              <w:top w:val="single" w:sz="4" w:space="0" w:color="auto"/>
              <w:left w:val="single" w:sz="4" w:space="0" w:color="auto"/>
              <w:bottom w:val="single" w:sz="4" w:space="0" w:color="auto"/>
              <w:right w:val="single" w:sz="4" w:space="0" w:color="auto"/>
            </w:tcBorders>
            <w:noWrap/>
            <w:vAlign w:val="center"/>
            <w:hideMark/>
          </w:tcPr>
          <w:p w14:paraId="72111CB3" w14:textId="77777777" w:rsidR="001E2AE9" w:rsidRPr="00F53AE2" w:rsidRDefault="001E2AE9" w:rsidP="001E2AE9">
            <w:pPr>
              <w:jc w:val="center"/>
              <w:rPr>
                <w:rFonts w:ascii="Arial" w:hAnsi="Arial" w:cs="Arial"/>
                <w:bCs/>
              </w:rPr>
            </w:pPr>
            <w:r w:rsidRPr="00F53AE2">
              <w:rPr>
                <w:rFonts w:ascii="Arial" w:hAnsi="Arial" w:cs="Arial"/>
                <w:bCs/>
              </w:rPr>
              <w:t>175,11</w:t>
            </w:r>
          </w:p>
        </w:tc>
        <w:tc>
          <w:tcPr>
            <w:tcW w:w="442" w:type="pct"/>
            <w:vMerge w:val="restart"/>
            <w:tcBorders>
              <w:top w:val="single" w:sz="4" w:space="0" w:color="auto"/>
              <w:left w:val="single" w:sz="4" w:space="0" w:color="auto"/>
              <w:bottom w:val="single" w:sz="4" w:space="0" w:color="auto"/>
              <w:right w:val="single" w:sz="4" w:space="0" w:color="auto"/>
            </w:tcBorders>
            <w:noWrap/>
            <w:vAlign w:val="center"/>
            <w:hideMark/>
          </w:tcPr>
          <w:p w14:paraId="15870441" w14:textId="77777777" w:rsidR="001E2AE9" w:rsidRPr="00F53AE2" w:rsidRDefault="001E2AE9" w:rsidP="001E2AE9">
            <w:pPr>
              <w:jc w:val="center"/>
              <w:rPr>
                <w:rFonts w:ascii="Arial" w:hAnsi="Arial" w:cs="Arial"/>
                <w:bCs/>
              </w:rPr>
            </w:pPr>
            <w:r w:rsidRPr="00F53AE2">
              <w:rPr>
                <w:rFonts w:ascii="Arial" w:hAnsi="Arial" w:cs="Arial"/>
                <w:bCs/>
              </w:rPr>
              <w:t>118,08</w:t>
            </w:r>
          </w:p>
        </w:tc>
        <w:tc>
          <w:tcPr>
            <w:tcW w:w="452" w:type="pct"/>
            <w:vMerge w:val="restart"/>
            <w:tcBorders>
              <w:top w:val="single" w:sz="4" w:space="0" w:color="auto"/>
              <w:left w:val="single" w:sz="4" w:space="0" w:color="auto"/>
              <w:bottom w:val="single" w:sz="4" w:space="0" w:color="auto"/>
              <w:right w:val="single" w:sz="4" w:space="0" w:color="auto"/>
            </w:tcBorders>
            <w:noWrap/>
            <w:vAlign w:val="center"/>
            <w:hideMark/>
          </w:tcPr>
          <w:p w14:paraId="77BAE396" w14:textId="77777777" w:rsidR="001E2AE9" w:rsidRPr="00F53AE2" w:rsidRDefault="001E2AE9" w:rsidP="001E2AE9">
            <w:pPr>
              <w:jc w:val="center"/>
              <w:rPr>
                <w:rFonts w:ascii="Arial" w:hAnsi="Arial" w:cs="Arial"/>
                <w:bCs/>
              </w:rPr>
            </w:pPr>
            <w:r w:rsidRPr="00F53AE2">
              <w:rPr>
                <w:rFonts w:ascii="Arial" w:hAnsi="Arial" w:cs="Arial"/>
                <w:bCs/>
              </w:rPr>
              <w:t>121,12</w:t>
            </w:r>
          </w:p>
        </w:tc>
        <w:tc>
          <w:tcPr>
            <w:tcW w:w="441" w:type="pct"/>
            <w:vMerge w:val="restart"/>
            <w:tcBorders>
              <w:top w:val="single" w:sz="4" w:space="0" w:color="auto"/>
              <w:left w:val="single" w:sz="4" w:space="0" w:color="auto"/>
              <w:bottom w:val="single" w:sz="4" w:space="0" w:color="auto"/>
              <w:right w:val="single" w:sz="4" w:space="0" w:color="auto"/>
            </w:tcBorders>
            <w:noWrap/>
            <w:vAlign w:val="center"/>
            <w:hideMark/>
          </w:tcPr>
          <w:p w14:paraId="57B9F79D" w14:textId="77777777" w:rsidR="001E2AE9" w:rsidRPr="00F53AE2" w:rsidRDefault="001E2AE9" w:rsidP="001E2AE9">
            <w:pPr>
              <w:jc w:val="center"/>
              <w:rPr>
                <w:rFonts w:ascii="Arial" w:hAnsi="Arial" w:cs="Arial"/>
                <w:bCs/>
              </w:rPr>
            </w:pPr>
            <w:r w:rsidRPr="00F53AE2">
              <w:rPr>
                <w:rFonts w:ascii="Arial" w:hAnsi="Arial" w:cs="Arial"/>
                <w:bCs/>
              </w:rPr>
              <w:t>278,30</w:t>
            </w:r>
          </w:p>
        </w:tc>
        <w:tc>
          <w:tcPr>
            <w:tcW w:w="456" w:type="pct"/>
            <w:vMerge w:val="restart"/>
            <w:tcBorders>
              <w:top w:val="single" w:sz="4" w:space="0" w:color="auto"/>
              <w:left w:val="single" w:sz="4" w:space="0" w:color="auto"/>
              <w:bottom w:val="single" w:sz="4" w:space="0" w:color="auto"/>
              <w:right w:val="single" w:sz="4" w:space="0" w:color="auto"/>
            </w:tcBorders>
            <w:noWrap/>
            <w:vAlign w:val="center"/>
            <w:hideMark/>
          </w:tcPr>
          <w:p w14:paraId="145D2146" w14:textId="77777777" w:rsidR="001E2AE9" w:rsidRPr="00F53AE2" w:rsidRDefault="001E2AE9" w:rsidP="001E2AE9">
            <w:pPr>
              <w:jc w:val="center"/>
              <w:rPr>
                <w:rFonts w:ascii="Arial" w:hAnsi="Arial" w:cs="Arial"/>
                <w:bCs/>
              </w:rPr>
            </w:pPr>
            <w:r w:rsidRPr="00F53AE2">
              <w:rPr>
                <w:rFonts w:ascii="Arial" w:hAnsi="Arial" w:cs="Arial"/>
                <w:bCs/>
              </w:rPr>
              <w:t>286,92</w:t>
            </w:r>
          </w:p>
        </w:tc>
      </w:tr>
      <w:tr w:rsidR="00FD24F5" w:rsidRPr="00F53AE2" w14:paraId="17CE5665"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407197E0" w14:textId="77777777" w:rsidR="001E2AE9" w:rsidRPr="00F53AE2" w:rsidRDefault="001E2AE9" w:rsidP="001E2AE9">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60DC5593" w14:textId="77777777" w:rsidR="001E2AE9" w:rsidRPr="00F53AE2" w:rsidRDefault="001E2AE9" w:rsidP="001E2AE9">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tcPr>
          <w:p w14:paraId="7FCBC323" w14:textId="77777777" w:rsidR="001E2AE9" w:rsidRPr="00F53AE2" w:rsidRDefault="001E2AE9" w:rsidP="001E2AE9">
            <w:pPr>
              <w:jc w:val="center"/>
              <w:rPr>
                <w:rFonts w:ascii="Arial" w:hAnsi="Arial" w:cs="Arial"/>
                <w:bCs/>
              </w:rPr>
            </w:pPr>
            <w:r w:rsidRPr="00F53AE2">
              <w:rPr>
                <w:rFonts w:ascii="Arial" w:hAnsi="Arial" w:cs="Arial"/>
                <w:bCs/>
              </w:rPr>
              <w:t>674,98</w:t>
            </w:r>
          </w:p>
        </w:tc>
        <w:tc>
          <w:tcPr>
            <w:tcW w:w="369" w:type="pct"/>
            <w:tcBorders>
              <w:top w:val="single" w:sz="4" w:space="0" w:color="auto"/>
              <w:left w:val="single" w:sz="4" w:space="0" w:color="auto"/>
              <w:bottom w:val="single" w:sz="4" w:space="0" w:color="auto"/>
              <w:right w:val="single" w:sz="4" w:space="0" w:color="auto"/>
            </w:tcBorders>
            <w:noWrap/>
          </w:tcPr>
          <w:p w14:paraId="470A14A5" w14:textId="77777777" w:rsidR="001E2AE9" w:rsidRPr="00F53AE2" w:rsidRDefault="001E2AE9" w:rsidP="001E2AE9">
            <w:pPr>
              <w:jc w:val="center"/>
              <w:rPr>
                <w:rFonts w:ascii="Arial" w:hAnsi="Arial" w:cs="Arial"/>
                <w:bCs/>
              </w:rPr>
            </w:pPr>
            <w:r w:rsidRPr="00F53AE2">
              <w:rPr>
                <w:rFonts w:ascii="Arial" w:hAnsi="Arial" w:cs="Arial"/>
                <w:bCs/>
              </w:rPr>
              <w:t>277,37</w:t>
            </w:r>
          </w:p>
        </w:tc>
        <w:tc>
          <w:tcPr>
            <w:tcW w:w="420" w:type="pct"/>
            <w:tcBorders>
              <w:top w:val="single" w:sz="4" w:space="0" w:color="auto"/>
              <w:left w:val="single" w:sz="4" w:space="0" w:color="auto"/>
              <w:bottom w:val="single" w:sz="4" w:space="0" w:color="auto"/>
              <w:right w:val="single" w:sz="4" w:space="0" w:color="auto"/>
            </w:tcBorders>
            <w:noWrap/>
          </w:tcPr>
          <w:p w14:paraId="68C6CC64" w14:textId="77777777" w:rsidR="001E2AE9" w:rsidRPr="00F53AE2" w:rsidRDefault="001E2AE9" w:rsidP="001E2AE9">
            <w:pPr>
              <w:jc w:val="center"/>
              <w:rPr>
                <w:rFonts w:ascii="Arial" w:hAnsi="Arial" w:cs="Arial"/>
                <w:bCs/>
              </w:rPr>
            </w:pPr>
            <w:r w:rsidRPr="00F53AE2">
              <w:rPr>
                <w:rFonts w:ascii="Arial" w:hAnsi="Arial" w:cs="Arial"/>
                <w:bCs/>
              </w:rPr>
              <w:t>174,30</w:t>
            </w:r>
          </w:p>
        </w:tc>
        <w:tc>
          <w:tcPr>
            <w:tcW w:w="459" w:type="pct"/>
            <w:vMerge/>
            <w:tcBorders>
              <w:top w:val="single" w:sz="4" w:space="0" w:color="auto"/>
              <w:left w:val="single" w:sz="4" w:space="0" w:color="auto"/>
              <w:bottom w:val="single" w:sz="4" w:space="0" w:color="auto"/>
              <w:right w:val="single" w:sz="4" w:space="0" w:color="auto"/>
            </w:tcBorders>
            <w:noWrap/>
          </w:tcPr>
          <w:p w14:paraId="2D9BF8FD" w14:textId="77777777" w:rsidR="001E2AE9" w:rsidRPr="00F53AE2" w:rsidRDefault="001E2AE9" w:rsidP="001E2AE9">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noWrap/>
          </w:tcPr>
          <w:p w14:paraId="53ABC186" w14:textId="77777777" w:rsidR="001E2AE9" w:rsidRPr="00F53AE2" w:rsidRDefault="001E2AE9" w:rsidP="001E2AE9">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noWrap/>
          </w:tcPr>
          <w:p w14:paraId="7F2C13AF" w14:textId="77777777" w:rsidR="001E2AE9" w:rsidRPr="00F53AE2" w:rsidRDefault="001E2AE9" w:rsidP="001E2AE9">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noWrap/>
          </w:tcPr>
          <w:p w14:paraId="58FC10E4" w14:textId="77777777" w:rsidR="001E2AE9" w:rsidRPr="00F53AE2" w:rsidRDefault="001E2AE9" w:rsidP="001E2AE9">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noWrap/>
          </w:tcPr>
          <w:p w14:paraId="5920DF75" w14:textId="77777777" w:rsidR="001E2AE9" w:rsidRPr="00F53AE2" w:rsidRDefault="001E2AE9" w:rsidP="001E2AE9">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noWrap/>
          </w:tcPr>
          <w:p w14:paraId="5D29632B" w14:textId="77777777" w:rsidR="001E2AE9" w:rsidRPr="00F53AE2" w:rsidRDefault="001E2AE9" w:rsidP="001E2AE9">
            <w:pPr>
              <w:jc w:val="center"/>
              <w:rPr>
                <w:rFonts w:ascii="Arial" w:hAnsi="Arial" w:cs="Arial"/>
                <w:bCs/>
              </w:rPr>
            </w:pPr>
          </w:p>
        </w:tc>
      </w:tr>
      <w:tr w:rsidR="00FD24F5" w:rsidRPr="00F53AE2" w14:paraId="04485FEC"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61D51823" w14:textId="77777777" w:rsidR="001E2AE9" w:rsidRPr="00F53AE2" w:rsidRDefault="001E2AE9" w:rsidP="001E2AE9">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70BE070" w14:textId="77777777" w:rsidR="001E2AE9" w:rsidRPr="00F53AE2" w:rsidRDefault="001E2AE9" w:rsidP="001E2AE9">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tcPr>
          <w:p w14:paraId="2DAE0DD8" w14:textId="77777777" w:rsidR="001E2AE9" w:rsidRPr="00F53AE2" w:rsidRDefault="001E2AE9" w:rsidP="001E2AE9">
            <w:pPr>
              <w:jc w:val="center"/>
              <w:rPr>
                <w:rFonts w:ascii="Arial" w:hAnsi="Arial" w:cs="Arial"/>
                <w:bCs/>
              </w:rPr>
            </w:pPr>
            <w:r w:rsidRPr="00F53AE2">
              <w:rPr>
                <w:rFonts w:ascii="Arial" w:hAnsi="Arial" w:cs="Arial"/>
                <w:bCs/>
              </w:rPr>
              <w:t>12,49</w:t>
            </w:r>
          </w:p>
        </w:tc>
        <w:tc>
          <w:tcPr>
            <w:tcW w:w="369" w:type="pct"/>
            <w:tcBorders>
              <w:top w:val="single" w:sz="4" w:space="0" w:color="auto"/>
              <w:left w:val="single" w:sz="4" w:space="0" w:color="auto"/>
              <w:bottom w:val="single" w:sz="4" w:space="0" w:color="auto"/>
              <w:right w:val="single" w:sz="4" w:space="0" w:color="auto"/>
            </w:tcBorders>
            <w:noWrap/>
          </w:tcPr>
          <w:p w14:paraId="0955D331" w14:textId="77777777" w:rsidR="001E2AE9" w:rsidRPr="00F53AE2" w:rsidRDefault="001E2AE9" w:rsidP="001E2AE9">
            <w:pPr>
              <w:jc w:val="center"/>
              <w:rPr>
                <w:rFonts w:ascii="Arial" w:hAnsi="Arial" w:cs="Arial"/>
                <w:bCs/>
              </w:rPr>
            </w:pPr>
            <w:r w:rsidRPr="00F53AE2">
              <w:rPr>
                <w:rFonts w:ascii="Arial" w:hAnsi="Arial" w:cs="Arial"/>
                <w:bCs/>
              </w:rPr>
              <w:t>2,79</w:t>
            </w:r>
          </w:p>
        </w:tc>
        <w:tc>
          <w:tcPr>
            <w:tcW w:w="420" w:type="pct"/>
            <w:tcBorders>
              <w:top w:val="single" w:sz="4" w:space="0" w:color="auto"/>
              <w:left w:val="single" w:sz="4" w:space="0" w:color="auto"/>
              <w:bottom w:val="single" w:sz="4" w:space="0" w:color="auto"/>
              <w:right w:val="single" w:sz="4" w:space="0" w:color="auto"/>
            </w:tcBorders>
            <w:noWrap/>
          </w:tcPr>
          <w:p w14:paraId="3C93A95C" w14:textId="77777777" w:rsidR="001E2AE9" w:rsidRPr="00F53AE2" w:rsidRDefault="001E2AE9" w:rsidP="001E2AE9">
            <w:pPr>
              <w:jc w:val="center"/>
              <w:rPr>
                <w:rFonts w:ascii="Arial" w:hAnsi="Arial" w:cs="Arial"/>
                <w:bCs/>
              </w:rPr>
            </w:pPr>
            <w:r w:rsidRPr="00F53AE2">
              <w:rPr>
                <w:rFonts w:ascii="Arial" w:hAnsi="Arial" w:cs="Arial"/>
                <w:bCs/>
              </w:rPr>
              <w:t>55,87</w:t>
            </w:r>
          </w:p>
        </w:tc>
        <w:tc>
          <w:tcPr>
            <w:tcW w:w="459" w:type="pct"/>
            <w:vMerge/>
            <w:tcBorders>
              <w:top w:val="single" w:sz="4" w:space="0" w:color="auto"/>
              <w:left w:val="single" w:sz="4" w:space="0" w:color="auto"/>
              <w:bottom w:val="single" w:sz="4" w:space="0" w:color="auto"/>
              <w:right w:val="single" w:sz="4" w:space="0" w:color="auto"/>
            </w:tcBorders>
            <w:noWrap/>
          </w:tcPr>
          <w:p w14:paraId="07D50EDC" w14:textId="77777777" w:rsidR="001E2AE9" w:rsidRPr="00F53AE2" w:rsidRDefault="001E2AE9" w:rsidP="001E2AE9">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noWrap/>
          </w:tcPr>
          <w:p w14:paraId="13A7B8A2" w14:textId="77777777" w:rsidR="001E2AE9" w:rsidRPr="00F53AE2" w:rsidRDefault="001E2AE9" w:rsidP="001E2AE9">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noWrap/>
          </w:tcPr>
          <w:p w14:paraId="2462E6DC" w14:textId="77777777" w:rsidR="001E2AE9" w:rsidRPr="00F53AE2" w:rsidRDefault="001E2AE9" w:rsidP="001E2AE9">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noWrap/>
          </w:tcPr>
          <w:p w14:paraId="013F4EC2" w14:textId="77777777" w:rsidR="001E2AE9" w:rsidRPr="00F53AE2" w:rsidRDefault="001E2AE9" w:rsidP="001E2AE9">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noWrap/>
          </w:tcPr>
          <w:p w14:paraId="74BD0ADE" w14:textId="77777777" w:rsidR="001E2AE9" w:rsidRPr="00F53AE2" w:rsidRDefault="001E2AE9" w:rsidP="001E2AE9">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noWrap/>
          </w:tcPr>
          <w:p w14:paraId="1356CECE" w14:textId="77777777" w:rsidR="001E2AE9" w:rsidRPr="00F53AE2" w:rsidRDefault="001E2AE9" w:rsidP="001E2AE9">
            <w:pPr>
              <w:jc w:val="center"/>
              <w:rPr>
                <w:rFonts w:ascii="Arial" w:hAnsi="Arial" w:cs="Arial"/>
                <w:bCs/>
              </w:rPr>
            </w:pPr>
          </w:p>
        </w:tc>
      </w:tr>
      <w:tr w:rsidR="00F30F98" w:rsidRPr="00F53AE2" w14:paraId="4C932FEE" w14:textId="77777777" w:rsidTr="00FD24F5">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794A537" w14:textId="77777777" w:rsidR="001E2AE9" w:rsidRPr="00F53AE2" w:rsidRDefault="001E2AE9" w:rsidP="001E2AE9">
            <w:pPr>
              <w:rPr>
                <w:rFonts w:ascii="Arial" w:hAnsi="Arial" w:cs="Arial"/>
              </w:rPr>
            </w:pPr>
            <w:r w:rsidRPr="00F53AE2">
              <w:rPr>
                <w:rFonts w:ascii="Arial" w:hAnsi="Arial" w:cs="Arial"/>
                <w:bCs/>
              </w:rPr>
              <w:t>в том числе:</w:t>
            </w:r>
          </w:p>
        </w:tc>
      </w:tr>
      <w:tr w:rsidR="00FD24F5" w:rsidRPr="00F53AE2" w14:paraId="653F2DC3"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A2AE74" w14:textId="77777777" w:rsidR="00017855" w:rsidRPr="00F53AE2" w:rsidRDefault="00017855" w:rsidP="001E2AE9">
            <w:pPr>
              <w:rPr>
                <w:rFonts w:ascii="Arial" w:hAnsi="Arial" w:cs="Arial"/>
              </w:rPr>
            </w:pPr>
            <w:r w:rsidRPr="00F53AE2">
              <w:rPr>
                <w:rFonts w:ascii="Arial" w:hAnsi="Arial" w:cs="Arial"/>
                <w:bCs/>
              </w:rPr>
              <w:t>Ввод общей площади жилых домов, построенных населением</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0B6EB0" w14:textId="77777777" w:rsidR="00017855" w:rsidRPr="00F53AE2" w:rsidRDefault="00017855" w:rsidP="001E2AE9">
            <w:pPr>
              <w:jc w:val="center"/>
              <w:rPr>
                <w:rFonts w:ascii="Arial" w:hAnsi="Arial" w:cs="Arial"/>
              </w:rPr>
            </w:pPr>
            <w:r w:rsidRPr="00F53AE2">
              <w:rPr>
                <w:rFonts w:ascii="Arial" w:hAnsi="Arial" w:cs="Arial"/>
                <w:bCs/>
              </w:rPr>
              <w:t>тыс. кв. м общей площади</w:t>
            </w:r>
          </w:p>
        </w:tc>
        <w:tc>
          <w:tcPr>
            <w:tcW w:w="389" w:type="pct"/>
            <w:tcBorders>
              <w:top w:val="single" w:sz="4" w:space="0" w:color="auto"/>
              <w:left w:val="single" w:sz="4" w:space="0" w:color="auto"/>
              <w:bottom w:val="single" w:sz="4" w:space="0" w:color="auto"/>
              <w:right w:val="single" w:sz="4" w:space="0" w:color="auto"/>
            </w:tcBorders>
            <w:noWrap/>
            <w:vAlign w:val="center"/>
          </w:tcPr>
          <w:p w14:paraId="0AA2018D" w14:textId="77777777" w:rsidR="00017855" w:rsidRPr="00F53AE2" w:rsidRDefault="00017855" w:rsidP="001E2AE9">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noWrap/>
            <w:vAlign w:val="center"/>
          </w:tcPr>
          <w:p w14:paraId="042226C3" w14:textId="77777777" w:rsidR="00017855" w:rsidRPr="00F53AE2" w:rsidRDefault="00017855" w:rsidP="001E2AE9">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noWrap/>
            <w:vAlign w:val="center"/>
          </w:tcPr>
          <w:p w14:paraId="2D35C495" w14:textId="77777777" w:rsidR="00017855" w:rsidRPr="00F53AE2" w:rsidRDefault="00017855" w:rsidP="001E2AE9">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noWrap/>
            <w:vAlign w:val="center"/>
            <w:hideMark/>
          </w:tcPr>
          <w:p w14:paraId="02C35562" w14:textId="77777777" w:rsidR="00017855" w:rsidRPr="00F53AE2" w:rsidRDefault="00017855" w:rsidP="001E2AE9">
            <w:pPr>
              <w:jc w:val="center"/>
              <w:rPr>
                <w:rFonts w:ascii="Arial" w:hAnsi="Arial" w:cs="Arial"/>
                <w:bCs/>
              </w:rPr>
            </w:pPr>
            <w:r w:rsidRPr="00F53AE2">
              <w:rPr>
                <w:rFonts w:ascii="Arial" w:hAnsi="Arial" w:cs="Arial"/>
                <w:bCs/>
              </w:rPr>
              <w:t>40,56</w:t>
            </w:r>
          </w:p>
        </w:tc>
        <w:tc>
          <w:tcPr>
            <w:tcW w:w="477" w:type="pct"/>
            <w:vMerge w:val="restart"/>
            <w:tcBorders>
              <w:top w:val="single" w:sz="4" w:space="0" w:color="auto"/>
              <w:left w:val="single" w:sz="4" w:space="0" w:color="auto"/>
              <w:bottom w:val="single" w:sz="4" w:space="0" w:color="auto"/>
              <w:right w:val="single" w:sz="4" w:space="0" w:color="auto"/>
            </w:tcBorders>
            <w:noWrap/>
            <w:vAlign w:val="center"/>
            <w:hideMark/>
          </w:tcPr>
          <w:p w14:paraId="1AAF4E7F" w14:textId="77777777" w:rsidR="00017855" w:rsidRPr="00F53AE2" w:rsidRDefault="00017855" w:rsidP="001E2AE9">
            <w:pPr>
              <w:jc w:val="center"/>
              <w:rPr>
                <w:rFonts w:ascii="Arial" w:hAnsi="Arial" w:cs="Arial"/>
                <w:bCs/>
              </w:rPr>
            </w:pPr>
            <w:r w:rsidRPr="00F53AE2">
              <w:rPr>
                <w:rFonts w:ascii="Arial" w:hAnsi="Arial" w:cs="Arial"/>
                <w:bCs/>
              </w:rPr>
              <w:t>40,63</w:t>
            </w:r>
          </w:p>
        </w:tc>
        <w:tc>
          <w:tcPr>
            <w:tcW w:w="442" w:type="pct"/>
            <w:vMerge w:val="restart"/>
            <w:tcBorders>
              <w:top w:val="single" w:sz="4" w:space="0" w:color="auto"/>
              <w:left w:val="single" w:sz="4" w:space="0" w:color="auto"/>
              <w:bottom w:val="single" w:sz="4" w:space="0" w:color="auto"/>
              <w:right w:val="single" w:sz="4" w:space="0" w:color="auto"/>
            </w:tcBorders>
            <w:noWrap/>
            <w:vAlign w:val="center"/>
            <w:hideMark/>
          </w:tcPr>
          <w:p w14:paraId="526312F6" w14:textId="77777777" w:rsidR="00017855" w:rsidRPr="00F53AE2" w:rsidRDefault="00017855" w:rsidP="001E2AE9">
            <w:pPr>
              <w:jc w:val="center"/>
              <w:rPr>
                <w:rFonts w:ascii="Arial" w:hAnsi="Arial" w:cs="Arial"/>
                <w:bCs/>
              </w:rPr>
            </w:pPr>
            <w:r w:rsidRPr="00F53AE2">
              <w:rPr>
                <w:rFonts w:ascii="Arial" w:hAnsi="Arial" w:cs="Arial"/>
                <w:bCs/>
              </w:rPr>
              <w:t>40,87</w:t>
            </w:r>
          </w:p>
        </w:tc>
        <w:tc>
          <w:tcPr>
            <w:tcW w:w="452" w:type="pct"/>
            <w:vMerge w:val="restart"/>
            <w:tcBorders>
              <w:top w:val="single" w:sz="4" w:space="0" w:color="auto"/>
              <w:left w:val="single" w:sz="4" w:space="0" w:color="auto"/>
              <w:bottom w:val="single" w:sz="4" w:space="0" w:color="auto"/>
              <w:right w:val="single" w:sz="4" w:space="0" w:color="auto"/>
            </w:tcBorders>
            <w:noWrap/>
            <w:vAlign w:val="center"/>
            <w:hideMark/>
          </w:tcPr>
          <w:p w14:paraId="3DDB5A62" w14:textId="77777777" w:rsidR="00017855" w:rsidRPr="00F53AE2" w:rsidRDefault="00017855" w:rsidP="001E2AE9">
            <w:pPr>
              <w:jc w:val="center"/>
              <w:rPr>
                <w:rFonts w:ascii="Arial" w:hAnsi="Arial" w:cs="Arial"/>
                <w:bCs/>
              </w:rPr>
            </w:pPr>
            <w:r w:rsidRPr="00F53AE2">
              <w:rPr>
                <w:rFonts w:ascii="Arial" w:hAnsi="Arial" w:cs="Arial"/>
                <w:bCs/>
              </w:rPr>
              <w:t>41,42</w:t>
            </w:r>
          </w:p>
        </w:tc>
        <w:tc>
          <w:tcPr>
            <w:tcW w:w="441" w:type="pct"/>
            <w:vMerge w:val="restart"/>
            <w:tcBorders>
              <w:top w:val="single" w:sz="4" w:space="0" w:color="auto"/>
              <w:left w:val="single" w:sz="4" w:space="0" w:color="auto"/>
              <w:bottom w:val="single" w:sz="4" w:space="0" w:color="auto"/>
              <w:right w:val="single" w:sz="4" w:space="0" w:color="auto"/>
            </w:tcBorders>
            <w:noWrap/>
            <w:vAlign w:val="center"/>
            <w:hideMark/>
          </w:tcPr>
          <w:p w14:paraId="23273479" w14:textId="77777777" w:rsidR="00017855" w:rsidRPr="00F53AE2" w:rsidRDefault="00017855" w:rsidP="001E2AE9">
            <w:pPr>
              <w:jc w:val="center"/>
              <w:rPr>
                <w:rFonts w:ascii="Arial" w:hAnsi="Arial" w:cs="Arial"/>
                <w:bCs/>
              </w:rPr>
            </w:pPr>
            <w:r w:rsidRPr="00F53AE2">
              <w:rPr>
                <w:rFonts w:ascii="Arial" w:hAnsi="Arial" w:cs="Arial"/>
                <w:bCs/>
              </w:rPr>
              <w:t>42,30</w:t>
            </w:r>
          </w:p>
        </w:tc>
        <w:tc>
          <w:tcPr>
            <w:tcW w:w="456" w:type="pct"/>
            <w:vMerge w:val="restart"/>
            <w:tcBorders>
              <w:top w:val="single" w:sz="4" w:space="0" w:color="auto"/>
              <w:left w:val="single" w:sz="4" w:space="0" w:color="auto"/>
              <w:bottom w:val="single" w:sz="4" w:space="0" w:color="auto"/>
              <w:right w:val="single" w:sz="4" w:space="0" w:color="auto"/>
            </w:tcBorders>
            <w:noWrap/>
            <w:vAlign w:val="center"/>
            <w:hideMark/>
          </w:tcPr>
          <w:p w14:paraId="3214DBC0" w14:textId="77777777" w:rsidR="00017855" w:rsidRPr="00F53AE2" w:rsidRDefault="00017855" w:rsidP="001E2AE9">
            <w:pPr>
              <w:jc w:val="center"/>
              <w:rPr>
                <w:rFonts w:ascii="Arial" w:hAnsi="Arial" w:cs="Arial"/>
                <w:bCs/>
              </w:rPr>
            </w:pPr>
            <w:r w:rsidRPr="00F53AE2">
              <w:rPr>
                <w:rFonts w:ascii="Arial" w:hAnsi="Arial" w:cs="Arial"/>
                <w:bCs/>
              </w:rPr>
              <w:t>42,60</w:t>
            </w:r>
          </w:p>
        </w:tc>
      </w:tr>
      <w:tr w:rsidR="00FD24F5" w:rsidRPr="00F53AE2" w14:paraId="210916E5"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43CB89F3" w14:textId="77777777" w:rsidR="00017855" w:rsidRPr="00F53AE2" w:rsidRDefault="00017855" w:rsidP="00017855">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2780FA2" w14:textId="77777777" w:rsidR="00017855" w:rsidRPr="00F53AE2" w:rsidRDefault="00017855" w:rsidP="00017855">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vAlign w:val="center"/>
          </w:tcPr>
          <w:p w14:paraId="02FCAA53" w14:textId="77777777" w:rsidR="00017855" w:rsidRPr="00F53AE2" w:rsidRDefault="00017855" w:rsidP="00017855">
            <w:pPr>
              <w:jc w:val="center"/>
              <w:rPr>
                <w:rFonts w:ascii="Arial" w:hAnsi="Arial" w:cs="Arial"/>
                <w:bCs/>
              </w:rPr>
            </w:pPr>
            <w:r w:rsidRPr="00F53AE2">
              <w:rPr>
                <w:rFonts w:ascii="Arial" w:hAnsi="Arial" w:cs="Arial"/>
                <w:bCs/>
              </w:rPr>
              <w:t>68,59</w:t>
            </w:r>
          </w:p>
        </w:tc>
        <w:tc>
          <w:tcPr>
            <w:tcW w:w="369" w:type="pct"/>
            <w:tcBorders>
              <w:top w:val="single" w:sz="4" w:space="0" w:color="auto"/>
              <w:left w:val="single" w:sz="4" w:space="0" w:color="auto"/>
              <w:bottom w:val="single" w:sz="4" w:space="0" w:color="auto"/>
              <w:right w:val="single" w:sz="4" w:space="0" w:color="auto"/>
            </w:tcBorders>
            <w:noWrap/>
            <w:vAlign w:val="center"/>
          </w:tcPr>
          <w:p w14:paraId="321ED7FE" w14:textId="77777777" w:rsidR="00017855" w:rsidRPr="00F53AE2" w:rsidRDefault="00017855" w:rsidP="00017855">
            <w:pPr>
              <w:jc w:val="center"/>
              <w:rPr>
                <w:rFonts w:ascii="Arial" w:hAnsi="Arial" w:cs="Arial"/>
                <w:bCs/>
              </w:rPr>
            </w:pPr>
            <w:r w:rsidRPr="00F53AE2">
              <w:rPr>
                <w:rFonts w:ascii="Arial" w:hAnsi="Arial" w:cs="Arial"/>
                <w:bCs/>
              </w:rPr>
              <w:t>81,25</w:t>
            </w:r>
          </w:p>
        </w:tc>
        <w:tc>
          <w:tcPr>
            <w:tcW w:w="420" w:type="pct"/>
            <w:tcBorders>
              <w:top w:val="single" w:sz="4" w:space="0" w:color="auto"/>
              <w:left w:val="single" w:sz="4" w:space="0" w:color="auto"/>
              <w:bottom w:val="single" w:sz="4" w:space="0" w:color="auto"/>
              <w:right w:val="single" w:sz="4" w:space="0" w:color="auto"/>
            </w:tcBorders>
            <w:noWrap/>
            <w:vAlign w:val="center"/>
          </w:tcPr>
          <w:p w14:paraId="6450FAB3" w14:textId="77777777" w:rsidR="00017855" w:rsidRPr="00F53AE2" w:rsidRDefault="00017855" w:rsidP="00017855">
            <w:pPr>
              <w:jc w:val="center"/>
              <w:rPr>
                <w:rFonts w:ascii="Arial" w:hAnsi="Arial" w:cs="Arial"/>
                <w:bCs/>
              </w:rPr>
            </w:pPr>
            <w:r w:rsidRPr="00F53AE2">
              <w:rPr>
                <w:rFonts w:ascii="Arial" w:hAnsi="Arial" w:cs="Arial"/>
                <w:bCs/>
              </w:rPr>
              <w:t>60,54</w:t>
            </w:r>
          </w:p>
        </w:tc>
        <w:tc>
          <w:tcPr>
            <w:tcW w:w="459" w:type="pct"/>
            <w:vMerge/>
            <w:tcBorders>
              <w:top w:val="single" w:sz="4" w:space="0" w:color="auto"/>
              <w:left w:val="single" w:sz="4" w:space="0" w:color="auto"/>
              <w:bottom w:val="single" w:sz="4" w:space="0" w:color="auto"/>
              <w:right w:val="single" w:sz="4" w:space="0" w:color="auto"/>
            </w:tcBorders>
            <w:noWrap/>
            <w:vAlign w:val="center"/>
          </w:tcPr>
          <w:p w14:paraId="11AE8430" w14:textId="77777777" w:rsidR="00017855" w:rsidRPr="00F53AE2" w:rsidRDefault="00017855" w:rsidP="00017855">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noWrap/>
            <w:vAlign w:val="center"/>
          </w:tcPr>
          <w:p w14:paraId="6F11F323" w14:textId="77777777" w:rsidR="00017855" w:rsidRPr="00F53AE2" w:rsidRDefault="00017855" w:rsidP="00017855">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noWrap/>
            <w:vAlign w:val="center"/>
          </w:tcPr>
          <w:p w14:paraId="1EA96D6B" w14:textId="77777777" w:rsidR="00017855" w:rsidRPr="00F53AE2" w:rsidRDefault="00017855" w:rsidP="00017855">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noWrap/>
            <w:vAlign w:val="center"/>
          </w:tcPr>
          <w:p w14:paraId="64D76455" w14:textId="77777777" w:rsidR="00017855" w:rsidRPr="00F53AE2" w:rsidRDefault="00017855" w:rsidP="00017855">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noWrap/>
            <w:vAlign w:val="center"/>
          </w:tcPr>
          <w:p w14:paraId="3630EF24" w14:textId="77777777" w:rsidR="00017855" w:rsidRPr="00F53AE2" w:rsidRDefault="00017855" w:rsidP="00017855">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noWrap/>
            <w:vAlign w:val="center"/>
          </w:tcPr>
          <w:p w14:paraId="0E52FEE4" w14:textId="77777777" w:rsidR="00017855" w:rsidRPr="00F53AE2" w:rsidRDefault="00017855" w:rsidP="00017855">
            <w:pPr>
              <w:jc w:val="center"/>
              <w:rPr>
                <w:rFonts w:ascii="Arial" w:hAnsi="Arial" w:cs="Arial"/>
                <w:bCs/>
              </w:rPr>
            </w:pPr>
          </w:p>
        </w:tc>
      </w:tr>
      <w:tr w:rsidR="00FD24F5" w:rsidRPr="00F53AE2" w14:paraId="2D0C486F"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74C00D27" w14:textId="77777777" w:rsidR="00017855" w:rsidRPr="00F53AE2" w:rsidRDefault="00017855" w:rsidP="00017855">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6C599B1" w14:textId="77777777" w:rsidR="00017855" w:rsidRPr="00F53AE2" w:rsidRDefault="00017855" w:rsidP="00017855">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noWrap/>
          </w:tcPr>
          <w:p w14:paraId="65A5CCFA" w14:textId="77777777" w:rsidR="00017855" w:rsidRPr="00F53AE2" w:rsidRDefault="00017855" w:rsidP="00017855">
            <w:pPr>
              <w:jc w:val="center"/>
              <w:rPr>
                <w:rFonts w:ascii="Arial" w:hAnsi="Arial" w:cs="Arial"/>
                <w:bCs/>
              </w:rPr>
            </w:pPr>
            <w:r w:rsidRPr="00F53AE2">
              <w:rPr>
                <w:rFonts w:ascii="Arial" w:hAnsi="Arial" w:cs="Arial"/>
                <w:bCs/>
              </w:rPr>
              <w:t>-</w:t>
            </w:r>
          </w:p>
        </w:tc>
        <w:tc>
          <w:tcPr>
            <w:tcW w:w="369" w:type="pct"/>
            <w:tcBorders>
              <w:top w:val="single" w:sz="4" w:space="0" w:color="auto"/>
              <w:left w:val="single" w:sz="4" w:space="0" w:color="auto"/>
              <w:bottom w:val="single" w:sz="4" w:space="0" w:color="auto"/>
              <w:right w:val="single" w:sz="4" w:space="0" w:color="auto"/>
            </w:tcBorders>
            <w:noWrap/>
          </w:tcPr>
          <w:p w14:paraId="24B57D12" w14:textId="77777777" w:rsidR="00017855" w:rsidRPr="00F53AE2" w:rsidRDefault="00017855" w:rsidP="00017855">
            <w:pPr>
              <w:jc w:val="center"/>
              <w:rPr>
                <w:rFonts w:ascii="Arial" w:hAnsi="Arial" w:cs="Arial"/>
                <w:bCs/>
              </w:rPr>
            </w:pPr>
            <w:r w:rsidRPr="00F53AE2">
              <w:rPr>
                <w:rFonts w:ascii="Arial" w:hAnsi="Arial" w:cs="Arial"/>
                <w:bCs/>
              </w:rPr>
              <w:t>2,79</w:t>
            </w:r>
          </w:p>
        </w:tc>
        <w:tc>
          <w:tcPr>
            <w:tcW w:w="420" w:type="pct"/>
            <w:tcBorders>
              <w:top w:val="single" w:sz="4" w:space="0" w:color="auto"/>
              <w:left w:val="single" w:sz="4" w:space="0" w:color="auto"/>
              <w:bottom w:val="single" w:sz="4" w:space="0" w:color="auto"/>
              <w:right w:val="single" w:sz="4" w:space="0" w:color="auto"/>
            </w:tcBorders>
            <w:noWrap/>
          </w:tcPr>
          <w:p w14:paraId="618BE4BE" w14:textId="77777777" w:rsidR="00017855" w:rsidRPr="00F53AE2" w:rsidRDefault="00017855" w:rsidP="00017855">
            <w:pPr>
              <w:jc w:val="center"/>
              <w:rPr>
                <w:rFonts w:ascii="Arial" w:hAnsi="Arial" w:cs="Arial"/>
                <w:bCs/>
              </w:rPr>
            </w:pPr>
            <w:r w:rsidRPr="00F53AE2">
              <w:rPr>
                <w:rFonts w:ascii="Arial" w:hAnsi="Arial" w:cs="Arial"/>
                <w:bCs/>
              </w:rPr>
              <w:t>-</w:t>
            </w:r>
          </w:p>
        </w:tc>
        <w:tc>
          <w:tcPr>
            <w:tcW w:w="459" w:type="pct"/>
            <w:vMerge/>
            <w:tcBorders>
              <w:top w:val="single" w:sz="4" w:space="0" w:color="auto"/>
              <w:left w:val="single" w:sz="4" w:space="0" w:color="auto"/>
              <w:bottom w:val="single" w:sz="4" w:space="0" w:color="auto"/>
              <w:right w:val="single" w:sz="4" w:space="0" w:color="auto"/>
            </w:tcBorders>
            <w:noWrap/>
            <w:vAlign w:val="center"/>
          </w:tcPr>
          <w:p w14:paraId="4ED3389F" w14:textId="77777777" w:rsidR="00017855" w:rsidRPr="00F53AE2" w:rsidRDefault="00017855" w:rsidP="00017855">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noWrap/>
            <w:vAlign w:val="center"/>
          </w:tcPr>
          <w:p w14:paraId="182FFF4F" w14:textId="77777777" w:rsidR="00017855" w:rsidRPr="00F53AE2" w:rsidRDefault="00017855" w:rsidP="00017855">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noWrap/>
            <w:vAlign w:val="center"/>
          </w:tcPr>
          <w:p w14:paraId="0462417C" w14:textId="77777777" w:rsidR="00017855" w:rsidRPr="00F53AE2" w:rsidRDefault="00017855" w:rsidP="00017855">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noWrap/>
            <w:vAlign w:val="center"/>
          </w:tcPr>
          <w:p w14:paraId="4876E5F9" w14:textId="77777777" w:rsidR="00017855" w:rsidRPr="00F53AE2" w:rsidRDefault="00017855" w:rsidP="00017855">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noWrap/>
            <w:vAlign w:val="center"/>
          </w:tcPr>
          <w:p w14:paraId="14615694" w14:textId="77777777" w:rsidR="00017855" w:rsidRPr="00F53AE2" w:rsidRDefault="00017855" w:rsidP="00017855">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noWrap/>
            <w:vAlign w:val="center"/>
          </w:tcPr>
          <w:p w14:paraId="75432C6D" w14:textId="77777777" w:rsidR="00017855" w:rsidRPr="00F53AE2" w:rsidRDefault="00017855" w:rsidP="00017855">
            <w:pPr>
              <w:jc w:val="center"/>
              <w:rPr>
                <w:rFonts w:ascii="Arial" w:hAnsi="Arial" w:cs="Arial"/>
                <w:bCs/>
              </w:rPr>
            </w:pPr>
          </w:p>
        </w:tc>
      </w:tr>
      <w:tr w:rsidR="00F30F98" w:rsidRPr="00F53AE2" w14:paraId="7D7C2B3C" w14:textId="77777777" w:rsidTr="00FD24F5">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4B43A776" w14:textId="77777777" w:rsidR="00017855" w:rsidRPr="00F53AE2" w:rsidRDefault="00017855" w:rsidP="00765E58">
            <w:pPr>
              <w:spacing w:before="120" w:after="120"/>
              <w:rPr>
                <w:rFonts w:ascii="Arial" w:hAnsi="Arial" w:cs="Arial"/>
                <w:b/>
                <w:bCs/>
              </w:rPr>
            </w:pPr>
            <w:r w:rsidRPr="00F53AE2">
              <w:rPr>
                <w:rFonts w:ascii="Arial" w:hAnsi="Arial" w:cs="Arial"/>
                <w:b/>
                <w:bCs/>
              </w:rPr>
              <w:t>6. Труд и заработная плата</w:t>
            </w:r>
          </w:p>
        </w:tc>
      </w:tr>
      <w:tr w:rsidR="00FD24F5" w:rsidRPr="00F53AE2" w14:paraId="02EA5A8A"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93A70B" w14:textId="77777777" w:rsidR="00234125" w:rsidRPr="00F53AE2" w:rsidRDefault="00234125" w:rsidP="00017855">
            <w:pPr>
              <w:rPr>
                <w:rFonts w:ascii="Arial" w:hAnsi="Arial" w:cs="Arial"/>
              </w:rPr>
            </w:pPr>
            <w:r w:rsidRPr="00F53AE2">
              <w:rPr>
                <w:rFonts w:ascii="Arial" w:hAnsi="Arial" w:cs="Arial"/>
                <w:bCs/>
              </w:rPr>
              <w:t>Количество созданных рабочих мест</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7C096A" w14:textId="77777777" w:rsidR="00234125" w:rsidRPr="00F53AE2" w:rsidRDefault="00234125" w:rsidP="00017855">
            <w:pPr>
              <w:jc w:val="center"/>
              <w:rPr>
                <w:rFonts w:ascii="Arial" w:hAnsi="Arial" w:cs="Arial"/>
              </w:rPr>
            </w:pPr>
            <w:r w:rsidRPr="00F53AE2">
              <w:rPr>
                <w:rFonts w:ascii="Arial" w:hAnsi="Arial" w:cs="Arial"/>
                <w:bCs/>
              </w:rPr>
              <w:t>единица</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821F17" w14:textId="77777777" w:rsidR="00234125" w:rsidRPr="00F53AE2" w:rsidRDefault="00234125" w:rsidP="00017855">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EFB1A9" w14:textId="77777777" w:rsidR="00234125" w:rsidRPr="00F53AE2" w:rsidRDefault="00234125" w:rsidP="00017855">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7F876B" w14:textId="77777777" w:rsidR="00234125" w:rsidRPr="00F53AE2" w:rsidRDefault="00234125" w:rsidP="00017855">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B0AB6" w14:textId="77777777" w:rsidR="00234125" w:rsidRPr="00F53AE2" w:rsidRDefault="00234125" w:rsidP="00017855">
            <w:pPr>
              <w:jc w:val="center"/>
              <w:rPr>
                <w:rFonts w:ascii="Arial" w:hAnsi="Arial" w:cs="Arial"/>
                <w:bCs/>
              </w:rPr>
            </w:pPr>
            <w:r w:rsidRPr="00F53AE2">
              <w:rPr>
                <w:rFonts w:ascii="Arial" w:hAnsi="Arial" w:cs="Arial"/>
                <w:bCs/>
              </w:rPr>
              <w:t>3 260</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69EBD" w14:textId="77777777" w:rsidR="00234125" w:rsidRPr="00F53AE2" w:rsidRDefault="00234125" w:rsidP="00017855">
            <w:pPr>
              <w:jc w:val="center"/>
              <w:rPr>
                <w:rFonts w:ascii="Arial" w:hAnsi="Arial" w:cs="Arial"/>
                <w:bCs/>
              </w:rPr>
            </w:pPr>
            <w:r w:rsidRPr="00F53AE2">
              <w:rPr>
                <w:rFonts w:ascii="Arial" w:hAnsi="Arial" w:cs="Arial"/>
                <w:bCs/>
              </w:rPr>
              <w:t>3 293</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4A275" w14:textId="77777777" w:rsidR="00234125" w:rsidRPr="00F53AE2" w:rsidRDefault="00234125" w:rsidP="00017855">
            <w:pPr>
              <w:jc w:val="center"/>
              <w:rPr>
                <w:rFonts w:ascii="Arial" w:hAnsi="Arial" w:cs="Arial"/>
                <w:bCs/>
              </w:rPr>
            </w:pPr>
            <w:r w:rsidRPr="00F53AE2">
              <w:rPr>
                <w:rFonts w:ascii="Arial" w:hAnsi="Arial" w:cs="Arial"/>
                <w:bCs/>
              </w:rPr>
              <w:t>3 271</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94E9F" w14:textId="77777777" w:rsidR="00234125" w:rsidRPr="00F53AE2" w:rsidRDefault="00234125" w:rsidP="00017855">
            <w:pPr>
              <w:jc w:val="center"/>
              <w:rPr>
                <w:rFonts w:ascii="Arial" w:hAnsi="Arial" w:cs="Arial"/>
                <w:bCs/>
              </w:rPr>
            </w:pPr>
            <w:r w:rsidRPr="00F53AE2">
              <w:rPr>
                <w:rFonts w:ascii="Arial" w:hAnsi="Arial" w:cs="Arial"/>
                <w:bCs/>
              </w:rPr>
              <w:t>3 322</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A2E15" w14:textId="77777777" w:rsidR="00234125" w:rsidRPr="00F53AE2" w:rsidRDefault="00234125" w:rsidP="00017855">
            <w:pPr>
              <w:jc w:val="center"/>
              <w:rPr>
                <w:rFonts w:ascii="Arial" w:hAnsi="Arial" w:cs="Arial"/>
                <w:bCs/>
              </w:rPr>
            </w:pPr>
            <w:r w:rsidRPr="00F53AE2">
              <w:rPr>
                <w:rFonts w:ascii="Arial" w:hAnsi="Arial" w:cs="Arial"/>
                <w:bCs/>
              </w:rPr>
              <w:t>3 291</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6D370" w14:textId="77777777" w:rsidR="00234125" w:rsidRPr="00F53AE2" w:rsidRDefault="00234125" w:rsidP="00017855">
            <w:pPr>
              <w:jc w:val="center"/>
              <w:rPr>
                <w:rFonts w:ascii="Arial" w:hAnsi="Arial" w:cs="Arial"/>
                <w:bCs/>
              </w:rPr>
            </w:pPr>
            <w:r w:rsidRPr="00F53AE2">
              <w:rPr>
                <w:rFonts w:ascii="Arial" w:hAnsi="Arial" w:cs="Arial"/>
                <w:bCs/>
              </w:rPr>
              <w:t>3 360</w:t>
            </w:r>
          </w:p>
        </w:tc>
      </w:tr>
      <w:tr w:rsidR="00FD24F5" w:rsidRPr="00F53AE2" w14:paraId="256A2C80"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73A0145B" w14:textId="77777777" w:rsidR="00234125" w:rsidRPr="00F53AE2" w:rsidRDefault="00234125" w:rsidP="002A7D94">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5F39D80D" w14:textId="77777777" w:rsidR="00234125" w:rsidRPr="00F53AE2" w:rsidRDefault="00234125" w:rsidP="002A7D94">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225858" w14:textId="77777777" w:rsidR="00234125" w:rsidRPr="00F53AE2" w:rsidRDefault="00234125" w:rsidP="002A7D94">
            <w:pPr>
              <w:jc w:val="center"/>
              <w:rPr>
                <w:rFonts w:ascii="Arial" w:hAnsi="Arial" w:cs="Arial"/>
                <w:bCs/>
              </w:rPr>
            </w:pPr>
            <w:r w:rsidRPr="00F53AE2">
              <w:rPr>
                <w:rFonts w:ascii="Arial" w:hAnsi="Arial" w:cs="Arial"/>
                <w:bCs/>
              </w:rPr>
              <w:t>1 642</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A3F7D8" w14:textId="77777777" w:rsidR="00234125" w:rsidRPr="00F53AE2" w:rsidRDefault="00234125" w:rsidP="002A7D94">
            <w:pPr>
              <w:jc w:val="center"/>
              <w:rPr>
                <w:rFonts w:ascii="Arial" w:hAnsi="Arial" w:cs="Arial"/>
                <w:bCs/>
              </w:rPr>
            </w:pPr>
            <w:r w:rsidRPr="00F53AE2">
              <w:rPr>
                <w:rFonts w:ascii="Arial" w:hAnsi="Arial" w:cs="Arial"/>
                <w:bCs/>
              </w:rPr>
              <w:t>2 890</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7E512" w14:textId="77777777" w:rsidR="00234125" w:rsidRPr="00F53AE2" w:rsidRDefault="00234125" w:rsidP="002A7D94">
            <w:pPr>
              <w:jc w:val="center"/>
              <w:rPr>
                <w:rFonts w:ascii="Arial" w:hAnsi="Arial" w:cs="Arial"/>
                <w:bCs/>
              </w:rPr>
            </w:pPr>
            <w:r w:rsidRPr="00F53AE2">
              <w:rPr>
                <w:rFonts w:ascii="Arial" w:hAnsi="Arial" w:cs="Arial"/>
                <w:bCs/>
              </w:rPr>
              <w:t>2 890</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2CBC7F2" w14:textId="77777777" w:rsidR="00234125" w:rsidRPr="00F53AE2" w:rsidRDefault="00234125" w:rsidP="002A7D94">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EC251AD" w14:textId="77777777" w:rsidR="00234125" w:rsidRPr="00F53AE2" w:rsidRDefault="00234125" w:rsidP="002A7D94">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FC42D9F" w14:textId="77777777" w:rsidR="00234125" w:rsidRPr="00F53AE2" w:rsidRDefault="00234125" w:rsidP="002A7D94">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416E315" w14:textId="77777777" w:rsidR="00234125" w:rsidRPr="00F53AE2" w:rsidRDefault="00234125" w:rsidP="002A7D94">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D1290EB" w14:textId="77777777" w:rsidR="00234125" w:rsidRPr="00F53AE2" w:rsidRDefault="00234125" w:rsidP="002A7D94">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C4E5D9D" w14:textId="77777777" w:rsidR="00234125" w:rsidRPr="00F53AE2" w:rsidRDefault="00234125" w:rsidP="002A7D94">
            <w:pPr>
              <w:jc w:val="center"/>
              <w:rPr>
                <w:rFonts w:ascii="Arial" w:hAnsi="Arial" w:cs="Arial"/>
                <w:bCs/>
              </w:rPr>
            </w:pPr>
          </w:p>
        </w:tc>
      </w:tr>
      <w:tr w:rsidR="00FD24F5" w:rsidRPr="00F53AE2" w14:paraId="7D3F2E25"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7539E384" w14:textId="77777777" w:rsidR="00234125" w:rsidRPr="00F53AE2" w:rsidRDefault="00234125" w:rsidP="00234125">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8DA47EC" w14:textId="77777777" w:rsidR="00234125" w:rsidRPr="00F53AE2" w:rsidRDefault="00234125" w:rsidP="00234125">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79060412" w14:textId="77777777" w:rsidR="00234125" w:rsidRPr="00F53AE2" w:rsidRDefault="00234125" w:rsidP="00234125">
            <w:pPr>
              <w:jc w:val="center"/>
              <w:rPr>
                <w:rFonts w:ascii="Arial" w:hAnsi="Arial" w:cs="Arial"/>
                <w:bCs/>
              </w:rPr>
            </w:pPr>
            <w:r w:rsidRPr="00F53AE2">
              <w:rPr>
                <w:rFonts w:ascii="Arial" w:hAnsi="Arial" w:cs="Arial"/>
                <w:bCs/>
              </w:rPr>
              <w:t>442</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76D7107C" w14:textId="77777777" w:rsidR="00234125" w:rsidRPr="00F53AE2" w:rsidRDefault="00234125" w:rsidP="00234125">
            <w:pPr>
              <w:jc w:val="center"/>
              <w:rPr>
                <w:rFonts w:ascii="Arial" w:hAnsi="Arial" w:cs="Arial"/>
                <w:bCs/>
              </w:rPr>
            </w:pPr>
            <w:r w:rsidRPr="00F53AE2">
              <w:rPr>
                <w:rFonts w:ascii="Arial" w:hAnsi="Arial" w:cs="Arial"/>
                <w:bCs/>
              </w:rPr>
              <w:t>364</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33A05F42" w14:textId="77777777" w:rsidR="00234125" w:rsidRPr="00F53AE2" w:rsidRDefault="00234125" w:rsidP="00234125">
            <w:pPr>
              <w:jc w:val="center"/>
              <w:rPr>
                <w:rFonts w:ascii="Arial" w:hAnsi="Arial" w:cs="Arial"/>
                <w:bCs/>
              </w:rPr>
            </w:pPr>
            <w:r w:rsidRPr="00F53AE2">
              <w:rPr>
                <w:rFonts w:ascii="Arial" w:hAnsi="Arial" w:cs="Arial"/>
                <w:bCs/>
              </w:rPr>
              <w:t>368</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A732458" w14:textId="77777777" w:rsidR="00234125" w:rsidRPr="00F53AE2" w:rsidRDefault="00234125" w:rsidP="00234125">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E4614BE" w14:textId="77777777" w:rsidR="00234125" w:rsidRPr="00F53AE2" w:rsidRDefault="00234125" w:rsidP="00234125">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1968F86" w14:textId="77777777" w:rsidR="00234125" w:rsidRPr="00F53AE2" w:rsidRDefault="00234125" w:rsidP="00234125">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80CBAA2" w14:textId="77777777" w:rsidR="00234125" w:rsidRPr="00F53AE2" w:rsidRDefault="00234125" w:rsidP="00234125">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B60A01B" w14:textId="77777777" w:rsidR="00234125" w:rsidRPr="00F53AE2" w:rsidRDefault="00234125" w:rsidP="00234125">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4EB2D8B" w14:textId="77777777" w:rsidR="00234125" w:rsidRPr="00F53AE2" w:rsidRDefault="00234125" w:rsidP="00234125">
            <w:pPr>
              <w:jc w:val="center"/>
              <w:rPr>
                <w:rFonts w:ascii="Arial" w:hAnsi="Arial" w:cs="Arial"/>
                <w:bCs/>
              </w:rPr>
            </w:pPr>
          </w:p>
        </w:tc>
      </w:tr>
      <w:tr w:rsidR="00FD24F5" w:rsidRPr="00F53AE2" w14:paraId="3D4AF8AE" w14:textId="77777777" w:rsidTr="00FD24F5">
        <w:trPr>
          <w:trHeight w:val="633"/>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A3CFF" w14:textId="77777777" w:rsidR="00D63562" w:rsidRPr="00F53AE2" w:rsidRDefault="00D63562" w:rsidP="002A7D94">
            <w:pPr>
              <w:rPr>
                <w:rFonts w:ascii="Arial" w:hAnsi="Arial" w:cs="Arial"/>
              </w:rPr>
            </w:pPr>
            <w:r w:rsidRPr="00F53AE2">
              <w:rPr>
                <w:rFonts w:ascii="Arial" w:hAnsi="Arial" w:cs="Arial"/>
                <w:bCs/>
              </w:rPr>
              <w:t>Численность официально зарегистрированных безработных, на</w:t>
            </w:r>
            <w:r w:rsidR="00FE60E5" w:rsidRPr="00F53AE2">
              <w:rPr>
                <w:rFonts w:ascii="Arial" w:hAnsi="Arial" w:cs="Arial"/>
                <w:bCs/>
              </w:rPr>
              <w:t> </w:t>
            </w:r>
            <w:r w:rsidRPr="00F53AE2">
              <w:rPr>
                <w:rFonts w:ascii="Arial" w:hAnsi="Arial" w:cs="Arial"/>
                <w:bCs/>
              </w:rPr>
              <w:t>конец года</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62F0B4" w14:textId="77777777" w:rsidR="00D63562" w:rsidRPr="00F53AE2" w:rsidRDefault="00D63562" w:rsidP="002A7D94">
            <w:pPr>
              <w:jc w:val="center"/>
              <w:rPr>
                <w:rFonts w:ascii="Arial" w:hAnsi="Arial" w:cs="Arial"/>
              </w:rPr>
            </w:pPr>
            <w:r w:rsidRPr="00F53AE2">
              <w:rPr>
                <w:rFonts w:ascii="Arial" w:hAnsi="Arial" w:cs="Arial"/>
                <w:bCs/>
              </w:rPr>
              <w:t>человек</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B92326" w14:textId="77777777" w:rsidR="00D63562" w:rsidRPr="00F53AE2" w:rsidRDefault="00D63562" w:rsidP="002A7D94">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864917" w14:textId="77777777" w:rsidR="00D63562" w:rsidRPr="00F53AE2" w:rsidRDefault="00D63562" w:rsidP="002A7D94">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AEBA7D" w14:textId="77777777" w:rsidR="00D63562" w:rsidRPr="00F53AE2" w:rsidRDefault="00D63562" w:rsidP="002A7D94">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54406" w14:textId="77777777" w:rsidR="00D63562" w:rsidRPr="00F53AE2" w:rsidRDefault="00D63562" w:rsidP="002A7D94">
            <w:pPr>
              <w:jc w:val="center"/>
              <w:rPr>
                <w:rFonts w:ascii="Arial" w:hAnsi="Arial" w:cs="Arial"/>
                <w:bCs/>
              </w:rPr>
            </w:pPr>
            <w:r w:rsidRPr="00F53AE2">
              <w:rPr>
                <w:rFonts w:ascii="Arial" w:hAnsi="Arial" w:cs="Arial"/>
                <w:bCs/>
              </w:rPr>
              <w:t>259</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F6243" w14:textId="77777777" w:rsidR="00D63562" w:rsidRPr="00F53AE2" w:rsidRDefault="00D63562" w:rsidP="002A7D94">
            <w:pPr>
              <w:jc w:val="center"/>
              <w:rPr>
                <w:rFonts w:ascii="Arial" w:hAnsi="Arial" w:cs="Arial"/>
                <w:bCs/>
              </w:rPr>
            </w:pPr>
            <w:r w:rsidRPr="00F53AE2">
              <w:rPr>
                <w:rFonts w:ascii="Arial" w:hAnsi="Arial" w:cs="Arial"/>
                <w:bCs/>
              </w:rPr>
              <w:t>251</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97424" w14:textId="77777777" w:rsidR="00D63562" w:rsidRPr="00F53AE2" w:rsidRDefault="00D63562" w:rsidP="002A7D94">
            <w:pPr>
              <w:jc w:val="center"/>
              <w:rPr>
                <w:rFonts w:ascii="Arial" w:hAnsi="Arial" w:cs="Arial"/>
                <w:bCs/>
              </w:rPr>
            </w:pPr>
            <w:r w:rsidRPr="00F53AE2">
              <w:rPr>
                <w:rFonts w:ascii="Arial" w:hAnsi="Arial" w:cs="Arial"/>
                <w:bCs/>
              </w:rPr>
              <w:t>268</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94DB6" w14:textId="77777777" w:rsidR="00D63562" w:rsidRPr="00F53AE2" w:rsidRDefault="00D63562" w:rsidP="002A7D94">
            <w:pPr>
              <w:jc w:val="center"/>
              <w:rPr>
                <w:rFonts w:ascii="Arial" w:hAnsi="Arial" w:cs="Arial"/>
                <w:bCs/>
              </w:rPr>
            </w:pPr>
            <w:r w:rsidRPr="00F53AE2">
              <w:rPr>
                <w:rFonts w:ascii="Arial" w:hAnsi="Arial" w:cs="Arial"/>
                <w:bCs/>
              </w:rPr>
              <w:t>257</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727A5" w14:textId="77777777" w:rsidR="00D63562" w:rsidRPr="00F53AE2" w:rsidRDefault="00D63562" w:rsidP="002A7D94">
            <w:pPr>
              <w:jc w:val="center"/>
              <w:rPr>
                <w:rFonts w:ascii="Arial" w:hAnsi="Arial" w:cs="Arial"/>
                <w:bCs/>
              </w:rPr>
            </w:pPr>
            <w:r w:rsidRPr="00F53AE2">
              <w:rPr>
                <w:rFonts w:ascii="Arial" w:hAnsi="Arial" w:cs="Arial"/>
                <w:bCs/>
              </w:rPr>
              <w:t>281</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8A767" w14:textId="77777777" w:rsidR="00D63562" w:rsidRPr="00F53AE2" w:rsidRDefault="00D63562" w:rsidP="002A7D94">
            <w:pPr>
              <w:jc w:val="center"/>
              <w:rPr>
                <w:rFonts w:ascii="Arial" w:hAnsi="Arial" w:cs="Arial"/>
                <w:bCs/>
              </w:rPr>
            </w:pPr>
            <w:r w:rsidRPr="00F53AE2">
              <w:rPr>
                <w:rFonts w:ascii="Arial" w:hAnsi="Arial" w:cs="Arial"/>
                <w:bCs/>
              </w:rPr>
              <w:t>262</w:t>
            </w:r>
          </w:p>
        </w:tc>
      </w:tr>
      <w:tr w:rsidR="00FD24F5" w:rsidRPr="00F53AE2" w14:paraId="7962803B"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0032F206" w14:textId="77777777" w:rsidR="00D63562" w:rsidRPr="00F53AE2" w:rsidRDefault="00D63562" w:rsidP="00287789">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D7B763E" w14:textId="77777777" w:rsidR="00D63562" w:rsidRPr="00F53AE2" w:rsidRDefault="00D63562" w:rsidP="00287789">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740CDB" w14:textId="77777777" w:rsidR="00D63562" w:rsidRPr="00F53AE2" w:rsidRDefault="00D63562" w:rsidP="00287789">
            <w:pPr>
              <w:jc w:val="center"/>
              <w:rPr>
                <w:rFonts w:ascii="Arial" w:hAnsi="Arial" w:cs="Arial"/>
                <w:bCs/>
              </w:rPr>
            </w:pPr>
            <w:r w:rsidRPr="00F53AE2">
              <w:rPr>
                <w:rFonts w:ascii="Arial" w:hAnsi="Arial" w:cs="Arial"/>
                <w:bCs/>
              </w:rPr>
              <w:t>372</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1DF7BD" w14:textId="77777777" w:rsidR="00D63562" w:rsidRPr="00F53AE2" w:rsidRDefault="00D63562" w:rsidP="00287789">
            <w:pPr>
              <w:jc w:val="center"/>
              <w:rPr>
                <w:rFonts w:ascii="Arial" w:hAnsi="Arial" w:cs="Arial"/>
                <w:bCs/>
              </w:rPr>
            </w:pPr>
            <w:r w:rsidRPr="00F53AE2">
              <w:rPr>
                <w:rFonts w:ascii="Arial" w:hAnsi="Arial" w:cs="Arial"/>
                <w:bCs/>
              </w:rPr>
              <w:t>223</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B5E0C2" w14:textId="77777777" w:rsidR="00D63562" w:rsidRPr="00F53AE2" w:rsidRDefault="00D63562" w:rsidP="00287789">
            <w:pPr>
              <w:jc w:val="center"/>
              <w:rPr>
                <w:rFonts w:ascii="Arial" w:hAnsi="Arial" w:cs="Arial"/>
                <w:bCs/>
              </w:rPr>
            </w:pPr>
            <w:r w:rsidRPr="00F53AE2">
              <w:rPr>
                <w:rFonts w:ascii="Arial" w:hAnsi="Arial" w:cs="Arial"/>
                <w:bCs/>
              </w:rPr>
              <w:t>235</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F7C36D0" w14:textId="77777777" w:rsidR="00D63562" w:rsidRPr="00F53AE2" w:rsidRDefault="00D63562" w:rsidP="00287789">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B4F9636" w14:textId="77777777" w:rsidR="00D63562" w:rsidRPr="00F53AE2" w:rsidRDefault="00D63562" w:rsidP="00287789">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7428EDA" w14:textId="77777777" w:rsidR="00D63562" w:rsidRPr="00F53AE2" w:rsidRDefault="00D63562" w:rsidP="00287789">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F6F1724" w14:textId="77777777" w:rsidR="00D63562" w:rsidRPr="00F53AE2" w:rsidRDefault="00D63562" w:rsidP="00287789">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3D780AB" w14:textId="77777777" w:rsidR="00D63562" w:rsidRPr="00F53AE2" w:rsidRDefault="00D63562" w:rsidP="00287789">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D6FE9A0" w14:textId="77777777" w:rsidR="00D63562" w:rsidRPr="00F53AE2" w:rsidRDefault="00D63562" w:rsidP="00287789">
            <w:pPr>
              <w:jc w:val="center"/>
              <w:rPr>
                <w:rFonts w:ascii="Arial" w:hAnsi="Arial" w:cs="Arial"/>
                <w:bCs/>
              </w:rPr>
            </w:pPr>
          </w:p>
        </w:tc>
      </w:tr>
      <w:tr w:rsidR="00FD24F5" w:rsidRPr="00F53AE2" w14:paraId="251012DB"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52DE40DB" w14:textId="77777777" w:rsidR="00D63562" w:rsidRPr="00F53AE2" w:rsidRDefault="00D63562" w:rsidP="00287789">
            <w:pPr>
              <w:jc w:val="right"/>
              <w:rPr>
                <w:rFonts w:ascii="Arial" w:hAnsi="Arial" w:cs="Arial"/>
                <w:bCs/>
              </w:rPr>
            </w:pPr>
            <w:r w:rsidRPr="00F53AE2">
              <w:rPr>
                <w:rFonts w:ascii="Arial" w:hAnsi="Arial" w:cs="Arial"/>
                <w:bCs/>
              </w:rPr>
              <w:lastRenderedPageBreak/>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36B0147" w14:textId="77777777" w:rsidR="00D63562" w:rsidRPr="00F53AE2" w:rsidRDefault="00D63562" w:rsidP="00287789">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2B1CD3F7" w14:textId="77777777" w:rsidR="00D63562" w:rsidRPr="00F53AE2" w:rsidRDefault="00D63562" w:rsidP="00287789">
            <w:pPr>
              <w:jc w:val="center"/>
              <w:rPr>
                <w:rFonts w:ascii="Arial" w:hAnsi="Arial" w:cs="Arial"/>
                <w:bCs/>
              </w:rPr>
            </w:pPr>
            <w:r w:rsidRPr="00F53AE2">
              <w:rPr>
                <w:rFonts w:ascii="Arial" w:hAnsi="Arial" w:cs="Arial"/>
                <w:bCs/>
              </w:rPr>
              <w:t>27</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0BFC7609" w14:textId="77777777" w:rsidR="00D63562" w:rsidRPr="00F53AE2" w:rsidRDefault="00D63562" w:rsidP="00287789">
            <w:pPr>
              <w:jc w:val="center"/>
              <w:rPr>
                <w:rFonts w:ascii="Arial" w:hAnsi="Arial" w:cs="Arial"/>
                <w:bCs/>
              </w:rPr>
            </w:pPr>
            <w:r w:rsidRPr="00F53AE2">
              <w:rPr>
                <w:rFonts w:ascii="Arial" w:hAnsi="Arial" w:cs="Arial"/>
                <w:bCs/>
              </w:rPr>
              <w:t>23</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6F48FFCC" w14:textId="77777777" w:rsidR="00D63562" w:rsidRPr="00F53AE2" w:rsidRDefault="00D63562" w:rsidP="00287789">
            <w:pPr>
              <w:jc w:val="center"/>
              <w:rPr>
                <w:rFonts w:ascii="Arial" w:hAnsi="Arial" w:cs="Arial"/>
                <w:bCs/>
              </w:rPr>
            </w:pPr>
            <w:r w:rsidRPr="00F53AE2">
              <w:rPr>
                <w:rFonts w:ascii="Arial" w:hAnsi="Arial" w:cs="Arial"/>
                <w:bCs/>
              </w:rPr>
              <w:t>26</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E8A2EB7" w14:textId="77777777" w:rsidR="00D63562" w:rsidRPr="00F53AE2" w:rsidRDefault="00D63562" w:rsidP="00287789">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62F1B30" w14:textId="77777777" w:rsidR="00D63562" w:rsidRPr="00F53AE2" w:rsidRDefault="00D63562" w:rsidP="00287789">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832F22F" w14:textId="77777777" w:rsidR="00D63562" w:rsidRPr="00F53AE2" w:rsidRDefault="00D63562" w:rsidP="00287789">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5819E5D" w14:textId="77777777" w:rsidR="00D63562" w:rsidRPr="00F53AE2" w:rsidRDefault="00D63562" w:rsidP="00287789">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8A50C7B" w14:textId="77777777" w:rsidR="00D63562" w:rsidRPr="00F53AE2" w:rsidRDefault="00D63562" w:rsidP="00287789">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EDCBB73" w14:textId="77777777" w:rsidR="00D63562" w:rsidRPr="00F53AE2" w:rsidRDefault="00D63562" w:rsidP="00287789">
            <w:pPr>
              <w:jc w:val="center"/>
              <w:rPr>
                <w:rFonts w:ascii="Arial" w:hAnsi="Arial" w:cs="Arial"/>
                <w:bCs/>
              </w:rPr>
            </w:pPr>
          </w:p>
        </w:tc>
      </w:tr>
      <w:tr w:rsidR="00FD24F5" w:rsidRPr="00F53AE2" w14:paraId="18208893" w14:textId="77777777" w:rsidTr="00FD24F5">
        <w:trPr>
          <w:trHeight w:val="551"/>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B01A92" w14:textId="77777777" w:rsidR="00D63562" w:rsidRPr="00F53AE2" w:rsidRDefault="00D63562" w:rsidP="00287789">
            <w:pPr>
              <w:rPr>
                <w:rFonts w:ascii="Arial" w:hAnsi="Arial" w:cs="Arial"/>
              </w:rPr>
            </w:pPr>
            <w:r w:rsidRPr="00F53AE2">
              <w:rPr>
                <w:rFonts w:ascii="Arial" w:hAnsi="Arial" w:cs="Arial"/>
                <w:bCs/>
              </w:rPr>
              <w:t>Фонд начисленной заработной платы всех работников</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F84A07" w14:textId="77777777" w:rsidR="00D63562" w:rsidRPr="00F53AE2" w:rsidRDefault="00D63562" w:rsidP="00287789">
            <w:pPr>
              <w:jc w:val="center"/>
              <w:rPr>
                <w:rFonts w:ascii="Arial" w:hAnsi="Arial" w:cs="Arial"/>
              </w:rPr>
            </w:pPr>
            <w:r w:rsidRPr="00F53AE2">
              <w:rPr>
                <w:rFonts w:ascii="Arial" w:hAnsi="Arial" w:cs="Arial"/>
                <w:bCs/>
              </w:rPr>
              <w:t>млн. рублей</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3CB31B" w14:textId="77777777" w:rsidR="00D63562" w:rsidRPr="00F53AE2" w:rsidRDefault="00D63562" w:rsidP="00287789">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AFCE00" w14:textId="77777777" w:rsidR="00D63562" w:rsidRPr="00F53AE2" w:rsidRDefault="00D63562" w:rsidP="00287789">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7EC2DE" w14:textId="77777777" w:rsidR="00D63562" w:rsidRPr="00F53AE2" w:rsidRDefault="00D63562" w:rsidP="00287789">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06BC01" w14:textId="77777777" w:rsidR="00D63562" w:rsidRPr="00F53AE2" w:rsidRDefault="00D63562" w:rsidP="00287789">
            <w:pPr>
              <w:jc w:val="center"/>
              <w:rPr>
                <w:rFonts w:ascii="Arial" w:hAnsi="Arial" w:cs="Arial"/>
                <w:bCs/>
              </w:rPr>
            </w:pPr>
            <w:r w:rsidRPr="00F53AE2">
              <w:rPr>
                <w:rFonts w:ascii="Arial" w:hAnsi="Arial" w:cs="Arial"/>
                <w:bCs/>
              </w:rPr>
              <w:t>174 914,7</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747DC" w14:textId="77777777" w:rsidR="00D63562" w:rsidRPr="00F53AE2" w:rsidRDefault="00D63562" w:rsidP="00287789">
            <w:pPr>
              <w:jc w:val="center"/>
              <w:rPr>
                <w:rFonts w:ascii="Arial" w:hAnsi="Arial" w:cs="Arial"/>
                <w:bCs/>
              </w:rPr>
            </w:pPr>
            <w:r w:rsidRPr="00F53AE2">
              <w:rPr>
                <w:rFonts w:ascii="Arial" w:hAnsi="Arial" w:cs="Arial"/>
                <w:bCs/>
              </w:rPr>
              <w:t>177 968,9</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C8010" w14:textId="77777777" w:rsidR="00D63562" w:rsidRPr="00F53AE2" w:rsidRDefault="00D63562" w:rsidP="00287789">
            <w:pPr>
              <w:jc w:val="center"/>
              <w:rPr>
                <w:rFonts w:ascii="Arial" w:hAnsi="Arial" w:cs="Arial"/>
                <w:bCs/>
              </w:rPr>
            </w:pPr>
            <w:r w:rsidRPr="00F53AE2">
              <w:rPr>
                <w:rFonts w:ascii="Arial" w:hAnsi="Arial" w:cs="Arial"/>
                <w:bCs/>
              </w:rPr>
              <w:t>193 546,6</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9C80B" w14:textId="77777777" w:rsidR="00D63562" w:rsidRPr="00F53AE2" w:rsidRDefault="00D63562" w:rsidP="00287789">
            <w:pPr>
              <w:jc w:val="center"/>
              <w:rPr>
                <w:rFonts w:ascii="Arial" w:hAnsi="Arial" w:cs="Arial"/>
                <w:bCs/>
              </w:rPr>
            </w:pPr>
            <w:r w:rsidRPr="00F53AE2">
              <w:rPr>
                <w:rFonts w:ascii="Arial" w:hAnsi="Arial" w:cs="Arial"/>
                <w:bCs/>
              </w:rPr>
              <w:t>199 839,3</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C2CDB" w14:textId="77777777" w:rsidR="00D63562" w:rsidRPr="00F53AE2" w:rsidRDefault="00D63562" w:rsidP="00287789">
            <w:pPr>
              <w:jc w:val="center"/>
              <w:rPr>
                <w:rFonts w:ascii="Arial" w:hAnsi="Arial" w:cs="Arial"/>
                <w:bCs/>
              </w:rPr>
            </w:pPr>
            <w:r w:rsidRPr="00F53AE2">
              <w:rPr>
                <w:rFonts w:ascii="Arial" w:hAnsi="Arial" w:cs="Arial"/>
                <w:bCs/>
              </w:rPr>
              <w:t>210 126,3</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1A5C1" w14:textId="77777777" w:rsidR="00D63562" w:rsidRPr="00F53AE2" w:rsidRDefault="00D63562" w:rsidP="00287789">
            <w:pPr>
              <w:jc w:val="center"/>
              <w:rPr>
                <w:rFonts w:ascii="Arial" w:hAnsi="Arial" w:cs="Arial"/>
                <w:bCs/>
              </w:rPr>
            </w:pPr>
            <w:r w:rsidRPr="00F53AE2">
              <w:rPr>
                <w:rFonts w:ascii="Arial" w:hAnsi="Arial" w:cs="Arial"/>
                <w:bCs/>
              </w:rPr>
              <w:t>220 850,9</w:t>
            </w:r>
          </w:p>
        </w:tc>
      </w:tr>
      <w:tr w:rsidR="00FD24F5" w:rsidRPr="00F53AE2" w14:paraId="0B5BA521"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3324305E" w14:textId="77777777" w:rsidR="00D63562" w:rsidRPr="00F53AE2" w:rsidRDefault="00D63562" w:rsidP="00767EF6">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E604C23" w14:textId="77777777" w:rsidR="00D63562" w:rsidRPr="00F53AE2" w:rsidRDefault="00D63562" w:rsidP="00767EF6">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5580DB" w14:textId="77777777" w:rsidR="00D63562" w:rsidRPr="00F53AE2" w:rsidRDefault="00D63562" w:rsidP="00767EF6">
            <w:pPr>
              <w:jc w:val="center"/>
              <w:rPr>
                <w:rFonts w:ascii="Arial" w:hAnsi="Arial" w:cs="Arial"/>
                <w:bCs/>
              </w:rPr>
            </w:pPr>
            <w:r w:rsidRPr="00F53AE2">
              <w:rPr>
                <w:rFonts w:ascii="Arial" w:hAnsi="Arial" w:cs="Arial"/>
                <w:bCs/>
              </w:rPr>
              <w:t>85 626,0</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3D167E" w14:textId="77777777" w:rsidR="00D63562" w:rsidRPr="00F53AE2" w:rsidRDefault="00D63562" w:rsidP="00767EF6">
            <w:pPr>
              <w:jc w:val="center"/>
              <w:rPr>
                <w:rFonts w:ascii="Arial" w:hAnsi="Arial" w:cs="Arial"/>
                <w:bCs/>
              </w:rPr>
            </w:pPr>
            <w:r w:rsidRPr="00F53AE2">
              <w:rPr>
                <w:rFonts w:ascii="Arial" w:hAnsi="Arial" w:cs="Arial"/>
                <w:bCs/>
              </w:rPr>
              <w:t>104 212,2</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94BDCE" w14:textId="77777777" w:rsidR="00D63562" w:rsidRPr="00F53AE2" w:rsidRDefault="00D63562" w:rsidP="00767EF6">
            <w:pPr>
              <w:jc w:val="center"/>
              <w:rPr>
                <w:rFonts w:ascii="Arial" w:hAnsi="Arial" w:cs="Arial"/>
                <w:bCs/>
              </w:rPr>
            </w:pPr>
            <w:r w:rsidRPr="00F53AE2">
              <w:rPr>
                <w:rFonts w:ascii="Arial" w:hAnsi="Arial" w:cs="Arial"/>
                <w:bCs/>
              </w:rPr>
              <w:t>127 062,5</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D428676" w14:textId="77777777" w:rsidR="00D63562" w:rsidRPr="00F53AE2" w:rsidRDefault="00D63562" w:rsidP="00767EF6">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C2D5C2B" w14:textId="77777777" w:rsidR="00D63562" w:rsidRPr="00F53AE2" w:rsidRDefault="00D63562" w:rsidP="00767EF6">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335CED6" w14:textId="77777777" w:rsidR="00D63562" w:rsidRPr="00F53AE2" w:rsidRDefault="00D63562" w:rsidP="00767EF6">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24CD343" w14:textId="77777777" w:rsidR="00D63562" w:rsidRPr="00F53AE2" w:rsidRDefault="00D63562" w:rsidP="00767EF6">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851A45C" w14:textId="77777777" w:rsidR="00D63562" w:rsidRPr="00F53AE2" w:rsidRDefault="00D63562" w:rsidP="00767EF6">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F1B0A01" w14:textId="77777777" w:rsidR="00D63562" w:rsidRPr="00F53AE2" w:rsidRDefault="00D63562" w:rsidP="00767EF6">
            <w:pPr>
              <w:jc w:val="center"/>
              <w:rPr>
                <w:rFonts w:ascii="Arial" w:hAnsi="Arial" w:cs="Arial"/>
                <w:bCs/>
              </w:rPr>
            </w:pPr>
          </w:p>
        </w:tc>
      </w:tr>
      <w:tr w:rsidR="00FD24F5" w:rsidRPr="00F53AE2" w14:paraId="160D2118"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55DA9185" w14:textId="77777777" w:rsidR="00D63562" w:rsidRPr="00F53AE2" w:rsidRDefault="00D63562" w:rsidP="00767EF6">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D0D6D70" w14:textId="77777777" w:rsidR="00D63562" w:rsidRPr="00F53AE2" w:rsidRDefault="00D63562" w:rsidP="00767EF6">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472C3E86" w14:textId="77777777" w:rsidR="00D63562" w:rsidRPr="00F53AE2" w:rsidRDefault="00D63562" w:rsidP="00767EF6">
            <w:pPr>
              <w:jc w:val="center"/>
              <w:rPr>
                <w:rFonts w:ascii="Arial" w:hAnsi="Arial" w:cs="Arial"/>
                <w:bCs/>
              </w:rPr>
            </w:pPr>
            <w:r w:rsidRPr="00F53AE2">
              <w:rPr>
                <w:rFonts w:ascii="Arial" w:hAnsi="Arial" w:cs="Arial"/>
                <w:bCs/>
              </w:rPr>
              <w:t>17 921,2</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0767768C" w14:textId="77777777" w:rsidR="00D63562" w:rsidRPr="00F53AE2" w:rsidRDefault="00D63562" w:rsidP="00767EF6">
            <w:pPr>
              <w:jc w:val="center"/>
              <w:rPr>
                <w:rFonts w:ascii="Arial" w:hAnsi="Arial" w:cs="Arial"/>
                <w:bCs/>
              </w:rPr>
            </w:pPr>
            <w:r w:rsidRPr="00F53AE2">
              <w:rPr>
                <w:rFonts w:ascii="Arial" w:hAnsi="Arial" w:cs="Arial"/>
                <w:bCs/>
              </w:rPr>
              <w:t>21 046,6</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273B8080" w14:textId="77777777" w:rsidR="00D63562" w:rsidRPr="00F53AE2" w:rsidRDefault="00D63562" w:rsidP="00767EF6">
            <w:pPr>
              <w:jc w:val="center"/>
              <w:rPr>
                <w:rFonts w:ascii="Arial" w:hAnsi="Arial" w:cs="Arial"/>
                <w:bCs/>
              </w:rPr>
            </w:pPr>
            <w:r w:rsidRPr="00F53AE2">
              <w:rPr>
                <w:rFonts w:ascii="Arial" w:hAnsi="Arial" w:cs="Arial"/>
                <w:bCs/>
              </w:rPr>
              <w:t>25 663,2</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0BD6559" w14:textId="77777777" w:rsidR="00D63562" w:rsidRPr="00F53AE2" w:rsidRDefault="00D63562" w:rsidP="00767EF6">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CE5DFAC" w14:textId="77777777" w:rsidR="00D63562" w:rsidRPr="00F53AE2" w:rsidRDefault="00D63562" w:rsidP="00767EF6">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9C2A93E" w14:textId="77777777" w:rsidR="00D63562" w:rsidRPr="00F53AE2" w:rsidRDefault="00D63562" w:rsidP="00767EF6">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BE38EC2" w14:textId="77777777" w:rsidR="00D63562" w:rsidRPr="00F53AE2" w:rsidRDefault="00D63562" w:rsidP="00767EF6">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3E87D25" w14:textId="77777777" w:rsidR="00D63562" w:rsidRPr="00F53AE2" w:rsidRDefault="00D63562" w:rsidP="00767EF6">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915D806" w14:textId="77777777" w:rsidR="00D63562" w:rsidRPr="00F53AE2" w:rsidRDefault="00D63562" w:rsidP="00767EF6">
            <w:pPr>
              <w:jc w:val="center"/>
              <w:rPr>
                <w:rFonts w:ascii="Arial" w:hAnsi="Arial" w:cs="Arial"/>
                <w:bCs/>
              </w:rPr>
            </w:pPr>
          </w:p>
        </w:tc>
      </w:tr>
      <w:tr w:rsidR="00FD24F5" w:rsidRPr="00F53AE2" w14:paraId="682DA9EE"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BB5111" w14:textId="77777777" w:rsidR="00D63562" w:rsidRPr="00F53AE2" w:rsidRDefault="00D63562" w:rsidP="00767EF6">
            <w:pPr>
              <w:rPr>
                <w:rFonts w:ascii="Arial" w:hAnsi="Arial" w:cs="Arial"/>
              </w:rPr>
            </w:pPr>
            <w:r w:rsidRPr="00F53AE2">
              <w:rPr>
                <w:rFonts w:ascii="Arial" w:hAnsi="Arial" w:cs="Arial"/>
                <w:bCs/>
              </w:rPr>
              <w:t>Темп роста фонда заработной платы</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1A741" w14:textId="77777777" w:rsidR="00D63562" w:rsidRPr="00F53AE2" w:rsidRDefault="00D63562" w:rsidP="00767EF6">
            <w:pPr>
              <w:jc w:val="center"/>
              <w:rPr>
                <w:rFonts w:ascii="Arial" w:hAnsi="Arial" w:cs="Arial"/>
              </w:rPr>
            </w:pPr>
            <w:r w:rsidRPr="00F53AE2">
              <w:rPr>
                <w:rFonts w:ascii="Arial" w:hAnsi="Arial" w:cs="Arial"/>
                <w:bCs/>
              </w:rPr>
              <w:t>процент к</w:t>
            </w:r>
            <w:r w:rsidRPr="00F53AE2">
              <w:rPr>
                <w:rFonts w:ascii="Arial" w:hAnsi="Arial" w:cs="Arial"/>
                <w:bCs/>
                <w:lang w:val="en-US"/>
              </w:rPr>
              <w:t> </w:t>
            </w:r>
            <w:r w:rsidRPr="00F53AE2">
              <w:rPr>
                <w:rFonts w:ascii="Arial" w:hAnsi="Arial" w:cs="Arial"/>
                <w:bCs/>
              </w:rPr>
              <w:t>предыдущему году</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1A5DA8" w14:textId="77777777" w:rsidR="00D63562" w:rsidRPr="00F53AE2" w:rsidRDefault="00D63562" w:rsidP="00767EF6">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879F05" w14:textId="77777777" w:rsidR="00D63562" w:rsidRPr="00F53AE2" w:rsidRDefault="00D63562" w:rsidP="00767EF6">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EC4401" w14:textId="77777777" w:rsidR="00D63562" w:rsidRPr="00F53AE2" w:rsidRDefault="00D63562" w:rsidP="00767EF6">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9B540" w14:textId="77777777" w:rsidR="00D63562" w:rsidRPr="00F53AE2" w:rsidRDefault="00D63562" w:rsidP="00767EF6">
            <w:pPr>
              <w:jc w:val="center"/>
              <w:rPr>
                <w:rFonts w:ascii="Arial" w:hAnsi="Arial" w:cs="Arial"/>
                <w:bCs/>
              </w:rPr>
            </w:pPr>
            <w:r w:rsidRPr="00F53AE2">
              <w:rPr>
                <w:rFonts w:ascii="Arial" w:hAnsi="Arial" w:cs="Arial"/>
                <w:bCs/>
              </w:rPr>
              <w:t>114,5</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B4A37" w14:textId="77777777" w:rsidR="00D63562" w:rsidRPr="00F53AE2" w:rsidRDefault="00D63562" w:rsidP="00767EF6">
            <w:pPr>
              <w:jc w:val="center"/>
              <w:rPr>
                <w:rFonts w:ascii="Arial" w:hAnsi="Arial" w:cs="Arial"/>
                <w:bCs/>
              </w:rPr>
            </w:pPr>
            <w:r w:rsidRPr="00F53AE2">
              <w:rPr>
                <w:rFonts w:ascii="Arial" w:hAnsi="Arial" w:cs="Arial"/>
                <w:bCs/>
              </w:rPr>
              <w:t>116,5</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B0462" w14:textId="77777777" w:rsidR="00D63562" w:rsidRPr="00F53AE2" w:rsidRDefault="00D63562" w:rsidP="00767EF6">
            <w:pPr>
              <w:jc w:val="center"/>
              <w:rPr>
                <w:rFonts w:ascii="Arial" w:hAnsi="Arial" w:cs="Arial"/>
                <w:bCs/>
              </w:rPr>
            </w:pPr>
            <w:r w:rsidRPr="00F53AE2">
              <w:rPr>
                <w:rFonts w:ascii="Arial" w:hAnsi="Arial" w:cs="Arial"/>
                <w:bCs/>
              </w:rPr>
              <w:t>110,7</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40CB9" w14:textId="77777777" w:rsidR="00D63562" w:rsidRPr="00F53AE2" w:rsidRDefault="00D63562" w:rsidP="00767EF6">
            <w:pPr>
              <w:jc w:val="center"/>
              <w:rPr>
                <w:rFonts w:ascii="Arial" w:hAnsi="Arial" w:cs="Arial"/>
                <w:bCs/>
              </w:rPr>
            </w:pPr>
            <w:r w:rsidRPr="00F53AE2">
              <w:rPr>
                <w:rFonts w:ascii="Arial" w:hAnsi="Arial" w:cs="Arial"/>
                <w:bCs/>
              </w:rPr>
              <w:t>112,3</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90F6A" w14:textId="77777777" w:rsidR="00D63562" w:rsidRPr="00F53AE2" w:rsidRDefault="00D63562" w:rsidP="00767EF6">
            <w:pPr>
              <w:jc w:val="center"/>
              <w:rPr>
                <w:rFonts w:ascii="Arial" w:hAnsi="Arial" w:cs="Arial"/>
                <w:bCs/>
              </w:rPr>
            </w:pPr>
            <w:r w:rsidRPr="00F53AE2">
              <w:rPr>
                <w:rFonts w:ascii="Arial" w:hAnsi="Arial" w:cs="Arial"/>
                <w:bCs/>
              </w:rPr>
              <w:t>108,6</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1393D" w14:textId="77777777" w:rsidR="00D63562" w:rsidRPr="00F53AE2" w:rsidRDefault="00D63562" w:rsidP="00767EF6">
            <w:pPr>
              <w:jc w:val="center"/>
              <w:rPr>
                <w:rFonts w:ascii="Arial" w:hAnsi="Arial" w:cs="Arial"/>
                <w:bCs/>
              </w:rPr>
            </w:pPr>
            <w:r w:rsidRPr="00F53AE2">
              <w:rPr>
                <w:rFonts w:ascii="Arial" w:hAnsi="Arial" w:cs="Arial"/>
                <w:bCs/>
              </w:rPr>
              <w:t>110,5</w:t>
            </w:r>
          </w:p>
        </w:tc>
      </w:tr>
      <w:tr w:rsidR="00FD24F5" w:rsidRPr="00F53AE2" w14:paraId="2BFF73D5"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3ADD0852" w14:textId="77777777" w:rsidR="00D63562" w:rsidRPr="00F53AE2" w:rsidRDefault="00D63562" w:rsidP="00F835DC">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C950B1A" w14:textId="77777777" w:rsidR="00D63562" w:rsidRPr="00F53AE2" w:rsidRDefault="00D63562" w:rsidP="00F835DC">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D7D212" w14:textId="77777777" w:rsidR="00D63562" w:rsidRPr="00F53AE2" w:rsidRDefault="00D63562" w:rsidP="00F835DC">
            <w:pPr>
              <w:jc w:val="center"/>
              <w:rPr>
                <w:rFonts w:ascii="Arial" w:hAnsi="Arial" w:cs="Arial"/>
                <w:bCs/>
              </w:rPr>
            </w:pPr>
            <w:r w:rsidRPr="00F53AE2">
              <w:rPr>
                <w:rFonts w:ascii="Arial" w:hAnsi="Arial" w:cs="Arial"/>
                <w:bCs/>
              </w:rPr>
              <w:t>111,3</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A2A60C" w14:textId="77777777" w:rsidR="00D63562" w:rsidRPr="00F53AE2" w:rsidRDefault="00D63562" w:rsidP="00F835DC">
            <w:pPr>
              <w:jc w:val="center"/>
              <w:rPr>
                <w:rFonts w:ascii="Arial" w:hAnsi="Arial" w:cs="Arial"/>
                <w:bCs/>
              </w:rPr>
            </w:pPr>
            <w:r w:rsidRPr="00F53AE2">
              <w:rPr>
                <w:rFonts w:ascii="Arial" w:hAnsi="Arial" w:cs="Arial"/>
                <w:bCs/>
              </w:rPr>
              <w:t>121,7</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C90C53" w14:textId="77777777" w:rsidR="00D63562" w:rsidRPr="00F53AE2" w:rsidRDefault="00D63562" w:rsidP="00F835DC">
            <w:pPr>
              <w:jc w:val="center"/>
              <w:rPr>
                <w:rFonts w:ascii="Arial" w:hAnsi="Arial" w:cs="Arial"/>
                <w:bCs/>
              </w:rPr>
            </w:pPr>
            <w:r w:rsidRPr="00F53AE2">
              <w:rPr>
                <w:rFonts w:ascii="Arial" w:hAnsi="Arial" w:cs="Arial"/>
                <w:bCs/>
              </w:rPr>
              <w:t>121,9</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BEAB08E" w14:textId="77777777" w:rsidR="00D63562" w:rsidRPr="00F53AE2" w:rsidRDefault="00D63562" w:rsidP="00F835DC">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58420B7" w14:textId="77777777" w:rsidR="00D63562" w:rsidRPr="00F53AE2" w:rsidRDefault="00D63562" w:rsidP="00F835DC">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8E7B9E3" w14:textId="77777777" w:rsidR="00D63562" w:rsidRPr="00F53AE2" w:rsidRDefault="00D63562" w:rsidP="00F835DC">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CD31627" w14:textId="77777777" w:rsidR="00D63562" w:rsidRPr="00F53AE2" w:rsidRDefault="00D63562" w:rsidP="00F835DC">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905A418" w14:textId="77777777" w:rsidR="00D63562" w:rsidRPr="00F53AE2" w:rsidRDefault="00D63562" w:rsidP="00F835DC">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87502F7" w14:textId="77777777" w:rsidR="00D63562" w:rsidRPr="00F53AE2" w:rsidRDefault="00D63562" w:rsidP="00F835DC">
            <w:pPr>
              <w:jc w:val="center"/>
              <w:rPr>
                <w:rFonts w:ascii="Arial" w:hAnsi="Arial" w:cs="Arial"/>
                <w:bCs/>
              </w:rPr>
            </w:pPr>
          </w:p>
        </w:tc>
      </w:tr>
      <w:tr w:rsidR="00FD24F5" w:rsidRPr="00F53AE2" w14:paraId="7E0A50E3"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020B6B67" w14:textId="77777777" w:rsidR="00D63562" w:rsidRPr="00F53AE2" w:rsidRDefault="00D63562" w:rsidP="00D767B9">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B240AAA" w14:textId="77777777" w:rsidR="00D63562" w:rsidRPr="00F53AE2" w:rsidRDefault="00D63562" w:rsidP="00D767B9">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00B9D0BD" w14:textId="77777777" w:rsidR="00D63562" w:rsidRPr="00F53AE2" w:rsidRDefault="00D63562" w:rsidP="00D767B9">
            <w:pPr>
              <w:jc w:val="center"/>
              <w:rPr>
                <w:rFonts w:ascii="Arial" w:hAnsi="Arial" w:cs="Arial"/>
                <w:bCs/>
              </w:rPr>
            </w:pPr>
            <w:r w:rsidRPr="00F53AE2">
              <w:rPr>
                <w:rFonts w:ascii="Arial" w:hAnsi="Arial" w:cs="Arial"/>
                <w:bCs/>
              </w:rPr>
              <w:t>119,7</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738996DF" w14:textId="77777777" w:rsidR="00D63562" w:rsidRPr="00F53AE2" w:rsidRDefault="00D63562" w:rsidP="00D767B9">
            <w:pPr>
              <w:jc w:val="center"/>
              <w:rPr>
                <w:rFonts w:ascii="Arial" w:hAnsi="Arial" w:cs="Arial"/>
                <w:bCs/>
              </w:rPr>
            </w:pPr>
            <w:r w:rsidRPr="00F53AE2">
              <w:rPr>
                <w:rFonts w:ascii="Arial" w:hAnsi="Arial" w:cs="Arial"/>
                <w:bCs/>
              </w:rPr>
              <w:t>117,4</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006DF11D" w14:textId="77777777" w:rsidR="00D63562" w:rsidRPr="00F53AE2" w:rsidRDefault="00D63562" w:rsidP="00D767B9">
            <w:pPr>
              <w:jc w:val="center"/>
              <w:rPr>
                <w:rFonts w:ascii="Arial" w:hAnsi="Arial" w:cs="Arial"/>
                <w:bCs/>
              </w:rPr>
            </w:pPr>
            <w:r w:rsidRPr="00F53AE2">
              <w:rPr>
                <w:rFonts w:ascii="Arial" w:hAnsi="Arial" w:cs="Arial"/>
                <w:bCs/>
              </w:rPr>
              <w:t>121,9</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4C7A6A7" w14:textId="77777777" w:rsidR="00D63562" w:rsidRPr="00F53AE2" w:rsidRDefault="00D63562" w:rsidP="00D767B9">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A51023A" w14:textId="77777777" w:rsidR="00D63562" w:rsidRPr="00F53AE2" w:rsidRDefault="00D63562" w:rsidP="00D767B9">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0CF3AD5" w14:textId="77777777" w:rsidR="00D63562" w:rsidRPr="00F53AE2" w:rsidRDefault="00D63562" w:rsidP="00D767B9">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910D1BF" w14:textId="77777777" w:rsidR="00D63562" w:rsidRPr="00F53AE2" w:rsidRDefault="00D63562" w:rsidP="00D767B9">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54B7A75" w14:textId="77777777" w:rsidR="00D63562" w:rsidRPr="00F53AE2" w:rsidRDefault="00D63562" w:rsidP="00D767B9">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BA5ADD3" w14:textId="77777777" w:rsidR="00D63562" w:rsidRPr="00F53AE2" w:rsidRDefault="00D63562" w:rsidP="00D767B9">
            <w:pPr>
              <w:jc w:val="center"/>
              <w:rPr>
                <w:rFonts w:ascii="Arial" w:hAnsi="Arial" w:cs="Arial"/>
                <w:bCs/>
              </w:rPr>
            </w:pPr>
          </w:p>
        </w:tc>
      </w:tr>
      <w:tr w:rsidR="00FD24F5" w:rsidRPr="00F53AE2" w14:paraId="0CF3AA92" w14:textId="77777777" w:rsidTr="00FD24F5">
        <w:trPr>
          <w:trHeight w:val="86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CE217A" w14:textId="77777777" w:rsidR="00D63562" w:rsidRPr="00F53AE2" w:rsidRDefault="00D63562" w:rsidP="00F835DC">
            <w:pPr>
              <w:rPr>
                <w:rFonts w:ascii="Arial" w:hAnsi="Arial" w:cs="Arial"/>
              </w:rPr>
            </w:pPr>
            <w:r w:rsidRPr="00F53AE2">
              <w:rPr>
                <w:rFonts w:ascii="Arial" w:hAnsi="Arial" w:cs="Arial"/>
                <w:bCs/>
              </w:rPr>
              <w:t>Среднемесячная номинальная начисленная заработная плата работников (по полному кругу организаций)</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E73FD4" w14:textId="77777777" w:rsidR="00D63562" w:rsidRPr="00F53AE2" w:rsidRDefault="00D63562" w:rsidP="00F835DC">
            <w:pPr>
              <w:jc w:val="center"/>
              <w:rPr>
                <w:rFonts w:ascii="Arial" w:hAnsi="Arial" w:cs="Arial"/>
              </w:rPr>
            </w:pPr>
            <w:r w:rsidRPr="00F53AE2">
              <w:rPr>
                <w:rFonts w:ascii="Arial" w:hAnsi="Arial" w:cs="Arial"/>
                <w:bCs/>
              </w:rPr>
              <w:t>рубль</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888141" w14:textId="77777777" w:rsidR="00D63562" w:rsidRPr="00F53AE2" w:rsidRDefault="00D63562" w:rsidP="00F835DC">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D38145" w14:textId="77777777" w:rsidR="00D63562" w:rsidRPr="00F53AE2" w:rsidRDefault="00D63562" w:rsidP="00F835DC">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12E1B3" w14:textId="77777777" w:rsidR="00D63562" w:rsidRPr="00F53AE2" w:rsidRDefault="00D63562" w:rsidP="00F835DC">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95B41" w14:textId="77777777" w:rsidR="00D63562" w:rsidRPr="00F53AE2" w:rsidRDefault="00D63562" w:rsidP="00F835DC">
            <w:pPr>
              <w:jc w:val="center"/>
              <w:rPr>
                <w:rFonts w:ascii="Arial" w:hAnsi="Arial" w:cs="Arial"/>
                <w:bCs/>
              </w:rPr>
            </w:pPr>
            <w:r w:rsidRPr="00F53AE2">
              <w:rPr>
                <w:rFonts w:ascii="Arial" w:hAnsi="Arial" w:cs="Arial"/>
                <w:bCs/>
              </w:rPr>
              <w:t>129 251,6</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EB48B" w14:textId="77777777" w:rsidR="00D63562" w:rsidRPr="00F53AE2" w:rsidRDefault="00D63562" w:rsidP="00F835DC">
            <w:pPr>
              <w:jc w:val="center"/>
              <w:rPr>
                <w:rFonts w:ascii="Arial" w:hAnsi="Arial" w:cs="Arial"/>
                <w:bCs/>
              </w:rPr>
            </w:pPr>
            <w:r w:rsidRPr="00F53AE2">
              <w:rPr>
                <w:rFonts w:ascii="Arial" w:hAnsi="Arial" w:cs="Arial"/>
                <w:bCs/>
              </w:rPr>
              <w:t>130 517,8</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0E97F" w14:textId="77777777" w:rsidR="00D63562" w:rsidRPr="00F53AE2" w:rsidRDefault="00D63562" w:rsidP="00F835DC">
            <w:pPr>
              <w:jc w:val="center"/>
              <w:rPr>
                <w:rFonts w:ascii="Arial" w:hAnsi="Arial" w:cs="Arial"/>
                <w:bCs/>
              </w:rPr>
            </w:pPr>
            <w:r w:rsidRPr="00F53AE2">
              <w:rPr>
                <w:rFonts w:ascii="Arial" w:hAnsi="Arial" w:cs="Arial"/>
                <w:bCs/>
              </w:rPr>
              <w:t>142 143,5</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AA565" w14:textId="77777777" w:rsidR="00D63562" w:rsidRPr="00F53AE2" w:rsidRDefault="00D63562" w:rsidP="00F835DC">
            <w:pPr>
              <w:jc w:val="center"/>
              <w:rPr>
                <w:rFonts w:ascii="Arial" w:hAnsi="Arial" w:cs="Arial"/>
                <w:bCs/>
              </w:rPr>
            </w:pPr>
            <w:r w:rsidRPr="00F53AE2">
              <w:rPr>
                <w:rFonts w:ascii="Arial" w:hAnsi="Arial" w:cs="Arial"/>
                <w:bCs/>
              </w:rPr>
              <w:t>144 947,2</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80210" w14:textId="77777777" w:rsidR="00D63562" w:rsidRPr="00F53AE2" w:rsidRDefault="00D63562" w:rsidP="00F835DC">
            <w:pPr>
              <w:jc w:val="center"/>
              <w:rPr>
                <w:rFonts w:ascii="Arial" w:hAnsi="Arial" w:cs="Arial"/>
                <w:bCs/>
              </w:rPr>
            </w:pPr>
            <w:r w:rsidRPr="00F53AE2">
              <w:rPr>
                <w:rFonts w:ascii="Arial" w:hAnsi="Arial" w:cs="Arial"/>
                <w:bCs/>
              </w:rPr>
              <w:t>153 760,3</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3E8B8" w14:textId="77777777" w:rsidR="00D63562" w:rsidRPr="00F53AE2" w:rsidRDefault="00D63562" w:rsidP="00F835DC">
            <w:pPr>
              <w:jc w:val="center"/>
              <w:rPr>
                <w:rFonts w:ascii="Arial" w:hAnsi="Arial" w:cs="Arial"/>
                <w:bCs/>
              </w:rPr>
            </w:pPr>
            <w:r w:rsidRPr="00F53AE2">
              <w:rPr>
                <w:rFonts w:ascii="Arial" w:hAnsi="Arial" w:cs="Arial"/>
                <w:bCs/>
              </w:rPr>
              <w:t>158 835,3</w:t>
            </w:r>
          </w:p>
        </w:tc>
      </w:tr>
      <w:tr w:rsidR="00FD24F5" w:rsidRPr="00F53AE2" w14:paraId="07E2A34E"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7AE360B4" w14:textId="77777777" w:rsidR="00D63562" w:rsidRPr="00F53AE2" w:rsidRDefault="00D63562" w:rsidP="009F3BC1">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001C60A" w14:textId="77777777" w:rsidR="00D63562" w:rsidRPr="00F53AE2" w:rsidRDefault="00D63562" w:rsidP="009F3BC1">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172FCB" w14:textId="77777777" w:rsidR="00D63562" w:rsidRPr="00F53AE2" w:rsidRDefault="00D63562" w:rsidP="009F3BC1">
            <w:pPr>
              <w:jc w:val="center"/>
              <w:rPr>
                <w:rFonts w:ascii="Arial" w:hAnsi="Arial" w:cs="Arial"/>
                <w:bCs/>
              </w:rPr>
            </w:pPr>
            <w:r w:rsidRPr="00F53AE2">
              <w:rPr>
                <w:rFonts w:ascii="Arial" w:hAnsi="Arial" w:cs="Arial"/>
                <w:bCs/>
              </w:rPr>
              <w:t>81 172,9</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916780" w14:textId="77777777" w:rsidR="00D63562" w:rsidRPr="00F53AE2" w:rsidRDefault="00D63562" w:rsidP="009F3BC1">
            <w:pPr>
              <w:jc w:val="center"/>
              <w:rPr>
                <w:rFonts w:ascii="Arial" w:hAnsi="Arial" w:cs="Arial"/>
                <w:bCs/>
              </w:rPr>
            </w:pPr>
            <w:r w:rsidRPr="00F53AE2">
              <w:rPr>
                <w:rFonts w:ascii="Arial" w:hAnsi="Arial" w:cs="Arial"/>
                <w:bCs/>
              </w:rPr>
              <w:t>96 056,3</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3C584A" w14:textId="77777777" w:rsidR="00D63562" w:rsidRPr="00F53AE2" w:rsidRDefault="00D63562" w:rsidP="009F3BC1">
            <w:pPr>
              <w:jc w:val="center"/>
              <w:rPr>
                <w:rFonts w:ascii="Arial" w:hAnsi="Arial" w:cs="Arial"/>
                <w:bCs/>
              </w:rPr>
            </w:pPr>
            <w:r w:rsidRPr="00F53AE2">
              <w:rPr>
                <w:rFonts w:ascii="Arial" w:hAnsi="Arial" w:cs="Arial"/>
                <w:bCs/>
              </w:rPr>
              <w:t>112 915,5</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613F0F6" w14:textId="77777777" w:rsidR="00D63562" w:rsidRPr="00F53AE2" w:rsidRDefault="00D63562" w:rsidP="009F3BC1">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61004A8" w14:textId="77777777" w:rsidR="00D63562" w:rsidRPr="00F53AE2" w:rsidRDefault="00D63562" w:rsidP="009F3BC1">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F8F5B1A" w14:textId="77777777" w:rsidR="00D63562" w:rsidRPr="00F53AE2" w:rsidRDefault="00D63562" w:rsidP="009F3BC1">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9A6C584" w14:textId="77777777" w:rsidR="00D63562" w:rsidRPr="00F53AE2" w:rsidRDefault="00D63562" w:rsidP="009F3BC1">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DF44753" w14:textId="77777777" w:rsidR="00D63562" w:rsidRPr="00F53AE2" w:rsidRDefault="00D63562" w:rsidP="009F3BC1">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F6103FC" w14:textId="77777777" w:rsidR="00D63562" w:rsidRPr="00F53AE2" w:rsidRDefault="00D63562" w:rsidP="009F3BC1">
            <w:pPr>
              <w:jc w:val="center"/>
              <w:rPr>
                <w:rFonts w:ascii="Arial" w:hAnsi="Arial" w:cs="Arial"/>
                <w:bCs/>
              </w:rPr>
            </w:pPr>
          </w:p>
        </w:tc>
      </w:tr>
      <w:tr w:rsidR="00FD24F5" w:rsidRPr="00F53AE2" w14:paraId="1A5BBBF0"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1C9FA920" w14:textId="77777777" w:rsidR="00D63562" w:rsidRPr="00F53AE2" w:rsidRDefault="00D63562" w:rsidP="009F3BC1">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427F689" w14:textId="77777777" w:rsidR="00D63562" w:rsidRPr="00F53AE2" w:rsidRDefault="00D63562" w:rsidP="009F3BC1">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7C29AB4D" w14:textId="77777777" w:rsidR="00D63562" w:rsidRPr="00F53AE2" w:rsidRDefault="00D63562" w:rsidP="009F3BC1">
            <w:pPr>
              <w:jc w:val="center"/>
              <w:rPr>
                <w:rFonts w:ascii="Arial" w:hAnsi="Arial" w:cs="Arial"/>
                <w:bCs/>
              </w:rPr>
            </w:pPr>
            <w:r w:rsidRPr="00F53AE2">
              <w:rPr>
                <w:rFonts w:ascii="Arial" w:hAnsi="Arial" w:cs="Arial"/>
                <w:bCs/>
              </w:rPr>
              <w:t>85 266,0</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659D9864" w14:textId="77777777" w:rsidR="00D63562" w:rsidRPr="00F53AE2" w:rsidRDefault="00D63562" w:rsidP="009F3BC1">
            <w:pPr>
              <w:jc w:val="center"/>
              <w:rPr>
                <w:rFonts w:ascii="Arial" w:hAnsi="Arial" w:cs="Arial"/>
                <w:bCs/>
              </w:rPr>
            </w:pPr>
            <w:r w:rsidRPr="00F53AE2">
              <w:rPr>
                <w:rFonts w:ascii="Arial" w:hAnsi="Arial" w:cs="Arial"/>
                <w:bCs/>
              </w:rPr>
              <w:t>98 643,6</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69EC1210" w14:textId="77777777" w:rsidR="00D63562" w:rsidRPr="00F53AE2" w:rsidRDefault="00D63562" w:rsidP="009F3BC1">
            <w:pPr>
              <w:jc w:val="center"/>
              <w:rPr>
                <w:rFonts w:ascii="Arial" w:hAnsi="Arial" w:cs="Arial"/>
                <w:bCs/>
              </w:rPr>
            </w:pPr>
            <w:r w:rsidRPr="00F53AE2">
              <w:rPr>
                <w:rFonts w:ascii="Arial" w:hAnsi="Arial" w:cs="Arial"/>
                <w:bCs/>
              </w:rPr>
              <w:t>122 766,9</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07DD292" w14:textId="77777777" w:rsidR="00D63562" w:rsidRPr="00F53AE2" w:rsidRDefault="00D63562" w:rsidP="009F3BC1">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603EDF4" w14:textId="77777777" w:rsidR="00D63562" w:rsidRPr="00F53AE2" w:rsidRDefault="00D63562" w:rsidP="009F3BC1">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FCC64FC" w14:textId="77777777" w:rsidR="00D63562" w:rsidRPr="00F53AE2" w:rsidRDefault="00D63562" w:rsidP="009F3BC1">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F4AEBFE" w14:textId="77777777" w:rsidR="00D63562" w:rsidRPr="00F53AE2" w:rsidRDefault="00D63562" w:rsidP="009F3BC1">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84C3DF4" w14:textId="77777777" w:rsidR="00D63562" w:rsidRPr="00F53AE2" w:rsidRDefault="00D63562" w:rsidP="009F3BC1">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FF16279" w14:textId="77777777" w:rsidR="00D63562" w:rsidRPr="00F53AE2" w:rsidRDefault="00D63562" w:rsidP="009F3BC1">
            <w:pPr>
              <w:jc w:val="center"/>
              <w:rPr>
                <w:rFonts w:ascii="Arial" w:hAnsi="Arial" w:cs="Arial"/>
                <w:bCs/>
              </w:rPr>
            </w:pPr>
          </w:p>
        </w:tc>
      </w:tr>
      <w:tr w:rsidR="00FD24F5" w:rsidRPr="00F53AE2" w14:paraId="60F50A49" w14:textId="77777777" w:rsidTr="00FD24F5">
        <w:trPr>
          <w:trHeight w:val="696"/>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45A2F4" w14:textId="77777777" w:rsidR="00D63562" w:rsidRPr="00F53AE2" w:rsidRDefault="00D63562" w:rsidP="009F3BC1">
            <w:pPr>
              <w:rPr>
                <w:rFonts w:ascii="Arial" w:hAnsi="Arial" w:cs="Arial"/>
              </w:rPr>
            </w:pPr>
            <w:r w:rsidRPr="00F53AE2">
              <w:rPr>
                <w:rFonts w:ascii="Arial" w:hAnsi="Arial" w:cs="Arial"/>
                <w:bCs/>
              </w:rPr>
              <w:t xml:space="preserve">Среднемесячная заработная плата </w:t>
            </w:r>
            <w:r w:rsidRPr="00F53AE2">
              <w:rPr>
                <w:rFonts w:ascii="Arial" w:hAnsi="Arial" w:cs="Arial"/>
                <w:bCs/>
              </w:rPr>
              <w:lastRenderedPageBreak/>
              <w:t>работников малых предприятий (включая микропредприятия)</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95065" w14:textId="77777777" w:rsidR="00D63562" w:rsidRPr="00F53AE2" w:rsidRDefault="00D63562" w:rsidP="009F3BC1">
            <w:pPr>
              <w:jc w:val="center"/>
              <w:rPr>
                <w:rFonts w:ascii="Arial" w:hAnsi="Arial" w:cs="Arial"/>
              </w:rPr>
            </w:pPr>
            <w:r w:rsidRPr="00F53AE2">
              <w:rPr>
                <w:rFonts w:ascii="Arial" w:hAnsi="Arial" w:cs="Arial"/>
                <w:bCs/>
              </w:rPr>
              <w:lastRenderedPageBreak/>
              <w:t>рубль</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DDFFCA" w14:textId="77777777" w:rsidR="00D63562" w:rsidRPr="00F53AE2" w:rsidRDefault="00D63562" w:rsidP="009F3BC1">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AAE510" w14:textId="77777777" w:rsidR="00D63562" w:rsidRPr="00F53AE2" w:rsidRDefault="00D63562" w:rsidP="009F3BC1">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227A3F" w14:textId="77777777" w:rsidR="00D63562" w:rsidRPr="00F53AE2" w:rsidRDefault="00D63562" w:rsidP="009F3BC1">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877DC" w14:textId="77777777" w:rsidR="00D63562" w:rsidRPr="00F53AE2" w:rsidRDefault="00D63562" w:rsidP="009F3BC1">
            <w:pPr>
              <w:jc w:val="center"/>
              <w:rPr>
                <w:rFonts w:ascii="Arial" w:hAnsi="Arial" w:cs="Arial"/>
                <w:bCs/>
              </w:rPr>
            </w:pPr>
            <w:r w:rsidRPr="00F53AE2">
              <w:rPr>
                <w:rFonts w:ascii="Arial" w:hAnsi="Arial" w:cs="Arial"/>
                <w:bCs/>
              </w:rPr>
              <w:t>85 464,2</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DB1CE0" w14:textId="77777777" w:rsidR="00D63562" w:rsidRPr="00F53AE2" w:rsidRDefault="00D63562" w:rsidP="009F3BC1">
            <w:pPr>
              <w:jc w:val="center"/>
              <w:rPr>
                <w:rFonts w:ascii="Arial" w:hAnsi="Arial" w:cs="Arial"/>
                <w:bCs/>
              </w:rPr>
            </w:pPr>
            <w:r w:rsidRPr="00F53AE2">
              <w:rPr>
                <w:rFonts w:ascii="Arial" w:hAnsi="Arial" w:cs="Arial"/>
                <w:bCs/>
              </w:rPr>
              <w:t>86 288,4</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F6AB4" w14:textId="77777777" w:rsidR="00D63562" w:rsidRPr="00F53AE2" w:rsidRDefault="00D63562" w:rsidP="009F3BC1">
            <w:pPr>
              <w:jc w:val="center"/>
              <w:rPr>
                <w:rFonts w:ascii="Arial" w:hAnsi="Arial" w:cs="Arial"/>
                <w:bCs/>
              </w:rPr>
            </w:pPr>
            <w:r w:rsidRPr="00F53AE2">
              <w:rPr>
                <w:rFonts w:ascii="Arial" w:hAnsi="Arial" w:cs="Arial"/>
                <w:bCs/>
              </w:rPr>
              <w:t>91 863,3</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D7778" w14:textId="77777777" w:rsidR="00D63562" w:rsidRPr="00F53AE2" w:rsidRDefault="00D63562" w:rsidP="009F3BC1">
            <w:pPr>
              <w:jc w:val="center"/>
              <w:rPr>
                <w:rFonts w:ascii="Arial" w:hAnsi="Arial" w:cs="Arial"/>
                <w:bCs/>
              </w:rPr>
            </w:pPr>
            <w:r w:rsidRPr="00F53AE2">
              <w:rPr>
                <w:rFonts w:ascii="Arial" w:hAnsi="Arial" w:cs="Arial"/>
                <w:bCs/>
              </w:rPr>
              <w:t>93 334,3</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D2F01" w14:textId="77777777" w:rsidR="00D63562" w:rsidRPr="00F53AE2" w:rsidRDefault="00D63562" w:rsidP="009F3BC1">
            <w:pPr>
              <w:jc w:val="center"/>
              <w:rPr>
                <w:rFonts w:ascii="Arial" w:hAnsi="Arial" w:cs="Arial"/>
                <w:bCs/>
              </w:rPr>
            </w:pPr>
            <w:r w:rsidRPr="00F53AE2">
              <w:rPr>
                <w:rFonts w:ascii="Arial" w:hAnsi="Arial" w:cs="Arial"/>
                <w:bCs/>
              </w:rPr>
              <w:t>96 801,3</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10F4E" w14:textId="77777777" w:rsidR="00D63562" w:rsidRPr="00F53AE2" w:rsidRDefault="00D63562" w:rsidP="009F3BC1">
            <w:pPr>
              <w:jc w:val="center"/>
              <w:rPr>
                <w:rFonts w:ascii="Arial" w:hAnsi="Arial" w:cs="Arial"/>
                <w:bCs/>
              </w:rPr>
            </w:pPr>
            <w:r w:rsidRPr="00F53AE2">
              <w:rPr>
                <w:rFonts w:ascii="Arial" w:hAnsi="Arial" w:cs="Arial"/>
                <w:bCs/>
              </w:rPr>
              <w:t>99 102,3</w:t>
            </w:r>
          </w:p>
        </w:tc>
      </w:tr>
      <w:tr w:rsidR="00FD24F5" w:rsidRPr="00F53AE2" w14:paraId="7C9159B8"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33988263" w14:textId="77777777" w:rsidR="00D63562" w:rsidRPr="00F53AE2" w:rsidRDefault="00D63562" w:rsidP="009F3BC1">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CCEF112" w14:textId="77777777" w:rsidR="00D63562" w:rsidRPr="00F53AE2" w:rsidRDefault="00D63562" w:rsidP="009F3BC1">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0328F7" w14:textId="77777777" w:rsidR="00D63562" w:rsidRPr="00F53AE2" w:rsidRDefault="00D63562" w:rsidP="009F3BC1">
            <w:pPr>
              <w:jc w:val="center"/>
              <w:rPr>
                <w:rFonts w:ascii="Arial" w:hAnsi="Arial" w:cs="Arial"/>
                <w:bCs/>
              </w:rPr>
            </w:pPr>
            <w:r w:rsidRPr="00F53AE2">
              <w:rPr>
                <w:rFonts w:ascii="Arial" w:hAnsi="Arial" w:cs="Arial"/>
                <w:bCs/>
              </w:rPr>
              <w:t>52 771,7</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475516" w14:textId="77777777" w:rsidR="00D63562" w:rsidRPr="00F53AE2" w:rsidRDefault="00D63562" w:rsidP="009F3BC1">
            <w:pPr>
              <w:jc w:val="center"/>
              <w:rPr>
                <w:rFonts w:ascii="Arial" w:hAnsi="Arial" w:cs="Arial"/>
                <w:bCs/>
              </w:rPr>
            </w:pPr>
            <w:r w:rsidRPr="00F53AE2">
              <w:rPr>
                <w:rFonts w:ascii="Arial" w:hAnsi="Arial" w:cs="Arial"/>
                <w:bCs/>
              </w:rPr>
              <w:t>65 722,2</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98002B" w14:textId="77777777" w:rsidR="00D63562" w:rsidRPr="00F53AE2" w:rsidRDefault="00D63562" w:rsidP="009F3BC1">
            <w:pPr>
              <w:jc w:val="center"/>
              <w:rPr>
                <w:rFonts w:ascii="Arial" w:hAnsi="Arial" w:cs="Arial"/>
                <w:bCs/>
              </w:rPr>
            </w:pPr>
            <w:r w:rsidRPr="00F53AE2">
              <w:rPr>
                <w:rFonts w:ascii="Arial" w:hAnsi="Arial" w:cs="Arial"/>
                <w:bCs/>
              </w:rPr>
              <w:t>75 403,1</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74B1690" w14:textId="77777777" w:rsidR="00D63562" w:rsidRPr="00F53AE2" w:rsidRDefault="00D63562" w:rsidP="009F3BC1">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6AD5AD9" w14:textId="77777777" w:rsidR="00D63562" w:rsidRPr="00F53AE2" w:rsidRDefault="00D63562" w:rsidP="009F3BC1">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382E3B7" w14:textId="77777777" w:rsidR="00D63562" w:rsidRPr="00F53AE2" w:rsidRDefault="00D63562" w:rsidP="009F3BC1">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F66B5C1" w14:textId="77777777" w:rsidR="00D63562" w:rsidRPr="00F53AE2" w:rsidRDefault="00D63562" w:rsidP="009F3BC1">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2577185" w14:textId="77777777" w:rsidR="00D63562" w:rsidRPr="00F53AE2" w:rsidRDefault="00D63562" w:rsidP="009F3BC1">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FAAF54D" w14:textId="77777777" w:rsidR="00D63562" w:rsidRPr="00F53AE2" w:rsidRDefault="00D63562" w:rsidP="009F3BC1">
            <w:pPr>
              <w:jc w:val="center"/>
              <w:rPr>
                <w:rFonts w:ascii="Arial" w:hAnsi="Arial" w:cs="Arial"/>
                <w:bCs/>
              </w:rPr>
            </w:pPr>
          </w:p>
        </w:tc>
      </w:tr>
      <w:tr w:rsidR="00FD24F5" w:rsidRPr="00F53AE2" w14:paraId="64898E6B"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6F2BE45F" w14:textId="77777777" w:rsidR="00D63562" w:rsidRPr="00F53AE2" w:rsidRDefault="00D63562" w:rsidP="009F3BC1">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1E50C86" w14:textId="77777777" w:rsidR="00D63562" w:rsidRPr="00F53AE2" w:rsidRDefault="00D63562" w:rsidP="009F3BC1">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4B1E1578" w14:textId="77777777" w:rsidR="00D63562" w:rsidRPr="00F53AE2" w:rsidRDefault="00D63562" w:rsidP="009F3BC1">
            <w:pPr>
              <w:jc w:val="center"/>
              <w:rPr>
                <w:rFonts w:ascii="Arial" w:hAnsi="Arial" w:cs="Arial"/>
                <w:bCs/>
              </w:rPr>
            </w:pPr>
            <w:r w:rsidRPr="00F53AE2">
              <w:rPr>
                <w:rFonts w:ascii="Arial" w:hAnsi="Arial" w:cs="Arial"/>
                <w:bCs/>
              </w:rPr>
              <w:t>71 933,5</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5C2A7D8D" w14:textId="77777777" w:rsidR="00D63562" w:rsidRPr="00F53AE2" w:rsidRDefault="00D63562" w:rsidP="009F3BC1">
            <w:pPr>
              <w:jc w:val="center"/>
              <w:rPr>
                <w:rFonts w:ascii="Arial" w:hAnsi="Arial" w:cs="Arial"/>
                <w:bCs/>
              </w:rPr>
            </w:pPr>
            <w:r w:rsidRPr="00F53AE2">
              <w:rPr>
                <w:rFonts w:ascii="Arial" w:hAnsi="Arial" w:cs="Arial"/>
                <w:bCs/>
              </w:rPr>
              <w:t>76 188,1</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651F7CB6" w14:textId="77777777" w:rsidR="00D63562" w:rsidRPr="00F53AE2" w:rsidRDefault="00D63562" w:rsidP="009F3BC1">
            <w:pPr>
              <w:jc w:val="center"/>
              <w:rPr>
                <w:rFonts w:ascii="Arial" w:hAnsi="Arial" w:cs="Arial"/>
                <w:bCs/>
              </w:rPr>
            </w:pPr>
            <w:r w:rsidRPr="00F53AE2">
              <w:rPr>
                <w:rFonts w:ascii="Arial" w:hAnsi="Arial" w:cs="Arial"/>
                <w:bCs/>
              </w:rPr>
              <w:t>89 180,3</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40040F1" w14:textId="77777777" w:rsidR="00D63562" w:rsidRPr="00F53AE2" w:rsidRDefault="00D63562" w:rsidP="009F3BC1">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8C80378" w14:textId="77777777" w:rsidR="00D63562" w:rsidRPr="00F53AE2" w:rsidRDefault="00D63562" w:rsidP="009F3BC1">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C39C29F" w14:textId="77777777" w:rsidR="00D63562" w:rsidRPr="00F53AE2" w:rsidRDefault="00D63562" w:rsidP="009F3BC1">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EEC3829" w14:textId="77777777" w:rsidR="00D63562" w:rsidRPr="00F53AE2" w:rsidRDefault="00D63562" w:rsidP="009F3BC1">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733540A" w14:textId="77777777" w:rsidR="00D63562" w:rsidRPr="00F53AE2" w:rsidRDefault="00D63562" w:rsidP="009F3BC1">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72BC09F" w14:textId="77777777" w:rsidR="00D63562" w:rsidRPr="00F53AE2" w:rsidRDefault="00D63562" w:rsidP="009F3BC1">
            <w:pPr>
              <w:jc w:val="center"/>
              <w:rPr>
                <w:rFonts w:ascii="Arial" w:hAnsi="Arial" w:cs="Arial"/>
                <w:bCs/>
              </w:rPr>
            </w:pPr>
          </w:p>
        </w:tc>
      </w:tr>
      <w:tr w:rsidR="00FD24F5" w:rsidRPr="00F53AE2" w14:paraId="427E7234" w14:textId="77777777" w:rsidTr="00FD24F5">
        <w:trPr>
          <w:trHeight w:val="899"/>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29860D" w14:textId="77777777" w:rsidR="00D63562" w:rsidRPr="00F53AE2" w:rsidRDefault="00D63562" w:rsidP="009F3BC1">
            <w:pPr>
              <w:rPr>
                <w:rFonts w:ascii="Arial" w:hAnsi="Arial" w:cs="Arial"/>
              </w:rPr>
            </w:pPr>
            <w:r w:rsidRPr="00F53AE2">
              <w:rPr>
                <w:rFonts w:ascii="Arial" w:hAnsi="Arial" w:cs="Arial"/>
                <w:bCs/>
              </w:rPr>
              <w:t>Среднесписочная численность работников (без внешних совместителей) по полному кругу организаций</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0858C5" w14:textId="77777777" w:rsidR="00D63562" w:rsidRPr="00F53AE2" w:rsidRDefault="00D63562" w:rsidP="009F3BC1">
            <w:pPr>
              <w:jc w:val="center"/>
              <w:rPr>
                <w:rFonts w:ascii="Arial" w:hAnsi="Arial" w:cs="Arial"/>
              </w:rPr>
            </w:pPr>
            <w:r w:rsidRPr="00F53AE2">
              <w:rPr>
                <w:rFonts w:ascii="Arial" w:hAnsi="Arial" w:cs="Arial"/>
                <w:bCs/>
              </w:rPr>
              <w:t>человек</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42524F" w14:textId="77777777" w:rsidR="00D63562" w:rsidRPr="00F53AE2" w:rsidRDefault="00D63562" w:rsidP="009F3BC1">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5C8B3F" w14:textId="77777777" w:rsidR="00D63562" w:rsidRPr="00F53AE2" w:rsidRDefault="00D63562" w:rsidP="009F3BC1">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56D4F7" w14:textId="77777777" w:rsidR="00D63562" w:rsidRPr="00F53AE2" w:rsidRDefault="00D63562" w:rsidP="009F3BC1">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4E2D8" w14:textId="77777777" w:rsidR="00D63562" w:rsidRPr="00F53AE2" w:rsidRDefault="00D63562" w:rsidP="009F3BC1">
            <w:pPr>
              <w:jc w:val="center"/>
              <w:rPr>
                <w:rFonts w:ascii="Arial" w:hAnsi="Arial" w:cs="Arial"/>
                <w:bCs/>
              </w:rPr>
            </w:pPr>
            <w:r w:rsidRPr="00F53AE2">
              <w:rPr>
                <w:rFonts w:ascii="Arial" w:hAnsi="Arial" w:cs="Arial"/>
                <w:bCs/>
              </w:rPr>
              <w:t>112 774,0</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F4D83" w14:textId="77777777" w:rsidR="00D63562" w:rsidRPr="00F53AE2" w:rsidRDefault="00D63562" w:rsidP="009F3BC1">
            <w:pPr>
              <w:jc w:val="center"/>
              <w:rPr>
                <w:rFonts w:ascii="Arial" w:hAnsi="Arial" w:cs="Arial"/>
                <w:bCs/>
              </w:rPr>
            </w:pPr>
            <w:r w:rsidRPr="00F53AE2">
              <w:rPr>
                <w:rFonts w:ascii="Arial" w:hAnsi="Arial" w:cs="Arial"/>
                <w:bCs/>
              </w:rPr>
              <w:t>113 630,0</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D7AA6" w14:textId="77777777" w:rsidR="00D63562" w:rsidRPr="00F53AE2" w:rsidRDefault="00D63562" w:rsidP="009F3BC1">
            <w:pPr>
              <w:jc w:val="center"/>
              <w:rPr>
                <w:rFonts w:ascii="Arial" w:hAnsi="Arial" w:cs="Arial"/>
                <w:bCs/>
              </w:rPr>
            </w:pPr>
            <w:r w:rsidRPr="00F53AE2">
              <w:rPr>
                <w:rFonts w:ascii="Arial" w:hAnsi="Arial" w:cs="Arial"/>
                <w:bCs/>
              </w:rPr>
              <w:t>113 469,0</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706E7" w14:textId="77777777" w:rsidR="00D63562" w:rsidRPr="00F53AE2" w:rsidRDefault="00D63562" w:rsidP="009F3BC1">
            <w:pPr>
              <w:jc w:val="center"/>
              <w:rPr>
                <w:rFonts w:ascii="Arial" w:hAnsi="Arial" w:cs="Arial"/>
                <w:bCs/>
              </w:rPr>
            </w:pPr>
            <w:r w:rsidRPr="00F53AE2">
              <w:rPr>
                <w:rFonts w:ascii="Arial" w:hAnsi="Arial" w:cs="Arial"/>
                <w:bCs/>
              </w:rPr>
              <w:t>114 892,0</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0822A" w14:textId="77777777" w:rsidR="00D63562" w:rsidRPr="00F53AE2" w:rsidRDefault="00D63562" w:rsidP="009F3BC1">
            <w:pPr>
              <w:jc w:val="center"/>
              <w:rPr>
                <w:rFonts w:ascii="Arial" w:hAnsi="Arial" w:cs="Arial"/>
                <w:bCs/>
              </w:rPr>
            </w:pPr>
            <w:r w:rsidRPr="00F53AE2">
              <w:rPr>
                <w:rFonts w:ascii="Arial" w:hAnsi="Arial" w:cs="Arial"/>
                <w:bCs/>
              </w:rPr>
              <w:t>113 882,0</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E7294" w14:textId="77777777" w:rsidR="00D63562" w:rsidRPr="00F53AE2" w:rsidRDefault="00D63562" w:rsidP="009F3BC1">
            <w:pPr>
              <w:jc w:val="center"/>
              <w:rPr>
                <w:rFonts w:ascii="Arial" w:hAnsi="Arial" w:cs="Arial"/>
                <w:bCs/>
              </w:rPr>
            </w:pPr>
            <w:r w:rsidRPr="00F53AE2">
              <w:rPr>
                <w:rFonts w:ascii="Arial" w:hAnsi="Arial" w:cs="Arial"/>
                <w:bCs/>
              </w:rPr>
              <w:t>115 870,0</w:t>
            </w:r>
          </w:p>
        </w:tc>
      </w:tr>
      <w:tr w:rsidR="00FD24F5" w:rsidRPr="00F53AE2" w14:paraId="0D2CEE2A"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07F017F3" w14:textId="77777777" w:rsidR="00D63562" w:rsidRPr="00F53AE2" w:rsidRDefault="00D63562" w:rsidP="009F3BC1">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20D37DB3" w14:textId="77777777" w:rsidR="00D63562" w:rsidRPr="00F53AE2" w:rsidRDefault="00D63562" w:rsidP="009F3BC1">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8A0D3F" w14:textId="77777777" w:rsidR="00D63562" w:rsidRPr="00F53AE2" w:rsidRDefault="00D63562" w:rsidP="009F3BC1">
            <w:pPr>
              <w:jc w:val="center"/>
              <w:rPr>
                <w:rFonts w:ascii="Arial" w:hAnsi="Arial" w:cs="Arial"/>
                <w:bCs/>
              </w:rPr>
            </w:pPr>
            <w:r w:rsidRPr="00F53AE2">
              <w:rPr>
                <w:rFonts w:ascii="Arial" w:hAnsi="Arial" w:cs="Arial"/>
                <w:bCs/>
              </w:rPr>
              <w:t>87 905</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2B2632" w14:textId="77777777" w:rsidR="00D63562" w:rsidRPr="00F53AE2" w:rsidRDefault="00D63562" w:rsidP="009F3BC1">
            <w:pPr>
              <w:jc w:val="center"/>
              <w:rPr>
                <w:rFonts w:ascii="Arial" w:hAnsi="Arial" w:cs="Arial"/>
                <w:bCs/>
              </w:rPr>
            </w:pPr>
            <w:r w:rsidRPr="00F53AE2">
              <w:rPr>
                <w:rFonts w:ascii="Arial" w:hAnsi="Arial" w:cs="Arial"/>
                <w:bCs/>
              </w:rPr>
              <w:t>90 409</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650CD4" w14:textId="77777777" w:rsidR="00D63562" w:rsidRPr="00F53AE2" w:rsidRDefault="00D63562" w:rsidP="009F3BC1">
            <w:pPr>
              <w:jc w:val="center"/>
              <w:rPr>
                <w:rFonts w:ascii="Arial" w:hAnsi="Arial" w:cs="Arial"/>
                <w:bCs/>
              </w:rPr>
            </w:pPr>
            <w:r w:rsidRPr="00F53AE2">
              <w:rPr>
                <w:rFonts w:ascii="Arial" w:hAnsi="Arial" w:cs="Arial"/>
                <w:bCs/>
              </w:rPr>
              <w:t>93 774</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8A9F17D" w14:textId="77777777" w:rsidR="00D63562" w:rsidRPr="00F53AE2" w:rsidRDefault="00D63562" w:rsidP="009F3BC1">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AA22566" w14:textId="77777777" w:rsidR="00D63562" w:rsidRPr="00F53AE2" w:rsidRDefault="00D63562" w:rsidP="009F3BC1">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9817D7D" w14:textId="77777777" w:rsidR="00D63562" w:rsidRPr="00F53AE2" w:rsidRDefault="00D63562" w:rsidP="009F3BC1">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7B81087" w14:textId="77777777" w:rsidR="00D63562" w:rsidRPr="00F53AE2" w:rsidRDefault="00D63562" w:rsidP="009F3BC1">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B5F0F70" w14:textId="77777777" w:rsidR="00D63562" w:rsidRPr="00F53AE2" w:rsidRDefault="00D63562" w:rsidP="009F3BC1">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8E03A64" w14:textId="77777777" w:rsidR="00D63562" w:rsidRPr="00F53AE2" w:rsidRDefault="00D63562" w:rsidP="009F3BC1">
            <w:pPr>
              <w:jc w:val="center"/>
              <w:rPr>
                <w:rFonts w:ascii="Arial" w:hAnsi="Arial" w:cs="Arial"/>
                <w:bCs/>
              </w:rPr>
            </w:pPr>
          </w:p>
        </w:tc>
      </w:tr>
      <w:tr w:rsidR="00FD24F5" w:rsidRPr="00F53AE2" w14:paraId="25726D3D"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0FB980F3" w14:textId="77777777" w:rsidR="00D63562" w:rsidRPr="00F53AE2" w:rsidRDefault="00D63562" w:rsidP="009F3BC1">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5A94ACE3" w14:textId="77777777" w:rsidR="00D63562" w:rsidRPr="00F53AE2" w:rsidRDefault="00D63562" w:rsidP="009F3BC1">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14B96CAA" w14:textId="77777777" w:rsidR="00D63562" w:rsidRPr="00F53AE2" w:rsidRDefault="00D63562" w:rsidP="009F3BC1">
            <w:pPr>
              <w:jc w:val="center"/>
              <w:rPr>
                <w:rFonts w:ascii="Arial" w:hAnsi="Arial" w:cs="Arial"/>
                <w:bCs/>
              </w:rPr>
            </w:pPr>
            <w:r w:rsidRPr="00F53AE2">
              <w:rPr>
                <w:rFonts w:ascii="Arial" w:hAnsi="Arial" w:cs="Arial"/>
                <w:bCs/>
              </w:rPr>
              <w:t>17 515</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288A7453" w14:textId="77777777" w:rsidR="00D63562" w:rsidRPr="00F53AE2" w:rsidRDefault="00D63562" w:rsidP="009F3BC1">
            <w:pPr>
              <w:jc w:val="center"/>
              <w:rPr>
                <w:rFonts w:ascii="Arial" w:hAnsi="Arial" w:cs="Arial"/>
                <w:bCs/>
              </w:rPr>
            </w:pPr>
            <w:r w:rsidRPr="00F53AE2">
              <w:rPr>
                <w:rFonts w:ascii="Arial" w:hAnsi="Arial" w:cs="Arial"/>
                <w:bCs/>
              </w:rPr>
              <w:t>17 780</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629D6154" w14:textId="77777777" w:rsidR="00D63562" w:rsidRPr="00F53AE2" w:rsidRDefault="00D63562" w:rsidP="009F3BC1">
            <w:pPr>
              <w:jc w:val="center"/>
              <w:rPr>
                <w:rFonts w:ascii="Arial" w:hAnsi="Arial" w:cs="Arial"/>
                <w:bCs/>
              </w:rPr>
            </w:pPr>
            <w:r w:rsidRPr="00F53AE2">
              <w:rPr>
                <w:rFonts w:ascii="Arial" w:hAnsi="Arial" w:cs="Arial"/>
                <w:bCs/>
              </w:rPr>
              <w:t>17 420</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AABB0CD" w14:textId="77777777" w:rsidR="00D63562" w:rsidRPr="00F53AE2" w:rsidRDefault="00D63562" w:rsidP="009F3BC1">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7AA87C8" w14:textId="77777777" w:rsidR="00D63562" w:rsidRPr="00F53AE2" w:rsidRDefault="00D63562" w:rsidP="009F3BC1">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427DF4C" w14:textId="77777777" w:rsidR="00D63562" w:rsidRPr="00F53AE2" w:rsidRDefault="00D63562" w:rsidP="009F3BC1">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8AE1FB5" w14:textId="77777777" w:rsidR="00D63562" w:rsidRPr="00F53AE2" w:rsidRDefault="00D63562" w:rsidP="009F3BC1">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B0325F7" w14:textId="77777777" w:rsidR="00D63562" w:rsidRPr="00F53AE2" w:rsidRDefault="00D63562" w:rsidP="009F3BC1">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2D44BF3" w14:textId="77777777" w:rsidR="00D63562" w:rsidRPr="00F53AE2" w:rsidRDefault="00D63562" w:rsidP="009F3BC1">
            <w:pPr>
              <w:jc w:val="center"/>
              <w:rPr>
                <w:rFonts w:ascii="Arial" w:hAnsi="Arial" w:cs="Arial"/>
                <w:bCs/>
              </w:rPr>
            </w:pPr>
          </w:p>
        </w:tc>
      </w:tr>
      <w:tr w:rsidR="00FD24F5" w:rsidRPr="00F53AE2" w14:paraId="6FAD00AD"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D58D56" w14:textId="77777777" w:rsidR="00D63562" w:rsidRPr="00F53AE2" w:rsidRDefault="00D63562" w:rsidP="009F3BC1">
            <w:pPr>
              <w:rPr>
                <w:rFonts w:ascii="Arial" w:hAnsi="Arial" w:cs="Arial"/>
              </w:rPr>
            </w:pPr>
            <w:r w:rsidRPr="00F53AE2">
              <w:rPr>
                <w:rFonts w:ascii="Arial" w:hAnsi="Arial" w:cs="Arial"/>
                <w:bCs/>
              </w:rPr>
              <w:t>Среднесписочная численность работников малых предприятий (включая микропредприятия)</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BF45B" w14:textId="77777777" w:rsidR="00D63562" w:rsidRPr="00F53AE2" w:rsidRDefault="00D63562" w:rsidP="009F3BC1">
            <w:pPr>
              <w:jc w:val="center"/>
              <w:rPr>
                <w:rFonts w:ascii="Arial" w:hAnsi="Arial" w:cs="Arial"/>
              </w:rPr>
            </w:pPr>
            <w:r w:rsidRPr="00F53AE2">
              <w:rPr>
                <w:rFonts w:ascii="Arial" w:hAnsi="Arial" w:cs="Arial"/>
                <w:bCs/>
              </w:rPr>
              <w:t>человек</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FA3847" w14:textId="77777777" w:rsidR="00D63562" w:rsidRPr="00F53AE2" w:rsidRDefault="00D63562" w:rsidP="009F3BC1">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4DC0E1" w14:textId="77777777" w:rsidR="00D63562" w:rsidRPr="00F53AE2" w:rsidRDefault="00D63562" w:rsidP="009F3BC1">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ED3D59" w14:textId="77777777" w:rsidR="00D63562" w:rsidRPr="00F53AE2" w:rsidRDefault="00D63562" w:rsidP="009F3BC1">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74F5A" w14:textId="77777777" w:rsidR="00D63562" w:rsidRPr="00F53AE2" w:rsidRDefault="00D63562" w:rsidP="009F3BC1">
            <w:pPr>
              <w:jc w:val="center"/>
              <w:rPr>
                <w:rFonts w:ascii="Arial" w:hAnsi="Arial" w:cs="Arial"/>
                <w:bCs/>
              </w:rPr>
            </w:pPr>
            <w:r w:rsidRPr="00F53AE2">
              <w:rPr>
                <w:rFonts w:ascii="Arial" w:hAnsi="Arial" w:cs="Arial"/>
                <w:bCs/>
              </w:rPr>
              <w:t>38 368,0</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8C2F99" w14:textId="77777777" w:rsidR="00D63562" w:rsidRPr="00F53AE2" w:rsidRDefault="00D63562" w:rsidP="009F3BC1">
            <w:pPr>
              <w:jc w:val="center"/>
              <w:rPr>
                <w:rFonts w:ascii="Arial" w:hAnsi="Arial" w:cs="Arial"/>
                <w:bCs/>
              </w:rPr>
            </w:pPr>
            <w:r w:rsidRPr="00F53AE2">
              <w:rPr>
                <w:rFonts w:ascii="Arial" w:hAnsi="Arial" w:cs="Arial"/>
                <w:bCs/>
              </w:rPr>
              <w:t>38 651,0</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ADCD2" w14:textId="77777777" w:rsidR="00D63562" w:rsidRPr="00F53AE2" w:rsidRDefault="00D63562" w:rsidP="009F3BC1">
            <w:pPr>
              <w:jc w:val="center"/>
              <w:rPr>
                <w:rFonts w:ascii="Arial" w:hAnsi="Arial" w:cs="Arial"/>
                <w:bCs/>
              </w:rPr>
            </w:pPr>
            <w:r w:rsidRPr="00F53AE2">
              <w:rPr>
                <w:rFonts w:ascii="Arial" w:hAnsi="Arial" w:cs="Arial"/>
                <w:bCs/>
              </w:rPr>
              <w:t>38 906,0</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62EC5" w14:textId="77777777" w:rsidR="00D63562" w:rsidRPr="00F53AE2" w:rsidRDefault="00D63562" w:rsidP="009F3BC1">
            <w:pPr>
              <w:jc w:val="center"/>
              <w:rPr>
                <w:rFonts w:ascii="Arial" w:hAnsi="Arial" w:cs="Arial"/>
                <w:bCs/>
              </w:rPr>
            </w:pPr>
            <w:r w:rsidRPr="00F53AE2">
              <w:rPr>
                <w:rFonts w:ascii="Arial" w:hAnsi="Arial" w:cs="Arial"/>
                <w:bCs/>
              </w:rPr>
              <w:t>39 622,0</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D042D" w14:textId="77777777" w:rsidR="00D63562" w:rsidRPr="00F53AE2" w:rsidRDefault="00D63562" w:rsidP="009F3BC1">
            <w:pPr>
              <w:jc w:val="center"/>
              <w:rPr>
                <w:rFonts w:ascii="Arial" w:hAnsi="Arial" w:cs="Arial"/>
                <w:bCs/>
              </w:rPr>
            </w:pPr>
            <w:r w:rsidRPr="00F53AE2">
              <w:rPr>
                <w:rFonts w:ascii="Arial" w:hAnsi="Arial" w:cs="Arial"/>
                <w:bCs/>
              </w:rPr>
              <w:t>39 219,0</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5E632" w14:textId="77777777" w:rsidR="00D63562" w:rsidRPr="00F53AE2" w:rsidRDefault="00D63562" w:rsidP="009F3BC1">
            <w:pPr>
              <w:jc w:val="center"/>
              <w:rPr>
                <w:rFonts w:ascii="Arial" w:hAnsi="Arial" w:cs="Arial"/>
                <w:bCs/>
              </w:rPr>
            </w:pPr>
            <w:r w:rsidRPr="00F53AE2">
              <w:rPr>
                <w:rFonts w:ascii="Arial" w:hAnsi="Arial" w:cs="Arial"/>
                <w:bCs/>
              </w:rPr>
              <w:t>40 271,0</w:t>
            </w:r>
          </w:p>
        </w:tc>
      </w:tr>
      <w:tr w:rsidR="00FD24F5" w:rsidRPr="00F53AE2" w14:paraId="3C25A567"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5AFFD812" w14:textId="77777777" w:rsidR="00D63562" w:rsidRPr="00F53AE2" w:rsidRDefault="00D63562" w:rsidP="00800FCF">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241101AF" w14:textId="77777777" w:rsidR="00D63562" w:rsidRPr="00F53AE2" w:rsidRDefault="00D63562" w:rsidP="00800FCF">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7A5391" w14:textId="77777777" w:rsidR="00D63562" w:rsidRPr="00F53AE2" w:rsidRDefault="00D63562" w:rsidP="00800FCF">
            <w:pPr>
              <w:jc w:val="center"/>
              <w:rPr>
                <w:rFonts w:ascii="Arial" w:hAnsi="Arial" w:cs="Arial"/>
                <w:bCs/>
              </w:rPr>
            </w:pPr>
            <w:r w:rsidRPr="00F53AE2">
              <w:rPr>
                <w:rFonts w:ascii="Arial" w:hAnsi="Arial" w:cs="Arial"/>
                <w:bCs/>
              </w:rPr>
              <w:t>29 834</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E4B5F8" w14:textId="77777777" w:rsidR="00D63562" w:rsidRPr="00F53AE2" w:rsidRDefault="00D63562" w:rsidP="00800FCF">
            <w:pPr>
              <w:jc w:val="center"/>
              <w:rPr>
                <w:rFonts w:ascii="Arial" w:hAnsi="Arial" w:cs="Arial"/>
                <w:bCs/>
              </w:rPr>
            </w:pPr>
            <w:r w:rsidRPr="00F53AE2">
              <w:rPr>
                <w:rFonts w:ascii="Arial" w:hAnsi="Arial" w:cs="Arial"/>
                <w:bCs/>
              </w:rPr>
              <w:t>31 077</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25D233" w14:textId="77777777" w:rsidR="00D63562" w:rsidRPr="00F53AE2" w:rsidRDefault="00D63562" w:rsidP="00800FCF">
            <w:pPr>
              <w:jc w:val="center"/>
              <w:rPr>
                <w:rFonts w:ascii="Arial" w:hAnsi="Arial" w:cs="Arial"/>
                <w:bCs/>
              </w:rPr>
            </w:pPr>
            <w:r w:rsidRPr="00F53AE2">
              <w:rPr>
                <w:rFonts w:ascii="Arial" w:hAnsi="Arial" w:cs="Arial"/>
                <w:bCs/>
              </w:rPr>
              <w:t>32 271</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0FD9F9B" w14:textId="77777777" w:rsidR="00D63562" w:rsidRPr="00F53AE2" w:rsidRDefault="00D63562" w:rsidP="00800FCF">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CE0D62D" w14:textId="77777777" w:rsidR="00D63562" w:rsidRPr="00F53AE2" w:rsidRDefault="00D63562" w:rsidP="00800FCF">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8854028" w14:textId="77777777" w:rsidR="00D63562" w:rsidRPr="00F53AE2" w:rsidRDefault="00D63562" w:rsidP="00800FCF">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AFB2722" w14:textId="77777777" w:rsidR="00D63562" w:rsidRPr="00F53AE2" w:rsidRDefault="00D63562" w:rsidP="00800FCF">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0190CB5" w14:textId="77777777" w:rsidR="00D63562" w:rsidRPr="00F53AE2" w:rsidRDefault="00D63562" w:rsidP="00800FCF">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C094EEC" w14:textId="77777777" w:rsidR="00D63562" w:rsidRPr="00F53AE2" w:rsidRDefault="00D63562" w:rsidP="00800FCF">
            <w:pPr>
              <w:jc w:val="center"/>
              <w:rPr>
                <w:rFonts w:ascii="Arial" w:hAnsi="Arial" w:cs="Arial"/>
                <w:bCs/>
              </w:rPr>
            </w:pPr>
          </w:p>
        </w:tc>
      </w:tr>
      <w:tr w:rsidR="00FD24F5" w:rsidRPr="00F53AE2" w14:paraId="7208A721"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0B472907" w14:textId="77777777" w:rsidR="00D63562" w:rsidRPr="00F53AE2" w:rsidRDefault="00D63562" w:rsidP="00800FCF">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3FDA565" w14:textId="77777777" w:rsidR="00D63562" w:rsidRPr="00F53AE2" w:rsidRDefault="00D63562" w:rsidP="00800FCF">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74BEE1D7" w14:textId="77777777" w:rsidR="00D63562" w:rsidRPr="00F53AE2" w:rsidRDefault="00D63562" w:rsidP="00800FCF">
            <w:pPr>
              <w:jc w:val="center"/>
              <w:rPr>
                <w:rFonts w:ascii="Arial" w:hAnsi="Arial" w:cs="Arial"/>
                <w:bCs/>
              </w:rPr>
            </w:pPr>
            <w:r w:rsidRPr="00F53AE2">
              <w:rPr>
                <w:rFonts w:ascii="Arial" w:hAnsi="Arial" w:cs="Arial"/>
                <w:bCs/>
              </w:rPr>
              <w:t>5 427</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59EAE040" w14:textId="77777777" w:rsidR="00D63562" w:rsidRPr="00F53AE2" w:rsidRDefault="00D63562" w:rsidP="00800FCF">
            <w:pPr>
              <w:jc w:val="center"/>
              <w:rPr>
                <w:rFonts w:ascii="Arial" w:hAnsi="Arial" w:cs="Arial"/>
                <w:bCs/>
              </w:rPr>
            </w:pPr>
            <w:r w:rsidRPr="00F53AE2">
              <w:rPr>
                <w:rFonts w:ascii="Arial" w:hAnsi="Arial" w:cs="Arial"/>
                <w:bCs/>
              </w:rPr>
              <w:t>5 527</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22A9EDDD" w14:textId="77777777" w:rsidR="00D63562" w:rsidRPr="00F53AE2" w:rsidRDefault="00D63562" w:rsidP="00800FCF">
            <w:pPr>
              <w:jc w:val="center"/>
              <w:rPr>
                <w:rFonts w:ascii="Arial" w:hAnsi="Arial" w:cs="Arial"/>
                <w:bCs/>
              </w:rPr>
            </w:pPr>
            <w:r w:rsidRPr="00F53AE2">
              <w:rPr>
                <w:rFonts w:ascii="Arial" w:hAnsi="Arial" w:cs="Arial"/>
                <w:bCs/>
              </w:rPr>
              <w:t>5 547</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C16FF5D" w14:textId="77777777" w:rsidR="00D63562" w:rsidRPr="00F53AE2" w:rsidRDefault="00D63562" w:rsidP="00800FCF">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94F88F2" w14:textId="77777777" w:rsidR="00D63562" w:rsidRPr="00F53AE2" w:rsidRDefault="00D63562" w:rsidP="00800FCF">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B4596FD" w14:textId="77777777" w:rsidR="00D63562" w:rsidRPr="00F53AE2" w:rsidRDefault="00D63562" w:rsidP="00800FCF">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7BE310B" w14:textId="77777777" w:rsidR="00D63562" w:rsidRPr="00F53AE2" w:rsidRDefault="00D63562" w:rsidP="00800FCF">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66C3143" w14:textId="77777777" w:rsidR="00D63562" w:rsidRPr="00F53AE2" w:rsidRDefault="00D63562" w:rsidP="00800FCF">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FAAAF02" w14:textId="77777777" w:rsidR="00D63562" w:rsidRPr="00F53AE2" w:rsidRDefault="00D63562" w:rsidP="00800FCF">
            <w:pPr>
              <w:jc w:val="center"/>
              <w:rPr>
                <w:rFonts w:ascii="Arial" w:hAnsi="Arial" w:cs="Arial"/>
                <w:bCs/>
              </w:rPr>
            </w:pPr>
          </w:p>
        </w:tc>
      </w:tr>
      <w:tr w:rsidR="00F30F98" w:rsidRPr="00F53AE2" w14:paraId="20338B9F" w14:textId="77777777" w:rsidTr="00FD24F5">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100A129" w14:textId="77777777" w:rsidR="00800FCF" w:rsidRPr="00F53AE2" w:rsidRDefault="00800FCF" w:rsidP="00800FCF">
            <w:pPr>
              <w:spacing w:before="120" w:after="120"/>
              <w:rPr>
                <w:rFonts w:ascii="Arial" w:hAnsi="Arial" w:cs="Arial"/>
                <w:b/>
                <w:bCs/>
              </w:rPr>
            </w:pPr>
            <w:r w:rsidRPr="00F53AE2">
              <w:rPr>
                <w:rFonts w:ascii="Arial" w:hAnsi="Arial" w:cs="Arial"/>
                <w:b/>
                <w:bCs/>
              </w:rPr>
              <w:lastRenderedPageBreak/>
              <w:t>7. Торговля и услуги</w:t>
            </w:r>
          </w:p>
        </w:tc>
      </w:tr>
      <w:tr w:rsidR="00FD24F5" w:rsidRPr="00F53AE2" w14:paraId="7D61DA58"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80118C" w14:textId="77777777" w:rsidR="00F27E7F" w:rsidRPr="00F53AE2" w:rsidRDefault="00F27E7F" w:rsidP="00800FCF">
            <w:pPr>
              <w:rPr>
                <w:rFonts w:ascii="Arial" w:hAnsi="Arial" w:cs="Arial"/>
              </w:rPr>
            </w:pPr>
            <w:r w:rsidRPr="00F53AE2">
              <w:rPr>
                <w:rFonts w:ascii="Arial" w:hAnsi="Arial" w:cs="Arial"/>
                <w:bCs/>
              </w:rPr>
              <w:t>Обеспеченность населения площадью торговых объектов</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2E304D" w14:textId="77777777" w:rsidR="00F27E7F" w:rsidRPr="00F53AE2" w:rsidRDefault="00F27E7F" w:rsidP="00800FCF">
            <w:pPr>
              <w:jc w:val="center"/>
              <w:rPr>
                <w:rFonts w:ascii="Arial" w:hAnsi="Arial" w:cs="Arial"/>
              </w:rPr>
            </w:pPr>
            <w:r w:rsidRPr="00F53AE2">
              <w:rPr>
                <w:rFonts w:ascii="Arial" w:hAnsi="Arial" w:cs="Arial"/>
                <w:bCs/>
              </w:rPr>
              <w:t>кв. метров на 1000 чел.</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FFF156" w14:textId="77777777" w:rsidR="00F27E7F" w:rsidRPr="00F53AE2" w:rsidRDefault="00F27E7F" w:rsidP="00800FCF">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DA315C" w14:textId="77777777" w:rsidR="00F27E7F" w:rsidRPr="00F53AE2" w:rsidRDefault="00F27E7F" w:rsidP="00800FCF">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A443FB" w14:textId="77777777" w:rsidR="00F27E7F" w:rsidRPr="00F53AE2" w:rsidRDefault="00F27E7F" w:rsidP="00800FCF">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0B872" w14:textId="77777777" w:rsidR="00F27E7F" w:rsidRPr="00F53AE2" w:rsidRDefault="00F27E7F" w:rsidP="00800FCF">
            <w:pPr>
              <w:jc w:val="center"/>
              <w:rPr>
                <w:rFonts w:ascii="Arial" w:hAnsi="Arial" w:cs="Arial"/>
                <w:bCs/>
              </w:rPr>
            </w:pPr>
            <w:r w:rsidRPr="00F53AE2">
              <w:rPr>
                <w:rFonts w:ascii="Arial" w:hAnsi="Arial" w:cs="Arial"/>
                <w:bCs/>
              </w:rPr>
              <w:t>1 073,5</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0B31A" w14:textId="77777777" w:rsidR="00F27E7F" w:rsidRPr="00F53AE2" w:rsidRDefault="00F27E7F" w:rsidP="00800FCF">
            <w:pPr>
              <w:jc w:val="center"/>
              <w:rPr>
                <w:rFonts w:ascii="Arial" w:hAnsi="Arial" w:cs="Arial"/>
                <w:bCs/>
              </w:rPr>
            </w:pPr>
            <w:r w:rsidRPr="00F53AE2">
              <w:rPr>
                <w:rFonts w:ascii="Arial" w:hAnsi="Arial" w:cs="Arial"/>
                <w:bCs/>
              </w:rPr>
              <w:t>1 081,3</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39D12" w14:textId="77777777" w:rsidR="00F27E7F" w:rsidRPr="00F53AE2" w:rsidRDefault="00F27E7F" w:rsidP="00800FCF">
            <w:pPr>
              <w:jc w:val="center"/>
              <w:rPr>
                <w:rFonts w:ascii="Arial" w:hAnsi="Arial" w:cs="Arial"/>
                <w:bCs/>
              </w:rPr>
            </w:pPr>
            <w:r w:rsidRPr="00F53AE2">
              <w:rPr>
                <w:rFonts w:ascii="Arial" w:hAnsi="Arial" w:cs="Arial"/>
                <w:bCs/>
              </w:rPr>
              <w:t>1 071,6</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DB752" w14:textId="77777777" w:rsidR="00F27E7F" w:rsidRPr="00F53AE2" w:rsidRDefault="00F27E7F" w:rsidP="00800FCF">
            <w:pPr>
              <w:jc w:val="center"/>
              <w:rPr>
                <w:rFonts w:ascii="Arial" w:hAnsi="Arial" w:cs="Arial"/>
                <w:bCs/>
              </w:rPr>
            </w:pPr>
            <w:r w:rsidRPr="00F53AE2">
              <w:rPr>
                <w:rFonts w:ascii="Arial" w:hAnsi="Arial" w:cs="Arial"/>
                <w:bCs/>
              </w:rPr>
              <w:t>1 074,7</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7EA154" w14:textId="77777777" w:rsidR="00F27E7F" w:rsidRPr="00F53AE2" w:rsidRDefault="00F27E7F" w:rsidP="00800FCF">
            <w:pPr>
              <w:jc w:val="center"/>
              <w:rPr>
                <w:rFonts w:ascii="Arial" w:hAnsi="Arial" w:cs="Arial"/>
                <w:bCs/>
              </w:rPr>
            </w:pPr>
            <w:r w:rsidRPr="00F53AE2">
              <w:rPr>
                <w:rFonts w:ascii="Arial" w:hAnsi="Arial" w:cs="Arial"/>
                <w:bCs/>
              </w:rPr>
              <w:t>1 069,0</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FD380" w14:textId="77777777" w:rsidR="00F27E7F" w:rsidRPr="00F53AE2" w:rsidRDefault="00F27E7F" w:rsidP="00800FCF">
            <w:pPr>
              <w:jc w:val="center"/>
              <w:rPr>
                <w:rFonts w:ascii="Arial" w:hAnsi="Arial" w:cs="Arial"/>
                <w:bCs/>
              </w:rPr>
            </w:pPr>
            <w:r w:rsidRPr="00F53AE2">
              <w:rPr>
                <w:rFonts w:ascii="Arial" w:hAnsi="Arial" w:cs="Arial"/>
                <w:bCs/>
              </w:rPr>
              <w:t>1 072,1</w:t>
            </w:r>
          </w:p>
        </w:tc>
      </w:tr>
      <w:tr w:rsidR="00FD24F5" w:rsidRPr="00F53AE2" w14:paraId="1091F33F"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2E02641F" w14:textId="77777777" w:rsidR="00F27E7F" w:rsidRPr="00F53AE2" w:rsidRDefault="00F27E7F" w:rsidP="00326FCE">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2CC7C05F" w14:textId="77777777" w:rsidR="00F27E7F" w:rsidRPr="00F53AE2" w:rsidRDefault="00F27E7F" w:rsidP="00326FCE">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2BBE74" w14:textId="77777777" w:rsidR="00F27E7F" w:rsidRPr="00F53AE2" w:rsidRDefault="00F27E7F" w:rsidP="00326FCE">
            <w:pPr>
              <w:jc w:val="center"/>
              <w:rPr>
                <w:rFonts w:ascii="Arial" w:hAnsi="Arial" w:cs="Arial"/>
                <w:bCs/>
              </w:rPr>
            </w:pPr>
            <w:r w:rsidRPr="00F53AE2">
              <w:rPr>
                <w:rFonts w:ascii="Arial" w:hAnsi="Arial" w:cs="Arial"/>
                <w:bCs/>
              </w:rPr>
              <w:t>1 030,5</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36159F" w14:textId="77777777" w:rsidR="00F27E7F" w:rsidRPr="00F53AE2" w:rsidRDefault="00F27E7F" w:rsidP="00326FCE">
            <w:pPr>
              <w:jc w:val="center"/>
              <w:rPr>
                <w:rFonts w:ascii="Arial" w:hAnsi="Arial" w:cs="Arial"/>
                <w:bCs/>
              </w:rPr>
            </w:pPr>
            <w:r w:rsidRPr="00F53AE2">
              <w:rPr>
                <w:rFonts w:ascii="Arial" w:hAnsi="Arial" w:cs="Arial"/>
                <w:bCs/>
              </w:rPr>
              <w:t>968,2</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E8586A" w14:textId="77777777" w:rsidR="00F27E7F" w:rsidRPr="00F53AE2" w:rsidRDefault="00F27E7F" w:rsidP="00326FCE">
            <w:pPr>
              <w:jc w:val="center"/>
              <w:rPr>
                <w:rFonts w:ascii="Arial" w:hAnsi="Arial" w:cs="Arial"/>
                <w:bCs/>
              </w:rPr>
            </w:pPr>
            <w:r w:rsidRPr="00F53AE2">
              <w:rPr>
                <w:rFonts w:ascii="Arial" w:hAnsi="Arial" w:cs="Arial"/>
                <w:bCs/>
              </w:rPr>
              <w:t>958,5</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C94CAAC" w14:textId="77777777" w:rsidR="00F27E7F" w:rsidRPr="00F53AE2" w:rsidRDefault="00F27E7F" w:rsidP="00326FCE">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3302576" w14:textId="77777777" w:rsidR="00F27E7F" w:rsidRPr="00F53AE2" w:rsidRDefault="00F27E7F" w:rsidP="00326FCE">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91A1F2C" w14:textId="77777777" w:rsidR="00F27E7F" w:rsidRPr="00F53AE2" w:rsidRDefault="00F27E7F" w:rsidP="00326FCE">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A2AA5D7" w14:textId="77777777" w:rsidR="00F27E7F" w:rsidRPr="00F53AE2" w:rsidRDefault="00F27E7F" w:rsidP="00326FCE">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128EE30" w14:textId="77777777" w:rsidR="00F27E7F" w:rsidRPr="00F53AE2" w:rsidRDefault="00F27E7F" w:rsidP="00326FCE">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A469369" w14:textId="77777777" w:rsidR="00F27E7F" w:rsidRPr="00F53AE2" w:rsidRDefault="00F27E7F" w:rsidP="00326FCE">
            <w:pPr>
              <w:jc w:val="center"/>
              <w:rPr>
                <w:rFonts w:ascii="Arial" w:hAnsi="Arial" w:cs="Arial"/>
                <w:bCs/>
              </w:rPr>
            </w:pPr>
          </w:p>
        </w:tc>
      </w:tr>
      <w:tr w:rsidR="00FD24F5" w:rsidRPr="00F53AE2" w14:paraId="414B443B"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4A2D7208" w14:textId="77777777" w:rsidR="00F27E7F" w:rsidRPr="00F53AE2" w:rsidRDefault="00F27E7F" w:rsidP="00326FCE">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C7C74F2" w14:textId="77777777" w:rsidR="00F27E7F" w:rsidRPr="00F53AE2" w:rsidRDefault="00F27E7F" w:rsidP="00326FCE">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5D9F5229" w14:textId="77777777" w:rsidR="00F27E7F" w:rsidRPr="00F53AE2" w:rsidRDefault="00F27E7F" w:rsidP="00326FCE">
            <w:pPr>
              <w:jc w:val="center"/>
              <w:rPr>
                <w:rFonts w:ascii="Arial" w:hAnsi="Arial" w:cs="Arial"/>
                <w:bCs/>
              </w:rPr>
            </w:pPr>
            <w:r w:rsidRPr="00F53AE2">
              <w:rPr>
                <w:rFonts w:ascii="Arial" w:hAnsi="Arial" w:cs="Arial"/>
                <w:bCs/>
              </w:rPr>
              <w:t>1 078,7</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441FDE76" w14:textId="77777777" w:rsidR="00F27E7F" w:rsidRPr="00F53AE2" w:rsidRDefault="00F27E7F" w:rsidP="00326FCE">
            <w:pPr>
              <w:jc w:val="center"/>
              <w:rPr>
                <w:rFonts w:ascii="Arial" w:hAnsi="Arial" w:cs="Arial"/>
                <w:bCs/>
              </w:rPr>
            </w:pPr>
            <w:r w:rsidRPr="00F53AE2">
              <w:rPr>
                <w:rFonts w:ascii="Arial" w:hAnsi="Arial" w:cs="Arial"/>
                <w:bCs/>
              </w:rPr>
              <w:t>1 084,2</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15A64078" w14:textId="77777777" w:rsidR="00F27E7F" w:rsidRPr="00F53AE2" w:rsidRDefault="00F27E7F" w:rsidP="00326FCE">
            <w:pPr>
              <w:jc w:val="center"/>
              <w:rPr>
                <w:rFonts w:ascii="Arial" w:hAnsi="Arial" w:cs="Arial"/>
                <w:bCs/>
              </w:rPr>
            </w:pPr>
            <w:r w:rsidRPr="00F53AE2">
              <w:rPr>
                <w:rFonts w:ascii="Arial" w:hAnsi="Arial" w:cs="Arial"/>
                <w:bCs/>
              </w:rPr>
              <w:t>1 086,4</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603E8C7" w14:textId="77777777" w:rsidR="00F27E7F" w:rsidRPr="00F53AE2" w:rsidRDefault="00F27E7F" w:rsidP="00326FCE">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F05E212" w14:textId="77777777" w:rsidR="00F27E7F" w:rsidRPr="00F53AE2" w:rsidRDefault="00F27E7F" w:rsidP="00326FCE">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FBECD31" w14:textId="77777777" w:rsidR="00F27E7F" w:rsidRPr="00F53AE2" w:rsidRDefault="00F27E7F" w:rsidP="00326FCE">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5D2A5FE" w14:textId="77777777" w:rsidR="00F27E7F" w:rsidRPr="00F53AE2" w:rsidRDefault="00F27E7F" w:rsidP="00326FCE">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D36EF45" w14:textId="77777777" w:rsidR="00F27E7F" w:rsidRPr="00F53AE2" w:rsidRDefault="00F27E7F" w:rsidP="00326FCE">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F85F66B" w14:textId="77777777" w:rsidR="00F27E7F" w:rsidRPr="00F53AE2" w:rsidRDefault="00F27E7F" w:rsidP="00326FCE">
            <w:pPr>
              <w:jc w:val="center"/>
              <w:rPr>
                <w:rFonts w:ascii="Arial" w:hAnsi="Arial" w:cs="Arial"/>
                <w:bCs/>
              </w:rPr>
            </w:pPr>
          </w:p>
        </w:tc>
      </w:tr>
      <w:tr w:rsidR="00FD24F5" w:rsidRPr="00F53AE2" w14:paraId="5BEC1712"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8571B5" w14:textId="77777777" w:rsidR="00F27E7F" w:rsidRPr="00F53AE2" w:rsidRDefault="00F27E7F" w:rsidP="00326FCE">
            <w:pPr>
              <w:rPr>
                <w:rFonts w:ascii="Arial" w:hAnsi="Arial" w:cs="Arial"/>
              </w:rPr>
            </w:pPr>
            <w:r w:rsidRPr="00F53AE2">
              <w:rPr>
                <w:rFonts w:ascii="Arial" w:hAnsi="Arial" w:cs="Arial"/>
                <w:bCs/>
              </w:rPr>
              <w:t>Площадь торговых объектов предприятий розничной торговли (на</w:t>
            </w:r>
            <w:r w:rsidR="00FE60E5" w:rsidRPr="00F53AE2">
              <w:rPr>
                <w:rFonts w:ascii="Arial" w:hAnsi="Arial" w:cs="Arial"/>
                <w:bCs/>
              </w:rPr>
              <w:t> </w:t>
            </w:r>
            <w:r w:rsidRPr="00F53AE2">
              <w:rPr>
                <w:rFonts w:ascii="Arial" w:hAnsi="Arial" w:cs="Arial"/>
                <w:bCs/>
              </w:rPr>
              <w:t>конец года)</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682AA2" w14:textId="77777777" w:rsidR="00F27E7F" w:rsidRPr="00F53AE2" w:rsidRDefault="00F27E7F" w:rsidP="00326FCE">
            <w:pPr>
              <w:jc w:val="center"/>
              <w:rPr>
                <w:rFonts w:ascii="Arial" w:hAnsi="Arial" w:cs="Arial"/>
              </w:rPr>
            </w:pPr>
            <w:r w:rsidRPr="00F53AE2">
              <w:rPr>
                <w:rFonts w:ascii="Arial" w:hAnsi="Arial" w:cs="Arial"/>
                <w:bCs/>
              </w:rPr>
              <w:t>тыс. кв. м</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3868AF" w14:textId="77777777" w:rsidR="00F27E7F" w:rsidRPr="00F53AE2" w:rsidRDefault="00F27E7F" w:rsidP="00326FCE">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14E7A0" w14:textId="77777777" w:rsidR="00F27E7F" w:rsidRPr="00F53AE2" w:rsidRDefault="00F27E7F" w:rsidP="00326FCE">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06CE1A" w14:textId="77777777" w:rsidR="00F27E7F" w:rsidRPr="00F53AE2" w:rsidRDefault="00F27E7F" w:rsidP="00326FCE">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D815A" w14:textId="77777777" w:rsidR="00F27E7F" w:rsidRPr="00F53AE2" w:rsidRDefault="00F27E7F" w:rsidP="00326FCE">
            <w:pPr>
              <w:jc w:val="center"/>
              <w:rPr>
                <w:rFonts w:ascii="Arial" w:hAnsi="Arial" w:cs="Arial"/>
                <w:bCs/>
              </w:rPr>
            </w:pPr>
            <w:r w:rsidRPr="00F53AE2">
              <w:rPr>
                <w:rFonts w:ascii="Arial" w:hAnsi="Arial" w:cs="Arial"/>
                <w:bCs/>
              </w:rPr>
              <w:t>487,8</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84598" w14:textId="77777777" w:rsidR="00F27E7F" w:rsidRPr="00F53AE2" w:rsidRDefault="00F27E7F" w:rsidP="00326FCE">
            <w:pPr>
              <w:jc w:val="center"/>
              <w:rPr>
                <w:rFonts w:ascii="Arial" w:hAnsi="Arial" w:cs="Arial"/>
                <w:bCs/>
              </w:rPr>
            </w:pPr>
            <w:r w:rsidRPr="00F53AE2">
              <w:rPr>
                <w:rFonts w:ascii="Arial" w:hAnsi="Arial" w:cs="Arial"/>
                <w:bCs/>
              </w:rPr>
              <w:t>491,5</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2A145" w14:textId="77777777" w:rsidR="00F27E7F" w:rsidRPr="00F53AE2" w:rsidRDefault="00F27E7F" w:rsidP="00326FCE">
            <w:pPr>
              <w:jc w:val="center"/>
              <w:rPr>
                <w:rFonts w:ascii="Arial" w:hAnsi="Arial" w:cs="Arial"/>
                <w:bCs/>
              </w:rPr>
            </w:pPr>
            <w:r w:rsidRPr="00F53AE2">
              <w:rPr>
                <w:rFonts w:ascii="Arial" w:hAnsi="Arial" w:cs="Arial"/>
                <w:bCs/>
              </w:rPr>
              <w:t>492,6</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1D817" w14:textId="77777777" w:rsidR="00F27E7F" w:rsidRPr="00F53AE2" w:rsidRDefault="00F27E7F" w:rsidP="00326FCE">
            <w:pPr>
              <w:jc w:val="center"/>
              <w:rPr>
                <w:rFonts w:ascii="Arial" w:hAnsi="Arial" w:cs="Arial"/>
                <w:bCs/>
              </w:rPr>
            </w:pPr>
            <w:r w:rsidRPr="00F53AE2">
              <w:rPr>
                <w:rFonts w:ascii="Arial" w:hAnsi="Arial" w:cs="Arial"/>
                <w:bCs/>
              </w:rPr>
              <w:t>494,4</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BC64B" w14:textId="77777777" w:rsidR="00F27E7F" w:rsidRPr="00F53AE2" w:rsidRDefault="00F27E7F" w:rsidP="00326FCE">
            <w:pPr>
              <w:jc w:val="center"/>
              <w:rPr>
                <w:rFonts w:ascii="Arial" w:hAnsi="Arial" w:cs="Arial"/>
                <w:bCs/>
              </w:rPr>
            </w:pPr>
            <w:r w:rsidRPr="00F53AE2">
              <w:rPr>
                <w:rFonts w:ascii="Arial" w:hAnsi="Arial" w:cs="Arial"/>
                <w:bCs/>
              </w:rPr>
              <w:t>496,8</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30037" w14:textId="77777777" w:rsidR="00F27E7F" w:rsidRPr="00F53AE2" w:rsidRDefault="00F27E7F" w:rsidP="00326FCE">
            <w:pPr>
              <w:jc w:val="center"/>
              <w:rPr>
                <w:rFonts w:ascii="Arial" w:hAnsi="Arial" w:cs="Arial"/>
                <w:bCs/>
              </w:rPr>
            </w:pPr>
            <w:r w:rsidRPr="00F53AE2">
              <w:rPr>
                <w:rFonts w:ascii="Arial" w:hAnsi="Arial" w:cs="Arial"/>
                <w:bCs/>
              </w:rPr>
              <w:t>498,8</w:t>
            </w:r>
          </w:p>
        </w:tc>
      </w:tr>
      <w:tr w:rsidR="00FD24F5" w:rsidRPr="00F53AE2" w14:paraId="35BE50B1"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0B3DE642" w14:textId="77777777" w:rsidR="00F27E7F" w:rsidRPr="00F53AE2" w:rsidRDefault="00F27E7F" w:rsidP="00326FCE">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60B727D9" w14:textId="77777777" w:rsidR="00F27E7F" w:rsidRPr="00F53AE2" w:rsidRDefault="00F27E7F" w:rsidP="00326FCE">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80A0AC" w14:textId="77777777" w:rsidR="00F27E7F" w:rsidRPr="00F53AE2" w:rsidRDefault="00F27E7F" w:rsidP="00326FCE">
            <w:pPr>
              <w:jc w:val="center"/>
              <w:rPr>
                <w:rFonts w:ascii="Arial" w:hAnsi="Arial" w:cs="Arial"/>
                <w:bCs/>
              </w:rPr>
            </w:pPr>
            <w:r w:rsidRPr="00F53AE2">
              <w:rPr>
                <w:rFonts w:ascii="Arial" w:hAnsi="Arial" w:cs="Arial"/>
                <w:bCs/>
              </w:rPr>
              <w:t>371,7</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A0D573" w14:textId="77777777" w:rsidR="00F27E7F" w:rsidRPr="00F53AE2" w:rsidRDefault="00F27E7F" w:rsidP="00326FCE">
            <w:pPr>
              <w:jc w:val="center"/>
              <w:rPr>
                <w:rFonts w:ascii="Arial" w:hAnsi="Arial" w:cs="Arial"/>
                <w:bCs/>
              </w:rPr>
            </w:pPr>
            <w:r w:rsidRPr="00F53AE2">
              <w:rPr>
                <w:rFonts w:ascii="Arial" w:hAnsi="Arial" w:cs="Arial"/>
                <w:bCs/>
              </w:rPr>
              <w:t>375,5</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299D6F" w14:textId="77777777" w:rsidR="00F27E7F" w:rsidRPr="00F53AE2" w:rsidRDefault="00F27E7F" w:rsidP="00326FCE">
            <w:pPr>
              <w:jc w:val="center"/>
              <w:rPr>
                <w:rFonts w:ascii="Arial" w:hAnsi="Arial" w:cs="Arial"/>
                <w:bCs/>
              </w:rPr>
            </w:pPr>
            <w:r w:rsidRPr="00F53AE2">
              <w:rPr>
                <w:rFonts w:ascii="Arial" w:hAnsi="Arial" w:cs="Arial"/>
                <w:bCs/>
              </w:rPr>
              <w:t>376,5</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2895A27" w14:textId="77777777" w:rsidR="00F27E7F" w:rsidRPr="00F53AE2" w:rsidRDefault="00F27E7F" w:rsidP="00326FCE">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A54782A" w14:textId="77777777" w:rsidR="00F27E7F" w:rsidRPr="00F53AE2" w:rsidRDefault="00F27E7F" w:rsidP="00326FCE">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592AF9D" w14:textId="77777777" w:rsidR="00F27E7F" w:rsidRPr="00F53AE2" w:rsidRDefault="00F27E7F" w:rsidP="00326FCE">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767D109" w14:textId="77777777" w:rsidR="00F27E7F" w:rsidRPr="00F53AE2" w:rsidRDefault="00F27E7F" w:rsidP="00326FCE">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4CB062F" w14:textId="77777777" w:rsidR="00F27E7F" w:rsidRPr="00F53AE2" w:rsidRDefault="00F27E7F" w:rsidP="00326FCE">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BB91097" w14:textId="77777777" w:rsidR="00F27E7F" w:rsidRPr="00F53AE2" w:rsidRDefault="00F27E7F" w:rsidP="00326FCE">
            <w:pPr>
              <w:jc w:val="center"/>
              <w:rPr>
                <w:rFonts w:ascii="Arial" w:hAnsi="Arial" w:cs="Arial"/>
                <w:bCs/>
              </w:rPr>
            </w:pPr>
          </w:p>
        </w:tc>
      </w:tr>
      <w:tr w:rsidR="00FD24F5" w:rsidRPr="00F53AE2" w14:paraId="35342746"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612A5610" w14:textId="77777777" w:rsidR="00F27E7F" w:rsidRPr="00F53AE2" w:rsidRDefault="00F27E7F" w:rsidP="00326FCE">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03493C2" w14:textId="77777777" w:rsidR="00F27E7F" w:rsidRPr="00F53AE2" w:rsidRDefault="00F27E7F" w:rsidP="00326FCE">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6C153B30" w14:textId="77777777" w:rsidR="00F27E7F" w:rsidRPr="00F53AE2" w:rsidRDefault="00F27E7F" w:rsidP="00326FCE">
            <w:pPr>
              <w:jc w:val="center"/>
              <w:rPr>
                <w:rFonts w:ascii="Arial" w:hAnsi="Arial" w:cs="Arial"/>
                <w:bCs/>
              </w:rPr>
            </w:pPr>
            <w:r w:rsidRPr="00F53AE2">
              <w:rPr>
                <w:rFonts w:ascii="Arial" w:hAnsi="Arial" w:cs="Arial"/>
                <w:bCs/>
              </w:rPr>
              <w:t>62,1</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058C85BF" w14:textId="77777777" w:rsidR="00F27E7F" w:rsidRPr="00F53AE2" w:rsidRDefault="00F27E7F" w:rsidP="00326FCE">
            <w:pPr>
              <w:jc w:val="center"/>
              <w:rPr>
                <w:rFonts w:ascii="Arial" w:hAnsi="Arial" w:cs="Arial"/>
                <w:bCs/>
              </w:rPr>
            </w:pPr>
            <w:r w:rsidRPr="00F53AE2">
              <w:rPr>
                <w:rFonts w:ascii="Arial" w:hAnsi="Arial" w:cs="Arial"/>
                <w:bCs/>
              </w:rPr>
              <w:t>62,2</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7AF393AD" w14:textId="77777777" w:rsidR="00F27E7F" w:rsidRPr="00F53AE2" w:rsidRDefault="00F27E7F" w:rsidP="00326FCE">
            <w:pPr>
              <w:jc w:val="center"/>
              <w:rPr>
                <w:rFonts w:ascii="Arial" w:hAnsi="Arial" w:cs="Arial"/>
                <w:bCs/>
              </w:rPr>
            </w:pPr>
            <w:r w:rsidRPr="00F53AE2">
              <w:rPr>
                <w:rFonts w:ascii="Arial" w:hAnsi="Arial" w:cs="Arial"/>
                <w:bCs/>
              </w:rPr>
              <w:t>62,2</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D7542E4" w14:textId="77777777" w:rsidR="00F27E7F" w:rsidRPr="00F53AE2" w:rsidRDefault="00F27E7F" w:rsidP="00326FCE">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6940629" w14:textId="77777777" w:rsidR="00F27E7F" w:rsidRPr="00F53AE2" w:rsidRDefault="00F27E7F" w:rsidP="00326FCE">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7BD2AF0" w14:textId="77777777" w:rsidR="00F27E7F" w:rsidRPr="00F53AE2" w:rsidRDefault="00F27E7F" w:rsidP="00326FCE">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F24FD12" w14:textId="77777777" w:rsidR="00F27E7F" w:rsidRPr="00F53AE2" w:rsidRDefault="00F27E7F" w:rsidP="00326FCE">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90D8B1B" w14:textId="77777777" w:rsidR="00F27E7F" w:rsidRPr="00F53AE2" w:rsidRDefault="00F27E7F" w:rsidP="00326FCE">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79E767C" w14:textId="77777777" w:rsidR="00F27E7F" w:rsidRPr="00F53AE2" w:rsidRDefault="00F27E7F" w:rsidP="00326FCE">
            <w:pPr>
              <w:jc w:val="center"/>
              <w:rPr>
                <w:rFonts w:ascii="Arial" w:hAnsi="Arial" w:cs="Arial"/>
                <w:bCs/>
              </w:rPr>
            </w:pPr>
          </w:p>
        </w:tc>
      </w:tr>
      <w:tr w:rsidR="00F30F98" w:rsidRPr="00F53AE2" w14:paraId="46F1DCFE" w14:textId="77777777" w:rsidTr="00FD24F5">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CD3730F" w14:textId="77777777" w:rsidR="00326FCE" w:rsidRPr="00F53AE2" w:rsidRDefault="00326FCE" w:rsidP="00326FCE">
            <w:pPr>
              <w:rPr>
                <w:rFonts w:ascii="Arial" w:hAnsi="Arial" w:cs="Arial"/>
              </w:rPr>
            </w:pPr>
            <w:r w:rsidRPr="00F53AE2">
              <w:rPr>
                <w:rFonts w:ascii="Arial" w:hAnsi="Arial" w:cs="Arial"/>
                <w:bCs/>
              </w:rPr>
              <w:t>Оборот розничной торговли по крупным и средним организациям (без организаций с численностью работающих менее 15 человек):</w:t>
            </w:r>
          </w:p>
        </w:tc>
      </w:tr>
      <w:tr w:rsidR="00FD24F5" w:rsidRPr="00F53AE2" w14:paraId="3E586C34"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B7CE3F" w14:textId="77777777" w:rsidR="00F27E7F" w:rsidRPr="00F53AE2" w:rsidRDefault="00F27E7F" w:rsidP="00326FCE">
            <w:pPr>
              <w:rPr>
                <w:rFonts w:ascii="Arial" w:hAnsi="Arial" w:cs="Arial"/>
              </w:rPr>
            </w:pPr>
            <w:r w:rsidRPr="00F53AE2">
              <w:rPr>
                <w:rFonts w:ascii="Arial" w:hAnsi="Arial" w:cs="Arial"/>
                <w:bCs/>
              </w:rPr>
              <w:t>в ценах соответствующих лет</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7015C9" w14:textId="77777777" w:rsidR="00F27E7F" w:rsidRPr="00F53AE2" w:rsidRDefault="00F27E7F" w:rsidP="00326FCE">
            <w:pPr>
              <w:jc w:val="center"/>
              <w:rPr>
                <w:rFonts w:ascii="Arial" w:hAnsi="Arial" w:cs="Arial"/>
              </w:rPr>
            </w:pPr>
            <w:r w:rsidRPr="00F53AE2">
              <w:rPr>
                <w:rFonts w:ascii="Arial" w:hAnsi="Arial" w:cs="Arial"/>
                <w:bCs/>
              </w:rPr>
              <w:t>млн. рублей</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00A41F" w14:textId="77777777" w:rsidR="00F27E7F" w:rsidRPr="00F53AE2" w:rsidRDefault="00F27E7F" w:rsidP="00326FCE">
            <w:pPr>
              <w:jc w:val="center"/>
              <w:rPr>
                <w:rFonts w:ascii="Arial" w:hAnsi="Arial" w:cs="Arial"/>
                <w:bCs/>
              </w:rPr>
            </w:pP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A52CE0" w14:textId="77777777" w:rsidR="00F27E7F" w:rsidRPr="00F53AE2" w:rsidRDefault="00F27E7F" w:rsidP="00326FCE">
            <w:pPr>
              <w:jc w:val="center"/>
              <w:rPr>
                <w:rFonts w:ascii="Arial" w:hAnsi="Arial" w:cs="Arial"/>
                <w:bCs/>
              </w:rPr>
            </w:pP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B771B3" w14:textId="77777777" w:rsidR="00F27E7F" w:rsidRPr="00F53AE2" w:rsidRDefault="00F27E7F" w:rsidP="00326FCE">
            <w:pPr>
              <w:jc w:val="center"/>
              <w:rPr>
                <w:rFonts w:ascii="Arial" w:hAnsi="Arial" w:cs="Arial"/>
                <w:bCs/>
              </w:rPr>
            </w:pP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1E88B" w14:textId="77777777" w:rsidR="00F27E7F" w:rsidRPr="00F53AE2" w:rsidRDefault="00F27E7F" w:rsidP="00326FCE">
            <w:pPr>
              <w:jc w:val="center"/>
              <w:rPr>
                <w:rFonts w:ascii="Arial" w:hAnsi="Arial" w:cs="Arial"/>
                <w:bCs/>
              </w:rPr>
            </w:pPr>
            <w:r w:rsidRPr="00F53AE2">
              <w:rPr>
                <w:rFonts w:ascii="Arial" w:hAnsi="Arial" w:cs="Arial"/>
                <w:bCs/>
              </w:rPr>
              <w:t>169 028,4</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31AE6" w14:textId="77777777" w:rsidR="00F27E7F" w:rsidRPr="00F53AE2" w:rsidRDefault="00F27E7F" w:rsidP="00326FCE">
            <w:pPr>
              <w:jc w:val="center"/>
              <w:rPr>
                <w:rFonts w:ascii="Arial" w:hAnsi="Arial" w:cs="Arial"/>
                <w:bCs/>
              </w:rPr>
            </w:pPr>
            <w:r w:rsidRPr="00F53AE2">
              <w:rPr>
                <w:rFonts w:ascii="Arial" w:hAnsi="Arial" w:cs="Arial"/>
                <w:bCs/>
              </w:rPr>
              <w:t>171 141,4</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BD3E0" w14:textId="77777777" w:rsidR="00F27E7F" w:rsidRPr="00F53AE2" w:rsidRDefault="00F27E7F" w:rsidP="00326FCE">
            <w:pPr>
              <w:jc w:val="center"/>
              <w:rPr>
                <w:rFonts w:ascii="Arial" w:hAnsi="Arial" w:cs="Arial"/>
                <w:bCs/>
              </w:rPr>
            </w:pPr>
            <w:r w:rsidRPr="00F53AE2">
              <w:rPr>
                <w:rFonts w:ascii="Arial" w:hAnsi="Arial" w:cs="Arial"/>
                <w:bCs/>
              </w:rPr>
              <w:t>180 921,3</w:t>
            </w:r>
          </w:p>
        </w:tc>
        <w:tc>
          <w:tcPr>
            <w:tcW w:w="4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C2EE8" w14:textId="77777777" w:rsidR="00F27E7F" w:rsidRPr="00F53AE2" w:rsidRDefault="00F27E7F" w:rsidP="00326FCE">
            <w:pPr>
              <w:jc w:val="center"/>
              <w:rPr>
                <w:rFonts w:ascii="Arial" w:hAnsi="Arial" w:cs="Arial"/>
                <w:bCs/>
              </w:rPr>
            </w:pPr>
            <w:r w:rsidRPr="00F53AE2">
              <w:rPr>
                <w:rFonts w:ascii="Arial" w:hAnsi="Arial" w:cs="Arial"/>
                <w:bCs/>
              </w:rPr>
              <w:t>185 793,9</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0881F" w14:textId="77777777" w:rsidR="00F27E7F" w:rsidRPr="00F53AE2" w:rsidRDefault="00F27E7F" w:rsidP="00326FCE">
            <w:pPr>
              <w:jc w:val="center"/>
              <w:rPr>
                <w:rFonts w:ascii="Arial" w:hAnsi="Arial" w:cs="Arial"/>
                <w:bCs/>
              </w:rPr>
            </w:pPr>
            <w:r w:rsidRPr="00F53AE2">
              <w:rPr>
                <w:rFonts w:ascii="Arial" w:hAnsi="Arial" w:cs="Arial"/>
                <w:bCs/>
              </w:rPr>
              <w:t>194 066,5</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2E142" w14:textId="77777777" w:rsidR="00F27E7F" w:rsidRPr="00F53AE2" w:rsidRDefault="00F27E7F" w:rsidP="00326FCE">
            <w:pPr>
              <w:jc w:val="center"/>
              <w:rPr>
                <w:rFonts w:ascii="Arial" w:hAnsi="Arial" w:cs="Arial"/>
                <w:bCs/>
              </w:rPr>
            </w:pPr>
            <w:r w:rsidRPr="00F53AE2">
              <w:rPr>
                <w:rFonts w:ascii="Arial" w:hAnsi="Arial" w:cs="Arial"/>
                <w:bCs/>
              </w:rPr>
              <w:t>202 128,8</w:t>
            </w:r>
          </w:p>
        </w:tc>
      </w:tr>
      <w:tr w:rsidR="00FD24F5" w:rsidRPr="00F53AE2" w14:paraId="0194DA92"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613BEED1" w14:textId="77777777" w:rsidR="00F27E7F" w:rsidRPr="00F53AE2" w:rsidRDefault="00F27E7F" w:rsidP="00326FCE">
            <w:pPr>
              <w:jc w:val="right"/>
              <w:rPr>
                <w:rFonts w:ascii="Arial" w:hAnsi="Arial" w:cs="Arial"/>
                <w:bCs/>
              </w:rPr>
            </w:pPr>
            <w:r w:rsidRPr="00F53AE2">
              <w:rPr>
                <w:rFonts w:ascii="Arial" w:hAnsi="Arial" w:cs="Arial"/>
                <w:bCs/>
              </w:rPr>
              <w:t>Люберцы</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53459F4B" w14:textId="77777777" w:rsidR="00F27E7F" w:rsidRPr="00F53AE2" w:rsidRDefault="00F27E7F" w:rsidP="00326FCE">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FCD225" w14:textId="77777777" w:rsidR="00F27E7F" w:rsidRPr="00F53AE2" w:rsidRDefault="00F27E7F" w:rsidP="00326FCE">
            <w:pPr>
              <w:jc w:val="center"/>
              <w:rPr>
                <w:rFonts w:ascii="Arial" w:hAnsi="Arial" w:cs="Arial"/>
                <w:bCs/>
              </w:rPr>
            </w:pPr>
            <w:r w:rsidRPr="00F53AE2">
              <w:rPr>
                <w:rFonts w:ascii="Arial" w:hAnsi="Arial" w:cs="Arial"/>
                <w:bCs/>
              </w:rPr>
              <w:t>110 538,4</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169D5F" w14:textId="77777777" w:rsidR="00F27E7F" w:rsidRPr="00F53AE2" w:rsidRDefault="00F27E7F" w:rsidP="00326FCE">
            <w:pPr>
              <w:jc w:val="center"/>
              <w:rPr>
                <w:rFonts w:ascii="Arial" w:hAnsi="Arial" w:cs="Arial"/>
                <w:bCs/>
              </w:rPr>
            </w:pPr>
            <w:r w:rsidRPr="00F53AE2">
              <w:rPr>
                <w:rFonts w:ascii="Arial" w:hAnsi="Arial" w:cs="Arial"/>
                <w:bCs/>
              </w:rPr>
              <w:t>133 420,8</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A02DBC" w14:textId="77777777" w:rsidR="00F27E7F" w:rsidRPr="00F53AE2" w:rsidRDefault="00F27E7F" w:rsidP="00326FCE">
            <w:pPr>
              <w:jc w:val="center"/>
              <w:rPr>
                <w:rFonts w:ascii="Arial" w:hAnsi="Arial" w:cs="Arial"/>
                <w:bCs/>
              </w:rPr>
            </w:pPr>
            <w:r w:rsidRPr="00F53AE2">
              <w:rPr>
                <w:rFonts w:ascii="Arial" w:hAnsi="Arial" w:cs="Arial"/>
                <w:bCs/>
              </w:rPr>
              <w:t>146 496,0</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007789D" w14:textId="77777777" w:rsidR="00F27E7F" w:rsidRPr="00F53AE2" w:rsidRDefault="00F27E7F" w:rsidP="00326FCE">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9AAE77D" w14:textId="77777777" w:rsidR="00F27E7F" w:rsidRPr="00F53AE2" w:rsidRDefault="00F27E7F" w:rsidP="00326FCE">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C7F990D" w14:textId="77777777" w:rsidR="00F27E7F" w:rsidRPr="00F53AE2" w:rsidRDefault="00F27E7F" w:rsidP="00326FCE">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61F5E44" w14:textId="77777777" w:rsidR="00F27E7F" w:rsidRPr="00F53AE2" w:rsidRDefault="00F27E7F" w:rsidP="00326FCE">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C7028AC" w14:textId="77777777" w:rsidR="00F27E7F" w:rsidRPr="00F53AE2" w:rsidRDefault="00F27E7F" w:rsidP="00326FCE">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5D543C0" w14:textId="77777777" w:rsidR="00F27E7F" w:rsidRPr="00F53AE2" w:rsidRDefault="00F27E7F" w:rsidP="00326FCE">
            <w:pPr>
              <w:jc w:val="center"/>
              <w:rPr>
                <w:rFonts w:ascii="Arial" w:hAnsi="Arial" w:cs="Arial"/>
                <w:bCs/>
              </w:rPr>
            </w:pPr>
          </w:p>
        </w:tc>
      </w:tr>
      <w:tr w:rsidR="00FD24F5" w:rsidRPr="00F53AE2" w14:paraId="3C307287" w14:textId="77777777" w:rsidTr="00FD24F5">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000000" w:fill="FFFFFF"/>
          </w:tcPr>
          <w:p w14:paraId="4691C0E5" w14:textId="77777777" w:rsidR="00F27E7F" w:rsidRPr="00F53AE2" w:rsidRDefault="00F27E7F" w:rsidP="00C23EC9">
            <w:pPr>
              <w:jc w:val="right"/>
              <w:rPr>
                <w:rFonts w:ascii="Arial" w:hAnsi="Arial" w:cs="Arial"/>
                <w:bCs/>
              </w:rPr>
            </w:pPr>
            <w:r w:rsidRPr="00F53AE2">
              <w:rPr>
                <w:rFonts w:ascii="Arial" w:hAnsi="Arial" w:cs="Arial"/>
                <w:bCs/>
              </w:rPr>
              <w:t>Дзержинский</w:t>
            </w:r>
          </w:p>
        </w:tc>
        <w:tc>
          <w:tcPr>
            <w:tcW w:w="4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60A1F153" w14:textId="77777777" w:rsidR="00F27E7F" w:rsidRPr="00F53AE2" w:rsidRDefault="00F27E7F" w:rsidP="00C23EC9">
            <w:pPr>
              <w:jc w:val="center"/>
              <w:rPr>
                <w:rFonts w:ascii="Arial" w:hAnsi="Arial" w:cs="Arial"/>
                <w:bCs/>
              </w:rPr>
            </w:pPr>
          </w:p>
        </w:tc>
        <w:tc>
          <w:tcPr>
            <w:tcW w:w="389" w:type="pct"/>
            <w:tcBorders>
              <w:top w:val="single" w:sz="4" w:space="0" w:color="auto"/>
              <w:left w:val="single" w:sz="4" w:space="0" w:color="auto"/>
              <w:bottom w:val="single" w:sz="4" w:space="0" w:color="auto"/>
              <w:right w:val="single" w:sz="4" w:space="0" w:color="auto"/>
            </w:tcBorders>
            <w:shd w:val="clear" w:color="000000" w:fill="FFFFFF"/>
            <w:noWrap/>
          </w:tcPr>
          <w:p w14:paraId="3FB3E42E" w14:textId="77777777" w:rsidR="00F27E7F" w:rsidRPr="00F53AE2" w:rsidRDefault="00F27E7F" w:rsidP="00C23EC9">
            <w:pPr>
              <w:jc w:val="center"/>
              <w:rPr>
                <w:rFonts w:ascii="Arial" w:hAnsi="Arial" w:cs="Arial"/>
                <w:bCs/>
              </w:rPr>
            </w:pPr>
            <w:r w:rsidRPr="00F53AE2">
              <w:rPr>
                <w:rFonts w:ascii="Arial" w:hAnsi="Arial" w:cs="Arial"/>
                <w:bCs/>
              </w:rPr>
              <w:t>8 244,5</w:t>
            </w:r>
          </w:p>
        </w:tc>
        <w:tc>
          <w:tcPr>
            <w:tcW w:w="369" w:type="pct"/>
            <w:tcBorders>
              <w:top w:val="single" w:sz="4" w:space="0" w:color="auto"/>
              <w:left w:val="single" w:sz="4" w:space="0" w:color="auto"/>
              <w:bottom w:val="single" w:sz="4" w:space="0" w:color="auto"/>
              <w:right w:val="single" w:sz="4" w:space="0" w:color="auto"/>
            </w:tcBorders>
            <w:shd w:val="clear" w:color="000000" w:fill="FFFFFF"/>
            <w:noWrap/>
          </w:tcPr>
          <w:p w14:paraId="7345892E" w14:textId="77777777" w:rsidR="00F27E7F" w:rsidRPr="00F53AE2" w:rsidRDefault="00F27E7F" w:rsidP="00C23EC9">
            <w:pPr>
              <w:jc w:val="center"/>
              <w:rPr>
                <w:rFonts w:ascii="Arial" w:hAnsi="Arial" w:cs="Arial"/>
                <w:bCs/>
              </w:rPr>
            </w:pPr>
            <w:r w:rsidRPr="00F53AE2">
              <w:rPr>
                <w:rFonts w:ascii="Arial" w:hAnsi="Arial" w:cs="Arial"/>
                <w:bCs/>
              </w:rPr>
              <w:t>9 935,9</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tcPr>
          <w:p w14:paraId="4DACAD0F" w14:textId="77777777" w:rsidR="00F27E7F" w:rsidRPr="00F53AE2" w:rsidRDefault="00F27E7F" w:rsidP="00C23EC9">
            <w:pPr>
              <w:jc w:val="center"/>
              <w:rPr>
                <w:rFonts w:ascii="Arial" w:hAnsi="Arial" w:cs="Arial"/>
                <w:bCs/>
              </w:rPr>
            </w:pPr>
            <w:r w:rsidRPr="00F53AE2">
              <w:rPr>
                <w:rFonts w:ascii="Arial" w:hAnsi="Arial" w:cs="Arial"/>
                <w:bCs/>
              </w:rPr>
              <w:t>10 701,0</w:t>
            </w:r>
          </w:p>
        </w:tc>
        <w:tc>
          <w:tcPr>
            <w:tcW w:w="459"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4780252" w14:textId="77777777" w:rsidR="00F27E7F" w:rsidRPr="00F53AE2" w:rsidRDefault="00F27E7F" w:rsidP="00C23EC9">
            <w:pPr>
              <w:jc w:val="center"/>
              <w:rPr>
                <w:rFonts w:ascii="Arial" w:hAnsi="Arial" w:cs="Arial"/>
                <w:bCs/>
              </w:rPr>
            </w:pPr>
          </w:p>
        </w:tc>
        <w:tc>
          <w:tcPr>
            <w:tcW w:w="477"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AFDF6E1" w14:textId="77777777" w:rsidR="00F27E7F" w:rsidRPr="00F53AE2" w:rsidRDefault="00F27E7F" w:rsidP="00C23EC9">
            <w:pPr>
              <w:jc w:val="center"/>
              <w:rPr>
                <w:rFonts w:ascii="Arial" w:hAnsi="Arial" w:cs="Arial"/>
                <w:bCs/>
              </w:rPr>
            </w:pPr>
          </w:p>
        </w:tc>
        <w:tc>
          <w:tcPr>
            <w:tcW w:w="44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BF4EF94" w14:textId="77777777" w:rsidR="00F27E7F" w:rsidRPr="00F53AE2" w:rsidRDefault="00F27E7F" w:rsidP="00C23EC9">
            <w:pPr>
              <w:jc w:val="center"/>
              <w:rPr>
                <w:rFonts w:ascii="Arial" w:hAnsi="Arial" w:cs="Arial"/>
                <w:bCs/>
              </w:rPr>
            </w:pPr>
          </w:p>
        </w:tc>
        <w:tc>
          <w:tcPr>
            <w:tcW w:w="45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E97D270" w14:textId="77777777" w:rsidR="00F27E7F" w:rsidRPr="00F53AE2" w:rsidRDefault="00F27E7F" w:rsidP="00C23EC9">
            <w:pPr>
              <w:jc w:val="center"/>
              <w:rPr>
                <w:rFonts w:ascii="Arial" w:hAnsi="Arial" w:cs="Arial"/>
                <w:bCs/>
              </w:rPr>
            </w:pPr>
          </w:p>
        </w:tc>
        <w:tc>
          <w:tcPr>
            <w:tcW w:w="441"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170EC13" w14:textId="77777777" w:rsidR="00F27E7F" w:rsidRPr="00F53AE2" w:rsidRDefault="00F27E7F" w:rsidP="00C23EC9">
            <w:pPr>
              <w:jc w:val="center"/>
              <w:rPr>
                <w:rFonts w:ascii="Arial" w:hAnsi="Arial" w:cs="Arial"/>
                <w:bCs/>
              </w:rPr>
            </w:pPr>
          </w:p>
        </w:tc>
        <w:tc>
          <w:tcPr>
            <w:tcW w:w="456"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41D897E" w14:textId="77777777" w:rsidR="00F27E7F" w:rsidRPr="00F53AE2" w:rsidRDefault="00F27E7F" w:rsidP="00C23EC9">
            <w:pPr>
              <w:jc w:val="center"/>
              <w:rPr>
                <w:rFonts w:ascii="Arial" w:hAnsi="Arial" w:cs="Arial"/>
                <w:bCs/>
              </w:rPr>
            </w:pPr>
          </w:p>
        </w:tc>
      </w:tr>
    </w:tbl>
    <w:p w14:paraId="08E2C91E" w14:textId="77777777" w:rsidR="002554CF" w:rsidRPr="00F53AE2" w:rsidRDefault="002554CF" w:rsidP="003C3B21">
      <w:pPr>
        <w:tabs>
          <w:tab w:val="left" w:pos="567"/>
        </w:tabs>
        <w:ind w:left="-57" w:right="-57"/>
        <w:rPr>
          <w:rFonts w:ascii="Arial" w:hAnsi="Arial" w:cs="Arial"/>
        </w:rPr>
      </w:pPr>
    </w:p>
    <w:p w14:paraId="7F4A37D2" w14:textId="77777777" w:rsidR="001A7E9C" w:rsidRPr="00F53AE2" w:rsidRDefault="001A7E9C" w:rsidP="001A7E9C">
      <w:pPr>
        <w:pStyle w:val="ad"/>
        <w:jc w:val="left"/>
        <w:rPr>
          <w:rFonts w:ascii="Arial" w:hAnsi="Arial" w:cs="Arial"/>
          <w:b w:val="0"/>
          <w:bCs/>
          <w:sz w:val="24"/>
          <w:szCs w:val="24"/>
        </w:rPr>
      </w:pPr>
      <w:r w:rsidRPr="00F53AE2">
        <w:rPr>
          <w:rFonts w:ascii="Arial" w:hAnsi="Arial" w:cs="Arial"/>
          <w:b w:val="0"/>
          <w:bCs/>
          <w:sz w:val="24"/>
          <w:szCs w:val="24"/>
        </w:rPr>
        <w:t xml:space="preserve">¹ опубликование и предоставление информации о численности населения, естественном </w:t>
      </w:r>
      <w:r w:rsidR="00FC62A8" w:rsidRPr="00F53AE2">
        <w:rPr>
          <w:rFonts w:ascii="Arial" w:hAnsi="Arial" w:cs="Arial"/>
          <w:b w:val="0"/>
          <w:bCs/>
          <w:sz w:val="24"/>
          <w:szCs w:val="24"/>
        </w:rPr>
        <w:t>движении</w:t>
      </w:r>
      <w:r w:rsidRPr="00F53AE2">
        <w:rPr>
          <w:rFonts w:ascii="Arial" w:hAnsi="Arial" w:cs="Arial"/>
          <w:b w:val="0"/>
          <w:bCs/>
          <w:sz w:val="24"/>
          <w:szCs w:val="24"/>
        </w:rPr>
        <w:t xml:space="preserve"> и миграции населения приостановлено Росстатом в соответствии с</w:t>
      </w:r>
      <w:r w:rsidR="00C06812" w:rsidRPr="00F53AE2">
        <w:rPr>
          <w:rFonts w:ascii="Arial" w:hAnsi="Arial" w:cs="Arial"/>
          <w:b w:val="0"/>
          <w:bCs/>
          <w:sz w:val="24"/>
          <w:szCs w:val="24"/>
          <w:lang w:val="ru-RU"/>
        </w:rPr>
        <w:t> </w:t>
      </w:r>
      <w:r w:rsidRPr="00F53AE2">
        <w:rPr>
          <w:rFonts w:ascii="Arial" w:hAnsi="Arial" w:cs="Arial"/>
          <w:b w:val="0"/>
          <w:bCs/>
          <w:sz w:val="24"/>
          <w:szCs w:val="24"/>
        </w:rPr>
        <w:t>решением Правительства Российской Федерации.</w:t>
      </w:r>
    </w:p>
    <w:p w14:paraId="5D4C6EC5" w14:textId="77777777" w:rsidR="00106315" w:rsidRPr="00F53AE2" w:rsidRDefault="001A7E9C" w:rsidP="001A7E9C">
      <w:pPr>
        <w:pStyle w:val="ad"/>
        <w:jc w:val="left"/>
        <w:rPr>
          <w:rFonts w:ascii="Arial" w:hAnsi="Arial" w:cs="Arial"/>
          <w:b w:val="0"/>
          <w:bCs/>
          <w:sz w:val="24"/>
          <w:szCs w:val="24"/>
        </w:rPr>
      </w:pPr>
      <w:r w:rsidRPr="00F53AE2">
        <w:rPr>
          <w:rFonts w:ascii="Arial" w:hAnsi="Arial" w:cs="Arial"/>
          <w:b w:val="0"/>
          <w:bCs/>
          <w:sz w:val="24"/>
          <w:szCs w:val="24"/>
        </w:rPr>
        <w:t>² 2024 год - предварительные данные Росстата за январь-декабрь.</w:t>
      </w:r>
    </w:p>
    <w:sectPr w:rsidR="00106315" w:rsidRPr="00F53AE2" w:rsidSect="00521495">
      <w:headerReference w:type="default" r:id="rId10"/>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B514" w14:textId="77777777" w:rsidR="00BF46A7" w:rsidRDefault="00BF46A7">
      <w:r>
        <w:separator/>
      </w:r>
    </w:p>
  </w:endnote>
  <w:endnote w:type="continuationSeparator" w:id="0">
    <w:p w14:paraId="415A1A24" w14:textId="77777777" w:rsidR="00BF46A7" w:rsidRDefault="00BF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6D2F" w14:textId="77777777" w:rsidR="00BF46A7" w:rsidRDefault="00BF46A7">
      <w:r>
        <w:separator/>
      </w:r>
    </w:p>
  </w:footnote>
  <w:footnote w:type="continuationSeparator" w:id="0">
    <w:p w14:paraId="7845D370" w14:textId="77777777" w:rsidR="00BF46A7" w:rsidRDefault="00BF4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3380" w14:textId="77777777" w:rsidR="002554CF" w:rsidRDefault="002554CF" w:rsidP="000331DE">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505D7E8E" w14:textId="77777777" w:rsidR="002554CF" w:rsidRDefault="002554CF">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ABAD" w14:textId="77777777" w:rsidR="002554CF" w:rsidRDefault="002554CF">
    <w:pPr>
      <w:pStyle w:val="af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E312" w14:textId="77777777" w:rsidR="000760B0" w:rsidRPr="00C61FFF" w:rsidRDefault="000760B0" w:rsidP="00C61FFF">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FE8"/>
    <w:multiLevelType w:val="hybridMultilevel"/>
    <w:tmpl w:val="CFFA5D1A"/>
    <w:lvl w:ilvl="0" w:tplc="833C0388">
      <w:start w:val="65535"/>
      <w:numFmt w:val="bullet"/>
      <w:lvlText w:val="-"/>
      <w:lvlJc w:val="left"/>
      <w:pPr>
        <w:ind w:left="1500" w:hanging="360"/>
      </w:pPr>
      <w:rPr>
        <w:rFonts w:ascii="Times New Roman" w:hAnsi="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04B71EE8"/>
    <w:multiLevelType w:val="hybridMultilevel"/>
    <w:tmpl w:val="08B0AFF0"/>
    <w:lvl w:ilvl="0" w:tplc="F2E49D4C">
      <w:start w:val="65535"/>
      <w:numFmt w:val="bullet"/>
      <w:lvlText w:val="-"/>
      <w:lvlJc w:val="left"/>
      <w:pPr>
        <w:ind w:left="680" w:hanging="793"/>
      </w:pPr>
      <w:rPr>
        <w:rFonts w:ascii="Times New Roman" w:hAnsi="Times New Roman" w:cs="Times New Roman" w:hint="default"/>
      </w:rPr>
    </w:lvl>
    <w:lvl w:ilvl="1" w:tplc="04190003" w:tentative="1">
      <w:start w:val="1"/>
      <w:numFmt w:val="bullet"/>
      <w:lvlText w:val="o"/>
      <w:lvlJc w:val="left"/>
      <w:pPr>
        <w:ind w:left="109" w:hanging="360"/>
      </w:pPr>
      <w:rPr>
        <w:rFonts w:ascii="Courier New" w:hAnsi="Courier New" w:cs="Courier New" w:hint="default"/>
      </w:rPr>
    </w:lvl>
    <w:lvl w:ilvl="2" w:tplc="04190005" w:tentative="1">
      <w:start w:val="1"/>
      <w:numFmt w:val="bullet"/>
      <w:lvlText w:val=""/>
      <w:lvlJc w:val="left"/>
      <w:pPr>
        <w:ind w:left="829" w:hanging="360"/>
      </w:pPr>
      <w:rPr>
        <w:rFonts w:ascii="Wingdings" w:hAnsi="Wingdings" w:hint="default"/>
      </w:rPr>
    </w:lvl>
    <w:lvl w:ilvl="3" w:tplc="04190001" w:tentative="1">
      <w:start w:val="1"/>
      <w:numFmt w:val="bullet"/>
      <w:lvlText w:val=""/>
      <w:lvlJc w:val="left"/>
      <w:pPr>
        <w:ind w:left="1549" w:hanging="360"/>
      </w:pPr>
      <w:rPr>
        <w:rFonts w:ascii="Symbol" w:hAnsi="Symbol" w:hint="default"/>
      </w:rPr>
    </w:lvl>
    <w:lvl w:ilvl="4" w:tplc="04190003" w:tentative="1">
      <w:start w:val="1"/>
      <w:numFmt w:val="bullet"/>
      <w:lvlText w:val="o"/>
      <w:lvlJc w:val="left"/>
      <w:pPr>
        <w:ind w:left="2269" w:hanging="360"/>
      </w:pPr>
      <w:rPr>
        <w:rFonts w:ascii="Courier New" w:hAnsi="Courier New" w:cs="Courier New" w:hint="default"/>
      </w:rPr>
    </w:lvl>
    <w:lvl w:ilvl="5" w:tplc="04190005" w:tentative="1">
      <w:start w:val="1"/>
      <w:numFmt w:val="bullet"/>
      <w:lvlText w:val=""/>
      <w:lvlJc w:val="left"/>
      <w:pPr>
        <w:ind w:left="2989" w:hanging="360"/>
      </w:pPr>
      <w:rPr>
        <w:rFonts w:ascii="Wingdings" w:hAnsi="Wingdings" w:hint="default"/>
      </w:rPr>
    </w:lvl>
    <w:lvl w:ilvl="6" w:tplc="04190001" w:tentative="1">
      <w:start w:val="1"/>
      <w:numFmt w:val="bullet"/>
      <w:lvlText w:val=""/>
      <w:lvlJc w:val="left"/>
      <w:pPr>
        <w:ind w:left="3709" w:hanging="360"/>
      </w:pPr>
      <w:rPr>
        <w:rFonts w:ascii="Symbol" w:hAnsi="Symbol" w:hint="default"/>
      </w:rPr>
    </w:lvl>
    <w:lvl w:ilvl="7" w:tplc="04190003" w:tentative="1">
      <w:start w:val="1"/>
      <w:numFmt w:val="bullet"/>
      <w:lvlText w:val="o"/>
      <w:lvlJc w:val="left"/>
      <w:pPr>
        <w:ind w:left="4429" w:hanging="360"/>
      </w:pPr>
      <w:rPr>
        <w:rFonts w:ascii="Courier New" w:hAnsi="Courier New" w:cs="Courier New" w:hint="default"/>
      </w:rPr>
    </w:lvl>
    <w:lvl w:ilvl="8" w:tplc="04190005" w:tentative="1">
      <w:start w:val="1"/>
      <w:numFmt w:val="bullet"/>
      <w:lvlText w:val=""/>
      <w:lvlJc w:val="left"/>
      <w:pPr>
        <w:ind w:left="5149" w:hanging="360"/>
      </w:pPr>
      <w:rPr>
        <w:rFonts w:ascii="Wingdings" w:hAnsi="Wingdings" w:hint="default"/>
      </w:rPr>
    </w:lvl>
  </w:abstractNum>
  <w:abstractNum w:abstractNumId="2" w15:restartNumberingAfterBreak="0">
    <w:nsid w:val="0733645F"/>
    <w:multiLevelType w:val="hybridMultilevel"/>
    <w:tmpl w:val="B76672FC"/>
    <w:lvl w:ilvl="0" w:tplc="833C0388">
      <w:start w:val="65535"/>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DFF1651"/>
    <w:multiLevelType w:val="hybridMultilevel"/>
    <w:tmpl w:val="A2922220"/>
    <w:lvl w:ilvl="0" w:tplc="833C0388">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315CB3"/>
    <w:multiLevelType w:val="hybridMultilevel"/>
    <w:tmpl w:val="249E3E3A"/>
    <w:lvl w:ilvl="0" w:tplc="833C0388">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962246"/>
    <w:multiLevelType w:val="hybridMultilevel"/>
    <w:tmpl w:val="29BC87A2"/>
    <w:lvl w:ilvl="0" w:tplc="833C0388">
      <w:start w:val="65535"/>
      <w:numFmt w:val="bullet"/>
      <w:lvlText w:val="-"/>
      <w:lvlJc w:val="left"/>
      <w:pPr>
        <w:ind w:left="1500" w:hanging="360"/>
      </w:pPr>
      <w:rPr>
        <w:rFonts w:ascii="Times New Roman" w:hAnsi="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1C6D4099"/>
    <w:multiLevelType w:val="hybridMultilevel"/>
    <w:tmpl w:val="C502993A"/>
    <w:lvl w:ilvl="0" w:tplc="833C0388">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2A2394"/>
    <w:multiLevelType w:val="hybridMultilevel"/>
    <w:tmpl w:val="3A7E6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A87CA5"/>
    <w:multiLevelType w:val="hybridMultilevel"/>
    <w:tmpl w:val="43A208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24050057"/>
    <w:multiLevelType w:val="hybridMultilevel"/>
    <w:tmpl w:val="4BE60D76"/>
    <w:lvl w:ilvl="0" w:tplc="833C0388">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171E2B"/>
    <w:multiLevelType w:val="multilevel"/>
    <w:tmpl w:val="FDE84C46"/>
    <w:lvl w:ilvl="0">
      <w:start w:val="1"/>
      <w:numFmt w:val="bullet"/>
      <w:lvlText w:val=""/>
      <w:lvlJc w:val="left"/>
      <w:pPr>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E15C59"/>
    <w:multiLevelType w:val="hybridMultilevel"/>
    <w:tmpl w:val="1FDEF7BC"/>
    <w:lvl w:ilvl="0" w:tplc="833C0388">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042726"/>
    <w:multiLevelType w:val="hybridMultilevel"/>
    <w:tmpl w:val="0E94BB90"/>
    <w:lvl w:ilvl="0" w:tplc="833C0388">
      <w:start w:val="65535"/>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B261A65"/>
    <w:multiLevelType w:val="hybridMultilevel"/>
    <w:tmpl w:val="8FFC4D96"/>
    <w:lvl w:ilvl="0" w:tplc="833C0388">
      <w:start w:val="65535"/>
      <w:numFmt w:val="bullet"/>
      <w:lvlText w:val="-"/>
      <w:lvlJc w:val="left"/>
      <w:pPr>
        <w:ind w:left="1500" w:hanging="360"/>
      </w:pPr>
      <w:rPr>
        <w:rFonts w:ascii="Times New Roman" w:hAnsi="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34AC79DE"/>
    <w:multiLevelType w:val="hybridMultilevel"/>
    <w:tmpl w:val="2EC82D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67976DC"/>
    <w:multiLevelType w:val="hybridMultilevel"/>
    <w:tmpl w:val="2BD4C876"/>
    <w:lvl w:ilvl="0" w:tplc="833C0388">
      <w:start w:val="65535"/>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8ED0AF8"/>
    <w:multiLevelType w:val="hybridMultilevel"/>
    <w:tmpl w:val="DDF4790E"/>
    <w:lvl w:ilvl="0" w:tplc="833C0388">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B933698"/>
    <w:multiLevelType w:val="hybridMultilevel"/>
    <w:tmpl w:val="841C956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45F87C52"/>
    <w:multiLevelType w:val="hybridMultilevel"/>
    <w:tmpl w:val="3C6AFB32"/>
    <w:lvl w:ilvl="0" w:tplc="833C0388">
      <w:start w:val="65535"/>
      <w:numFmt w:val="bullet"/>
      <w:lvlText w:val="-"/>
      <w:lvlJc w:val="left"/>
      <w:pPr>
        <w:ind w:left="1500" w:hanging="360"/>
      </w:pPr>
      <w:rPr>
        <w:rFonts w:ascii="Times New Roman" w:hAnsi="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15:restartNumberingAfterBreak="0">
    <w:nsid w:val="4C7A3891"/>
    <w:multiLevelType w:val="hybridMultilevel"/>
    <w:tmpl w:val="53B8390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4D0A4074"/>
    <w:multiLevelType w:val="hybridMultilevel"/>
    <w:tmpl w:val="C55E450E"/>
    <w:lvl w:ilvl="0" w:tplc="833C0388">
      <w:start w:val="65535"/>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51BD08FB"/>
    <w:multiLevelType w:val="hybridMultilevel"/>
    <w:tmpl w:val="5A48CE74"/>
    <w:lvl w:ilvl="0" w:tplc="833C0388">
      <w:start w:val="65535"/>
      <w:numFmt w:val="bullet"/>
      <w:lvlText w:val="-"/>
      <w:lvlJc w:val="left"/>
      <w:pPr>
        <w:ind w:left="1515" w:hanging="360"/>
      </w:pPr>
      <w:rPr>
        <w:rFonts w:ascii="Times New Roman" w:hAnsi="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2" w15:restartNumberingAfterBreak="0">
    <w:nsid w:val="5524194B"/>
    <w:multiLevelType w:val="hybridMultilevel"/>
    <w:tmpl w:val="3448FFD6"/>
    <w:lvl w:ilvl="0" w:tplc="833C0388">
      <w:start w:val="65535"/>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56B6555F"/>
    <w:multiLevelType w:val="multilevel"/>
    <w:tmpl w:val="CA4C610A"/>
    <w:lvl w:ilvl="0">
      <w:start w:val="1"/>
      <w:numFmt w:val="bullet"/>
      <w:lvlText w:val=""/>
      <w:lvlJc w:val="left"/>
      <w:pPr>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531A51"/>
    <w:multiLevelType w:val="hybridMultilevel"/>
    <w:tmpl w:val="815C162C"/>
    <w:lvl w:ilvl="0" w:tplc="833C0388">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CF4448C"/>
    <w:multiLevelType w:val="hybridMultilevel"/>
    <w:tmpl w:val="DC02C5E0"/>
    <w:lvl w:ilvl="0" w:tplc="833C0388">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BC776C"/>
    <w:multiLevelType w:val="hybridMultilevel"/>
    <w:tmpl w:val="7F6496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610E18F5"/>
    <w:multiLevelType w:val="hybridMultilevel"/>
    <w:tmpl w:val="420062AC"/>
    <w:lvl w:ilvl="0" w:tplc="833C0388">
      <w:start w:val="65535"/>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 w15:restartNumberingAfterBreak="0">
    <w:nsid w:val="6CC059F6"/>
    <w:multiLevelType w:val="hybridMultilevel"/>
    <w:tmpl w:val="1584C12A"/>
    <w:lvl w:ilvl="0" w:tplc="833C0388">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19E0901"/>
    <w:multiLevelType w:val="hybridMultilevel"/>
    <w:tmpl w:val="25B62622"/>
    <w:lvl w:ilvl="0" w:tplc="833C0388">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39F6FBA"/>
    <w:multiLevelType w:val="hybridMultilevel"/>
    <w:tmpl w:val="007E5966"/>
    <w:lvl w:ilvl="0" w:tplc="833C0388">
      <w:start w:val="65535"/>
      <w:numFmt w:val="bullet"/>
      <w:lvlText w:val="-"/>
      <w:lvlJc w:val="left"/>
      <w:pPr>
        <w:ind w:left="795" w:hanging="360"/>
      </w:pPr>
      <w:rPr>
        <w:rFonts w:ascii="Times New Roman" w:hAnsi="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15:restartNumberingAfterBreak="0">
    <w:nsid w:val="73AA2084"/>
    <w:multiLevelType w:val="hybridMultilevel"/>
    <w:tmpl w:val="5F223738"/>
    <w:lvl w:ilvl="0" w:tplc="833C0388">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6240DA4"/>
    <w:multiLevelType w:val="hybridMultilevel"/>
    <w:tmpl w:val="CB3EC48C"/>
    <w:lvl w:ilvl="0" w:tplc="833C0388">
      <w:start w:val="65535"/>
      <w:numFmt w:val="bullet"/>
      <w:lvlText w:val="-"/>
      <w:lvlJc w:val="left"/>
      <w:pPr>
        <w:ind w:left="643" w:hanging="360"/>
      </w:pPr>
      <w:rPr>
        <w:rFonts w:ascii="Times New Roman" w:hAnsi="Times New Roman" w:hint="default"/>
      </w:rPr>
    </w:lvl>
    <w:lvl w:ilvl="1" w:tplc="04190003" w:tentative="1">
      <w:start w:val="1"/>
      <w:numFmt w:val="bullet"/>
      <w:lvlText w:val="o"/>
      <w:lvlJc w:val="left"/>
      <w:pPr>
        <w:ind w:left="109" w:hanging="360"/>
      </w:pPr>
      <w:rPr>
        <w:rFonts w:ascii="Courier New" w:hAnsi="Courier New" w:cs="Courier New" w:hint="default"/>
      </w:rPr>
    </w:lvl>
    <w:lvl w:ilvl="2" w:tplc="04190005" w:tentative="1">
      <w:start w:val="1"/>
      <w:numFmt w:val="bullet"/>
      <w:lvlText w:val=""/>
      <w:lvlJc w:val="left"/>
      <w:pPr>
        <w:ind w:left="829" w:hanging="360"/>
      </w:pPr>
      <w:rPr>
        <w:rFonts w:ascii="Wingdings" w:hAnsi="Wingdings" w:hint="default"/>
      </w:rPr>
    </w:lvl>
    <w:lvl w:ilvl="3" w:tplc="04190001" w:tentative="1">
      <w:start w:val="1"/>
      <w:numFmt w:val="bullet"/>
      <w:lvlText w:val=""/>
      <w:lvlJc w:val="left"/>
      <w:pPr>
        <w:ind w:left="1549" w:hanging="360"/>
      </w:pPr>
      <w:rPr>
        <w:rFonts w:ascii="Symbol" w:hAnsi="Symbol" w:hint="default"/>
      </w:rPr>
    </w:lvl>
    <w:lvl w:ilvl="4" w:tplc="04190003" w:tentative="1">
      <w:start w:val="1"/>
      <w:numFmt w:val="bullet"/>
      <w:lvlText w:val="o"/>
      <w:lvlJc w:val="left"/>
      <w:pPr>
        <w:ind w:left="2269" w:hanging="360"/>
      </w:pPr>
      <w:rPr>
        <w:rFonts w:ascii="Courier New" w:hAnsi="Courier New" w:cs="Courier New" w:hint="default"/>
      </w:rPr>
    </w:lvl>
    <w:lvl w:ilvl="5" w:tplc="04190005" w:tentative="1">
      <w:start w:val="1"/>
      <w:numFmt w:val="bullet"/>
      <w:lvlText w:val=""/>
      <w:lvlJc w:val="left"/>
      <w:pPr>
        <w:ind w:left="2989" w:hanging="360"/>
      </w:pPr>
      <w:rPr>
        <w:rFonts w:ascii="Wingdings" w:hAnsi="Wingdings" w:hint="default"/>
      </w:rPr>
    </w:lvl>
    <w:lvl w:ilvl="6" w:tplc="04190001" w:tentative="1">
      <w:start w:val="1"/>
      <w:numFmt w:val="bullet"/>
      <w:lvlText w:val=""/>
      <w:lvlJc w:val="left"/>
      <w:pPr>
        <w:ind w:left="3709" w:hanging="360"/>
      </w:pPr>
      <w:rPr>
        <w:rFonts w:ascii="Symbol" w:hAnsi="Symbol" w:hint="default"/>
      </w:rPr>
    </w:lvl>
    <w:lvl w:ilvl="7" w:tplc="04190003" w:tentative="1">
      <w:start w:val="1"/>
      <w:numFmt w:val="bullet"/>
      <w:lvlText w:val="o"/>
      <w:lvlJc w:val="left"/>
      <w:pPr>
        <w:ind w:left="4429" w:hanging="360"/>
      </w:pPr>
      <w:rPr>
        <w:rFonts w:ascii="Courier New" w:hAnsi="Courier New" w:cs="Courier New" w:hint="default"/>
      </w:rPr>
    </w:lvl>
    <w:lvl w:ilvl="8" w:tplc="04190005" w:tentative="1">
      <w:start w:val="1"/>
      <w:numFmt w:val="bullet"/>
      <w:lvlText w:val=""/>
      <w:lvlJc w:val="left"/>
      <w:pPr>
        <w:ind w:left="5149" w:hanging="360"/>
      </w:pPr>
      <w:rPr>
        <w:rFonts w:ascii="Wingdings" w:hAnsi="Wingdings" w:hint="default"/>
      </w:rPr>
    </w:lvl>
  </w:abstractNum>
  <w:abstractNum w:abstractNumId="33" w15:restartNumberingAfterBreak="0">
    <w:nsid w:val="7D493A30"/>
    <w:multiLevelType w:val="hybridMultilevel"/>
    <w:tmpl w:val="F17497DC"/>
    <w:lvl w:ilvl="0" w:tplc="833C0388">
      <w:start w:val="65535"/>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787092705">
    <w:abstractNumId w:val="32"/>
  </w:num>
  <w:num w:numId="2" w16cid:durableId="1054307691">
    <w:abstractNumId w:val="1"/>
  </w:num>
  <w:num w:numId="3" w16cid:durableId="1238055898">
    <w:abstractNumId w:val="27"/>
  </w:num>
  <w:num w:numId="4" w16cid:durableId="1396053478">
    <w:abstractNumId w:val="31"/>
  </w:num>
  <w:num w:numId="5" w16cid:durableId="1456484606">
    <w:abstractNumId w:val="0"/>
  </w:num>
  <w:num w:numId="6" w16cid:durableId="1163350044">
    <w:abstractNumId w:val="5"/>
  </w:num>
  <w:num w:numId="7" w16cid:durableId="215823161">
    <w:abstractNumId w:val="2"/>
  </w:num>
  <w:num w:numId="8" w16cid:durableId="1011103589">
    <w:abstractNumId w:val="24"/>
  </w:num>
  <w:num w:numId="9" w16cid:durableId="1668095128">
    <w:abstractNumId w:val="12"/>
  </w:num>
  <w:num w:numId="10" w16cid:durableId="982655096">
    <w:abstractNumId w:val="33"/>
  </w:num>
  <w:num w:numId="11" w16cid:durableId="1494681846">
    <w:abstractNumId w:val="19"/>
  </w:num>
  <w:num w:numId="12" w16cid:durableId="1892039717">
    <w:abstractNumId w:val="8"/>
  </w:num>
  <w:num w:numId="13" w16cid:durableId="342054450">
    <w:abstractNumId w:val="14"/>
  </w:num>
  <w:num w:numId="14" w16cid:durableId="222259578">
    <w:abstractNumId w:val="26"/>
  </w:num>
  <w:num w:numId="15" w16cid:durableId="1106775973">
    <w:abstractNumId w:val="28"/>
  </w:num>
  <w:num w:numId="16" w16cid:durableId="1860851092">
    <w:abstractNumId w:val="25"/>
  </w:num>
  <w:num w:numId="17" w16cid:durableId="1652370277">
    <w:abstractNumId w:val="18"/>
  </w:num>
  <w:num w:numId="18" w16cid:durableId="2020114073">
    <w:abstractNumId w:val="16"/>
  </w:num>
  <w:num w:numId="19" w16cid:durableId="423454875">
    <w:abstractNumId w:val="17"/>
  </w:num>
  <w:num w:numId="20" w16cid:durableId="1078792180">
    <w:abstractNumId w:val="6"/>
  </w:num>
  <w:num w:numId="21" w16cid:durableId="1015765870">
    <w:abstractNumId w:val="29"/>
  </w:num>
  <w:num w:numId="22" w16cid:durableId="1279413656">
    <w:abstractNumId w:val="9"/>
  </w:num>
  <w:num w:numId="23" w16cid:durableId="2009164615">
    <w:abstractNumId w:val="15"/>
  </w:num>
  <w:num w:numId="24" w16cid:durableId="1260214274">
    <w:abstractNumId w:val="30"/>
  </w:num>
  <w:num w:numId="25" w16cid:durableId="340860380">
    <w:abstractNumId w:val="21"/>
  </w:num>
  <w:num w:numId="26" w16cid:durableId="1028412223">
    <w:abstractNumId w:val="20"/>
  </w:num>
  <w:num w:numId="27" w16cid:durableId="1537232738">
    <w:abstractNumId w:val="23"/>
  </w:num>
  <w:num w:numId="28" w16cid:durableId="814373215">
    <w:abstractNumId w:val="11"/>
  </w:num>
  <w:num w:numId="29" w16cid:durableId="1390303044">
    <w:abstractNumId w:val="10"/>
  </w:num>
  <w:num w:numId="30" w16cid:durableId="591739045">
    <w:abstractNumId w:val="3"/>
  </w:num>
  <w:num w:numId="31" w16cid:durableId="1185897118">
    <w:abstractNumId w:val="22"/>
  </w:num>
  <w:num w:numId="32" w16cid:durableId="735206323">
    <w:abstractNumId w:val="4"/>
  </w:num>
  <w:num w:numId="33" w16cid:durableId="769666768">
    <w:abstractNumId w:val="13"/>
  </w:num>
  <w:num w:numId="34" w16cid:durableId="42087767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E0"/>
    <w:rsid w:val="00000258"/>
    <w:rsid w:val="0000029F"/>
    <w:rsid w:val="000002FE"/>
    <w:rsid w:val="0000048D"/>
    <w:rsid w:val="00000D5F"/>
    <w:rsid w:val="00001381"/>
    <w:rsid w:val="00001535"/>
    <w:rsid w:val="000019BD"/>
    <w:rsid w:val="00001CF3"/>
    <w:rsid w:val="0000221F"/>
    <w:rsid w:val="00002673"/>
    <w:rsid w:val="00003286"/>
    <w:rsid w:val="00003494"/>
    <w:rsid w:val="00003993"/>
    <w:rsid w:val="00004AB8"/>
    <w:rsid w:val="000050FA"/>
    <w:rsid w:val="000051B7"/>
    <w:rsid w:val="0000576B"/>
    <w:rsid w:val="00005B7B"/>
    <w:rsid w:val="00006A07"/>
    <w:rsid w:val="00006A75"/>
    <w:rsid w:val="00006B30"/>
    <w:rsid w:val="00007705"/>
    <w:rsid w:val="00007E8F"/>
    <w:rsid w:val="00007F9D"/>
    <w:rsid w:val="0001145B"/>
    <w:rsid w:val="000116D9"/>
    <w:rsid w:val="00011B42"/>
    <w:rsid w:val="0001217F"/>
    <w:rsid w:val="00012708"/>
    <w:rsid w:val="0001296E"/>
    <w:rsid w:val="000129E7"/>
    <w:rsid w:val="00012CB8"/>
    <w:rsid w:val="00013968"/>
    <w:rsid w:val="00013A34"/>
    <w:rsid w:val="00013B0F"/>
    <w:rsid w:val="00014D0B"/>
    <w:rsid w:val="000156E0"/>
    <w:rsid w:val="00015B2F"/>
    <w:rsid w:val="00015EAE"/>
    <w:rsid w:val="00016C6D"/>
    <w:rsid w:val="00016E23"/>
    <w:rsid w:val="00017855"/>
    <w:rsid w:val="00020BA5"/>
    <w:rsid w:val="00020EA8"/>
    <w:rsid w:val="00021210"/>
    <w:rsid w:val="00022198"/>
    <w:rsid w:val="000221CC"/>
    <w:rsid w:val="0002371C"/>
    <w:rsid w:val="00023A8F"/>
    <w:rsid w:val="000242B1"/>
    <w:rsid w:val="00024C5B"/>
    <w:rsid w:val="00024CA9"/>
    <w:rsid w:val="000257F6"/>
    <w:rsid w:val="00026419"/>
    <w:rsid w:val="0002683B"/>
    <w:rsid w:val="00026BDC"/>
    <w:rsid w:val="000278F6"/>
    <w:rsid w:val="00027A3A"/>
    <w:rsid w:val="00027BAD"/>
    <w:rsid w:val="00030049"/>
    <w:rsid w:val="00030962"/>
    <w:rsid w:val="00031669"/>
    <w:rsid w:val="000317E9"/>
    <w:rsid w:val="000325B1"/>
    <w:rsid w:val="000326AF"/>
    <w:rsid w:val="000327AD"/>
    <w:rsid w:val="000331DE"/>
    <w:rsid w:val="00033910"/>
    <w:rsid w:val="00033EB7"/>
    <w:rsid w:val="00034E3B"/>
    <w:rsid w:val="000350CA"/>
    <w:rsid w:val="00036081"/>
    <w:rsid w:val="00036774"/>
    <w:rsid w:val="000369F3"/>
    <w:rsid w:val="00036A5E"/>
    <w:rsid w:val="00036E3A"/>
    <w:rsid w:val="00037154"/>
    <w:rsid w:val="00037845"/>
    <w:rsid w:val="00040434"/>
    <w:rsid w:val="00040B3E"/>
    <w:rsid w:val="00040DF2"/>
    <w:rsid w:val="000427CD"/>
    <w:rsid w:val="0004306F"/>
    <w:rsid w:val="0004467C"/>
    <w:rsid w:val="000458ED"/>
    <w:rsid w:val="00046F1A"/>
    <w:rsid w:val="00050064"/>
    <w:rsid w:val="00050D38"/>
    <w:rsid w:val="00051178"/>
    <w:rsid w:val="00051881"/>
    <w:rsid w:val="0005220B"/>
    <w:rsid w:val="00052551"/>
    <w:rsid w:val="000527C6"/>
    <w:rsid w:val="0005319B"/>
    <w:rsid w:val="000541E2"/>
    <w:rsid w:val="000548BD"/>
    <w:rsid w:val="0005500A"/>
    <w:rsid w:val="000552F4"/>
    <w:rsid w:val="00055EAD"/>
    <w:rsid w:val="000561AE"/>
    <w:rsid w:val="0005655E"/>
    <w:rsid w:val="00056FAC"/>
    <w:rsid w:val="00057B92"/>
    <w:rsid w:val="000602A3"/>
    <w:rsid w:val="00060FD2"/>
    <w:rsid w:val="000619D6"/>
    <w:rsid w:val="00061C26"/>
    <w:rsid w:val="00061DE7"/>
    <w:rsid w:val="00062156"/>
    <w:rsid w:val="00062546"/>
    <w:rsid w:val="00062B2B"/>
    <w:rsid w:val="0006356F"/>
    <w:rsid w:val="00064DDC"/>
    <w:rsid w:val="00064EB3"/>
    <w:rsid w:val="00065267"/>
    <w:rsid w:val="000656D1"/>
    <w:rsid w:val="000662CF"/>
    <w:rsid w:val="00066723"/>
    <w:rsid w:val="00066A90"/>
    <w:rsid w:val="00066E08"/>
    <w:rsid w:val="00067934"/>
    <w:rsid w:val="00070D4B"/>
    <w:rsid w:val="00071807"/>
    <w:rsid w:val="00073058"/>
    <w:rsid w:val="000730FA"/>
    <w:rsid w:val="00073CBB"/>
    <w:rsid w:val="000750AD"/>
    <w:rsid w:val="000755DA"/>
    <w:rsid w:val="000760B0"/>
    <w:rsid w:val="0007659F"/>
    <w:rsid w:val="000769A8"/>
    <w:rsid w:val="00076D81"/>
    <w:rsid w:val="0007784B"/>
    <w:rsid w:val="000804F3"/>
    <w:rsid w:val="00080C13"/>
    <w:rsid w:val="00080D1E"/>
    <w:rsid w:val="00080F75"/>
    <w:rsid w:val="00081B3E"/>
    <w:rsid w:val="00081EA6"/>
    <w:rsid w:val="00082055"/>
    <w:rsid w:val="00082A81"/>
    <w:rsid w:val="00082F1F"/>
    <w:rsid w:val="00082F4A"/>
    <w:rsid w:val="00084C94"/>
    <w:rsid w:val="000854AC"/>
    <w:rsid w:val="000855CE"/>
    <w:rsid w:val="00085805"/>
    <w:rsid w:val="000859D8"/>
    <w:rsid w:val="00085AD5"/>
    <w:rsid w:val="00086415"/>
    <w:rsid w:val="00087504"/>
    <w:rsid w:val="000900CA"/>
    <w:rsid w:val="0009099F"/>
    <w:rsid w:val="00090BBB"/>
    <w:rsid w:val="00091564"/>
    <w:rsid w:val="00092074"/>
    <w:rsid w:val="000936B6"/>
    <w:rsid w:val="00094607"/>
    <w:rsid w:val="00094719"/>
    <w:rsid w:val="000953AA"/>
    <w:rsid w:val="0009568F"/>
    <w:rsid w:val="00095E4C"/>
    <w:rsid w:val="0009636C"/>
    <w:rsid w:val="0009700D"/>
    <w:rsid w:val="00097366"/>
    <w:rsid w:val="000A0632"/>
    <w:rsid w:val="000A0874"/>
    <w:rsid w:val="000A0AEA"/>
    <w:rsid w:val="000A10F1"/>
    <w:rsid w:val="000A1228"/>
    <w:rsid w:val="000A244B"/>
    <w:rsid w:val="000A28F9"/>
    <w:rsid w:val="000A3483"/>
    <w:rsid w:val="000A3B8D"/>
    <w:rsid w:val="000A3FC2"/>
    <w:rsid w:val="000A468C"/>
    <w:rsid w:val="000A4AB5"/>
    <w:rsid w:val="000A4D90"/>
    <w:rsid w:val="000A503F"/>
    <w:rsid w:val="000A5357"/>
    <w:rsid w:val="000A6056"/>
    <w:rsid w:val="000A64D5"/>
    <w:rsid w:val="000A64E9"/>
    <w:rsid w:val="000A6DD1"/>
    <w:rsid w:val="000A7F2F"/>
    <w:rsid w:val="000B077E"/>
    <w:rsid w:val="000B08CF"/>
    <w:rsid w:val="000B0908"/>
    <w:rsid w:val="000B1C0C"/>
    <w:rsid w:val="000B2A4F"/>
    <w:rsid w:val="000B309A"/>
    <w:rsid w:val="000B3459"/>
    <w:rsid w:val="000B3FBE"/>
    <w:rsid w:val="000B412C"/>
    <w:rsid w:val="000B454E"/>
    <w:rsid w:val="000B4863"/>
    <w:rsid w:val="000B5F05"/>
    <w:rsid w:val="000B5F9D"/>
    <w:rsid w:val="000B6697"/>
    <w:rsid w:val="000B6CA9"/>
    <w:rsid w:val="000B6F62"/>
    <w:rsid w:val="000B7E11"/>
    <w:rsid w:val="000C07CB"/>
    <w:rsid w:val="000C0FA6"/>
    <w:rsid w:val="000C1DE7"/>
    <w:rsid w:val="000C3B84"/>
    <w:rsid w:val="000C3BCF"/>
    <w:rsid w:val="000C3F44"/>
    <w:rsid w:val="000C45C2"/>
    <w:rsid w:val="000C4FF1"/>
    <w:rsid w:val="000C5ED4"/>
    <w:rsid w:val="000C6C84"/>
    <w:rsid w:val="000C7055"/>
    <w:rsid w:val="000D0469"/>
    <w:rsid w:val="000D0551"/>
    <w:rsid w:val="000D0EE7"/>
    <w:rsid w:val="000D1E21"/>
    <w:rsid w:val="000D2BE8"/>
    <w:rsid w:val="000D3694"/>
    <w:rsid w:val="000D4239"/>
    <w:rsid w:val="000D47F6"/>
    <w:rsid w:val="000D7B70"/>
    <w:rsid w:val="000E0175"/>
    <w:rsid w:val="000E01F2"/>
    <w:rsid w:val="000E0233"/>
    <w:rsid w:val="000E0244"/>
    <w:rsid w:val="000E12F1"/>
    <w:rsid w:val="000E152A"/>
    <w:rsid w:val="000E17FE"/>
    <w:rsid w:val="000E1BCD"/>
    <w:rsid w:val="000E20D3"/>
    <w:rsid w:val="000E2688"/>
    <w:rsid w:val="000E30D3"/>
    <w:rsid w:val="000E40B4"/>
    <w:rsid w:val="000E4210"/>
    <w:rsid w:val="000E5BA7"/>
    <w:rsid w:val="000E651E"/>
    <w:rsid w:val="000E6923"/>
    <w:rsid w:val="000E6A22"/>
    <w:rsid w:val="000E78EF"/>
    <w:rsid w:val="000E7F51"/>
    <w:rsid w:val="000F0105"/>
    <w:rsid w:val="000F14B0"/>
    <w:rsid w:val="000F152B"/>
    <w:rsid w:val="000F177F"/>
    <w:rsid w:val="000F1A13"/>
    <w:rsid w:val="000F1EA2"/>
    <w:rsid w:val="000F22AB"/>
    <w:rsid w:val="000F246C"/>
    <w:rsid w:val="000F2E62"/>
    <w:rsid w:val="000F35D2"/>
    <w:rsid w:val="000F3996"/>
    <w:rsid w:val="000F39B5"/>
    <w:rsid w:val="000F4567"/>
    <w:rsid w:val="000F4988"/>
    <w:rsid w:val="000F5800"/>
    <w:rsid w:val="000F6948"/>
    <w:rsid w:val="000F69E7"/>
    <w:rsid w:val="000F7078"/>
    <w:rsid w:val="000F7631"/>
    <w:rsid w:val="000F7CD4"/>
    <w:rsid w:val="00100AEF"/>
    <w:rsid w:val="001016CE"/>
    <w:rsid w:val="0010225D"/>
    <w:rsid w:val="001025B5"/>
    <w:rsid w:val="00102603"/>
    <w:rsid w:val="0010336B"/>
    <w:rsid w:val="0010345B"/>
    <w:rsid w:val="00104190"/>
    <w:rsid w:val="0010424B"/>
    <w:rsid w:val="001043B4"/>
    <w:rsid w:val="0010495B"/>
    <w:rsid w:val="0010552B"/>
    <w:rsid w:val="001056F5"/>
    <w:rsid w:val="00106315"/>
    <w:rsid w:val="0010638E"/>
    <w:rsid w:val="00106F32"/>
    <w:rsid w:val="00107357"/>
    <w:rsid w:val="00107486"/>
    <w:rsid w:val="00107C1D"/>
    <w:rsid w:val="00107CA3"/>
    <w:rsid w:val="00110F00"/>
    <w:rsid w:val="00111776"/>
    <w:rsid w:val="00112B0A"/>
    <w:rsid w:val="0011313F"/>
    <w:rsid w:val="001136C3"/>
    <w:rsid w:val="00113CBE"/>
    <w:rsid w:val="00113FC9"/>
    <w:rsid w:val="00113FE3"/>
    <w:rsid w:val="00114713"/>
    <w:rsid w:val="001155A6"/>
    <w:rsid w:val="00115B33"/>
    <w:rsid w:val="00115F49"/>
    <w:rsid w:val="00116972"/>
    <w:rsid w:val="001174DA"/>
    <w:rsid w:val="00117760"/>
    <w:rsid w:val="00117AC5"/>
    <w:rsid w:val="0012041E"/>
    <w:rsid w:val="00120BB0"/>
    <w:rsid w:val="00120F61"/>
    <w:rsid w:val="0012101C"/>
    <w:rsid w:val="0012259A"/>
    <w:rsid w:val="00122FF6"/>
    <w:rsid w:val="001243CE"/>
    <w:rsid w:val="0012464B"/>
    <w:rsid w:val="001255ED"/>
    <w:rsid w:val="00125E04"/>
    <w:rsid w:val="00126308"/>
    <w:rsid w:val="001266DE"/>
    <w:rsid w:val="001268B4"/>
    <w:rsid w:val="00126A39"/>
    <w:rsid w:val="00127D8F"/>
    <w:rsid w:val="00127DE9"/>
    <w:rsid w:val="001301CF"/>
    <w:rsid w:val="001304B0"/>
    <w:rsid w:val="00130B53"/>
    <w:rsid w:val="0013114B"/>
    <w:rsid w:val="0013155B"/>
    <w:rsid w:val="0013172E"/>
    <w:rsid w:val="001317C9"/>
    <w:rsid w:val="00131A1C"/>
    <w:rsid w:val="00132D86"/>
    <w:rsid w:val="00133143"/>
    <w:rsid w:val="001331B1"/>
    <w:rsid w:val="00133B96"/>
    <w:rsid w:val="0013496D"/>
    <w:rsid w:val="00134F59"/>
    <w:rsid w:val="00136734"/>
    <w:rsid w:val="00137218"/>
    <w:rsid w:val="00140493"/>
    <w:rsid w:val="00140C25"/>
    <w:rsid w:val="00140D57"/>
    <w:rsid w:val="00140EDD"/>
    <w:rsid w:val="00140F56"/>
    <w:rsid w:val="00141113"/>
    <w:rsid w:val="00141F13"/>
    <w:rsid w:val="00143045"/>
    <w:rsid w:val="0014362F"/>
    <w:rsid w:val="001438A1"/>
    <w:rsid w:val="00143D7A"/>
    <w:rsid w:val="00144314"/>
    <w:rsid w:val="0014455B"/>
    <w:rsid w:val="00144D64"/>
    <w:rsid w:val="0014506C"/>
    <w:rsid w:val="00145749"/>
    <w:rsid w:val="001459C1"/>
    <w:rsid w:val="0014635E"/>
    <w:rsid w:val="00146657"/>
    <w:rsid w:val="00147407"/>
    <w:rsid w:val="001474EC"/>
    <w:rsid w:val="00147FA3"/>
    <w:rsid w:val="001500A9"/>
    <w:rsid w:val="00151026"/>
    <w:rsid w:val="00151627"/>
    <w:rsid w:val="001517BB"/>
    <w:rsid w:val="001519BE"/>
    <w:rsid w:val="00152121"/>
    <w:rsid w:val="00152815"/>
    <w:rsid w:val="00152BC6"/>
    <w:rsid w:val="001538F8"/>
    <w:rsid w:val="00155A09"/>
    <w:rsid w:val="00155C66"/>
    <w:rsid w:val="00155DAC"/>
    <w:rsid w:val="00155DDC"/>
    <w:rsid w:val="00156492"/>
    <w:rsid w:val="0015683F"/>
    <w:rsid w:val="001575FD"/>
    <w:rsid w:val="00157863"/>
    <w:rsid w:val="00157CE2"/>
    <w:rsid w:val="001601A7"/>
    <w:rsid w:val="001612A4"/>
    <w:rsid w:val="0016151E"/>
    <w:rsid w:val="001616D2"/>
    <w:rsid w:val="00161BF9"/>
    <w:rsid w:val="0016244B"/>
    <w:rsid w:val="00162CEC"/>
    <w:rsid w:val="00162F38"/>
    <w:rsid w:val="00162FE6"/>
    <w:rsid w:val="0016308B"/>
    <w:rsid w:val="00163B63"/>
    <w:rsid w:val="00163D02"/>
    <w:rsid w:val="00163F7C"/>
    <w:rsid w:val="00164484"/>
    <w:rsid w:val="001644BB"/>
    <w:rsid w:val="00164FCA"/>
    <w:rsid w:val="00165BC7"/>
    <w:rsid w:val="00166151"/>
    <w:rsid w:val="0016641B"/>
    <w:rsid w:val="001665FA"/>
    <w:rsid w:val="00167BD7"/>
    <w:rsid w:val="00167E9B"/>
    <w:rsid w:val="00170151"/>
    <w:rsid w:val="001705C3"/>
    <w:rsid w:val="00170BF7"/>
    <w:rsid w:val="00171978"/>
    <w:rsid w:val="00171C29"/>
    <w:rsid w:val="00171FC3"/>
    <w:rsid w:val="0017202B"/>
    <w:rsid w:val="001725BB"/>
    <w:rsid w:val="00172A55"/>
    <w:rsid w:val="00172AB3"/>
    <w:rsid w:val="00172EA7"/>
    <w:rsid w:val="00172FB4"/>
    <w:rsid w:val="001730C1"/>
    <w:rsid w:val="0017366A"/>
    <w:rsid w:val="001738A5"/>
    <w:rsid w:val="0017521E"/>
    <w:rsid w:val="00175F21"/>
    <w:rsid w:val="001763DB"/>
    <w:rsid w:val="00177197"/>
    <w:rsid w:val="001776FF"/>
    <w:rsid w:val="00180C8D"/>
    <w:rsid w:val="00181B33"/>
    <w:rsid w:val="00181CFB"/>
    <w:rsid w:val="00182E80"/>
    <w:rsid w:val="0018345A"/>
    <w:rsid w:val="001842C6"/>
    <w:rsid w:val="00184676"/>
    <w:rsid w:val="00184935"/>
    <w:rsid w:val="00185281"/>
    <w:rsid w:val="001856B5"/>
    <w:rsid w:val="00186D69"/>
    <w:rsid w:val="001873B7"/>
    <w:rsid w:val="00190427"/>
    <w:rsid w:val="00190C47"/>
    <w:rsid w:val="00191876"/>
    <w:rsid w:val="001928C1"/>
    <w:rsid w:val="001931F7"/>
    <w:rsid w:val="001938FE"/>
    <w:rsid w:val="00193AD9"/>
    <w:rsid w:val="00193D35"/>
    <w:rsid w:val="00193F97"/>
    <w:rsid w:val="001943E2"/>
    <w:rsid w:val="00194B6C"/>
    <w:rsid w:val="001955A6"/>
    <w:rsid w:val="00195CD8"/>
    <w:rsid w:val="00196242"/>
    <w:rsid w:val="001962F8"/>
    <w:rsid w:val="00197271"/>
    <w:rsid w:val="0019732E"/>
    <w:rsid w:val="00197493"/>
    <w:rsid w:val="001A0157"/>
    <w:rsid w:val="001A090B"/>
    <w:rsid w:val="001A0EFF"/>
    <w:rsid w:val="001A135D"/>
    <w:rsid w:val="001A1D04"/>
    <w:rsid w:val="001A2884"/>
    <w:rsid w:val="001A2BD8"/>
    <w:rsid w:val="001A2F2D"/>
    <w:rsid w:val="001A2FF4"/>
    <w:rsid w:val="001A3144"/>
    <w:rsid w:val="001A3A99"/>
    <w:rsid w:val="001A3E63"/>
    <w:rsid w:val="001A4C0B"/>
    <w:rsid w:val="001A5101"/>
    <w:rsid w:val="001A6379"/>
    <w:rsid w:val="001A6551"/>
    <w:rsid w:val="001A65D0"/>
    <w:rsid w:val="001A6EBF"/>
    <w:rsid w:val="001A7C47"/>
    <w:rsid w:val="001A7E9C"/>
    <w:rsid w:val="001B0331"/>
    <w:rsid w:val="001B08C6"/>
    <w:rsid w:val="001B0D60"/>
    <w:rsid w:val="001B2226"/>
    <w:rsid w:val="001B3802"/>
    <w:rsid w:val="001B4205"/>
    <w:rsid w:val="001B5355"/>
    <w:rsid w:val="001B5F89"/>
    <w:rsid w:val="001B6CEC"/>
    <w:rsid w:val="001B6E4B"/>
    <w:rsid w:val="001B70E8"/>
    <w:rsid w:val="001B73B8"/>
    <w:rsid w:val="001B7791"/>
    <w:rsid w:val="001B7A91"/>
    <w:rsid w:val="001C0566"/>
    <w:rsid w:val="001C0AAE"/>
    <w:rsid w:val="001C0C2C"/>
    <w:rsid w:val="001C17E2"/>
    <w:rsid w:val="001C1F71"/>
    <w:rsid w:val="001C2230"/>
    <w:rsid w:val="001C23C2"/>
    <w:rsid w:val="001C2431"/>
    <w:rsid w:val="001C2E3E"/>
    <w:rsid w:val="001C318E"/>
    <w:rsid w:val="001C32F4"/>
    <w:rsid w:val="001C3405"/>
    <w:rsid w:val="001C3971"/>
    <w:rsid w:val="001C3F3C"/>
    <w:rsid w:val="001C43FA"/>
    <w:rsid w:val="001C4B01"/>
    <w:rsid w:val="001C4BB6"/>
    <w:rsid w:val="001C580B"/>
    <w:rsid w:val="001C5ADB"/>
    <w:rsid w:val="001C6274"/>
    <w:rsid w:val="001C6AAA"/>
    <w:rsid w:val="001C6CE9"/>
    <w:rsid w:val="001C6DEA"/>
    <w:rsid w:val="001C7240"/>
    <w:rsid w:val="001C7428"/>
    <w:rsid w:val="001C76B2"/>
    <w:rsid w:val="001C7E27"/>
    <w:rsid w:val="001C7F21"/>
    <w:rsid w:val="001D0513"/>
    <w:rsid w:val="001D061F"/>
    <w:rsid w:val="001D09C4"/>
    <w:rsid w:val="001D09CC"/>
    <w:rsid w:val="001D0A54"/>
    <w:rsid w:val="001D1A3A"/>
    <w:rsid w:val="001D66ED"/>
    <w:rsid w:val="001D6C07"/>
    <w:rsid w:val="001E0A99"/>
    <w:rsid w:val="001E17EE"/>
    <w:rsid w:val="001E1EBF"/>
    <w:rsid w:val="001E24FE"/>
    <w:rsid w:val="001E2AE9"/>
    <w:rsid w:val="001E30AD"/>
    <w:rsid w:val="001E30CB"/>
    <w:rsid w:val="001E32FF"/>
    <w:rsid w:val="001E340C"/>
    <w:rsid w:val="001E3909"/>
    <w:rsid w:val="001E425E"/>
    <w:rsid w:val="001E4D4A"/>
    <w:rsid w:val="001E56F5"/>
    <w:rsid w:val="001E5883"/>
    <w:rsid w:val="001E5EB4"/>
    <w:rsid w:val="001E60EB"/>
    <w:rsid w:val="001E63BE"/>
    <w:rsid w:val="001E65AB"/>
    <w:rsid w:val="001E71D1"/>
    <w:rsid w:val="001E7ABE"/>
    <w:rsid w:val="001E7FD7"/>
    <w:rsid w:val="001F011E"/>
    <w:rsid w:val="001F085C"/>
    <w:rsid w:val="001F0A2E"/>
    <w:rsid w:val="001F0ECD"/>
    <w:rsid w:val="001F11F6"/>
    <w:rsid w:val="001F27CC"/>
    <w:rsid w:val="001F3808"/>
    <w:rsid w:val="001F4535"/>
    <w:rsid w:val="001F472C"/>
    <w:rsid w:val="001F487C"/>
    <w:rsid w:val="001F62C9"/>
    <w:rsid w:val="001F63F8"/>
    <w:rsid w:val="001F6BFE"/>
    <w:rsid w:val="001F6C89"/>
    <w:rsid w:val="001F7B09"/>
    <w:rsid w:val="001F7BAA"/>
    <w:rsid w:val="00200050"/>
    <w:rsid w:val="00200269"/>
    <w:rsid w:val="002006A2"/>
    <w:rsid w:val="0020078A"/>
    <w:rsid w:val="00200EA4"/>
    <w:rsid w:val="00201C04"/>
    <w:rsid w:val="00201E89"/>
    <w:rsid w:val="002025D2"/>
    <w:rsid w:val="002038D6"/>
    <w:rsid w:val="00203B20"/>
    <w:rsid w:val="00203B4D"/>
    <w:rsid w:val="00203C07"/>
    <w:rsid w:val="002041BE"/>
    <w:rsid w:val="002053F5"/>
    <w:rsid w:val="002053F8"/>
    <w:rsid w:val="00205DB3"/>
    <w:rsid w:val="002062C0"/>
    <w:rsid w:val="002062C9"/>
    <w:rsid w:val="00207672"/>
    <w:rsid w:val="002077A9"/>
    <w:rsid w:val="00210479"/>
    <w:rsid w:val="00210497"/>
    <w:rsid w:val="00211205"/>
    <w:rsid w:val="00211307"/>
    <w:rsid w:val="002126F4"/>
    <w:rsid w:val="00212DCB"/>
    <w:rsid w:val="0021331B"/>
    <w:rsid w:val="00213C65"/>
    <w:rsid w:val="00213D37"/>
    <w:rsid w:val="0021460A"/>
    <w:rsid w:val="0021484B"/>
    <w:rsid w:val="00214A73"/>
    <w:rsid w:val="00215F50"/>
    <w:rsid w:val="0021625E"/>
    <w:rsid w:val="00216332"/>
    <w:rsid w:val="00216612"/>
    <w:rsid w:val="00216787"/>
    <w:rsid w:val="00216D85"/>
    <w:rsid w:val="0021739E"/>
    <w:rsid w:val="00217885"/>
    <w:rsid w:val="002222AD"/>
    <w:rsid w:val="002225D7"/>
    <w:rsid w:val="002227A7"/>
    <w:rsid w:val="00222DE3"/>
    <w:rsid w:val="0022317F"/>
    <w:rsid w:val="0022363D"/>
    <w:rsid w:val="00223EDF"/>
    <w:rsid w:val="00224226"/>
    <w:rsid w:val="00225193"/>
    <w:rsid w:val="0022519F"/>
    <w:rsid w:val="002252BF"/>
    <w:rsid w:val="00225DB1"/>
    <w:rsid w:val="00225F5E"/>
    <w:rsid w:val="00227028"/>
    <w:rsid w:val="00227507"/>
    <w:rsid w:val="00227F9D"/>
    <w:rsid w:val="00231E22"/>
    <w:rsid w:val="00232AF2"/>
    <w:rsid w:val="00232E1F"/>
    <w:rsid w:val="00233089"/>
    <w:rsid w:val="00233438"/>
    <w:rsid w:val="00233478"/>
    <w:rsid w:val="002334CA"/>
    <w:rsid w:val="00233D46"/>
    <w:rsid w:val="00233DA0"/>
    <w:rsid w:val="00233FB0"/>
    <w:rsid w:val="00234125"/>
    <w:rsid w:val="002349F0"/>
    <w:rsid w:val="00235C4C"/>
    <w:rsid w:val="002360EB"/>
    <w:rsid w:val="0023658D"/>
    <w:rsid w:val="00236CB7"/>
    <w:rsid w:val="00237B8E"/>
    <w:rsid w:val="00237D45"/>
    <w:rsid w:val="00237D6B"/>
    <w:rsid w:val="00240548"/>
    <w:rsid w:val="002407D0"/>
    <w:rsid w:val="00240FFA"/>
    <w:rsid w:val="0024108C"/>
    <w:rsid w:val="00241280"/>
    <w:rsid w:val="0024146A"/>
    <w:rsid w:val="002418E5"/>
    <w:rsid w:val="00241BD5"/>
    <w:rsid w:val="002428CA"/>
    <w:rsid w:val="00242964"/>
    <w:rsid w:val="00242D5D"/>
    <w:rsid w:val="00242DE2"/>
    <w:rsid w:val="002445EC"/>
    <w:rsid w:val="00244856"/>
    <w:rsid w:val="00244EEC"/>
    <w:rsid w:val="0024574D"/>
    <w:rsid w:val="0024712F"/>
    <w:rsid w:val="00247D04"/>
    <w:rsid w:val="0025045C"/>
    <w:rsid w:val="0025050D"/>
    <w:rsid w:val="002506A6"/>
    <w:rsid w:val="0025110B"/>
    <w:rsid w:val="002513C6"/>
    <w:rsid w:val="00251A7C"/>
    <w:rsid w:val="002525E6"/>
    <w:rsid w:val="00252707"/>
    <w:rsid w:val="0025294E"/>
    <w:rsid w:val="00252A63"/>
    <w:rsid w:val="00253151"/>
    <w:rsid w:val="0025339F"/>
    <w:rsid w:val="00253B3F"/>
    <w:rsid w:val="0025475C"/>
    <w:rsid w:val="00254A40"/>
    <w:rsid w:val="00254A71"/>
    <w:rsid w:val="00254F57"/>
    <w:rsid w:val="002554CF"/>
    <w:rsid w:val="00256393"/>
    <w:rsid w:val="002569AA"/>
    <w:rsid w:val="00257964"/>
    <w:rsid w:val="00260524"/>
    <w:rsid w:val="00260F64"/>
    <w:rsid w:val="002615FE"/>
    <w:rsid w:val="00261A69"/>
    <w:rsid w:val="00261CA4"/>
    <w:rsid w:val="00262076"/>
    <w:rsid w:val="00262AA7"/>
    <w:rsid w:val="00262F55"/>
    <w:rsid w:val="00263470"/>
    <w:rsid w:val="00263FCF"/>
    <w:rsid w:val="0026470C"/>
    <w:rsid w:val="00264FA8"/>
    <w:rsid w:val="0026556C"/>
    <w:rsid w:val="00265636"/>
    <w:rsid w:val="002656C6"/>
    <w:rsid w:val="00265F3B"/>
    <w:rsid w:val="0026730F"/>
    <w:rsid w:val="00267F05"/>
    <w:rsid w:val="00270749"/>
    <w:rsid w:val="00271143"/>
    <w:rsid w:val="00271827"/>
    <w:rsid w:val="00273110"/>
    <w:rsid w:val="00273205"/>
    <w:rsid w:val="00274B12"/>
    <w:rsid w:val="0027530E"/>
    <w:rsid w:val="00275358"/>
    <w:rsid w:val="0027651D"/>
    <w:rsid w:val="00276AC0"/>
    <w:rsid w:val="00276FB9"/>
    <w:rsid w:val="00280319"/>
    <w:rsid w:val="00280C53"/>
    <w:rsid w:val="0028170D"/>
    <w:rsid w:val="00281755"/>
    <w:rsid w:val="0028373A"/>
    <w:rsid w:val="002838A0"/>
    <w:rsid w:val="002838A8"/>
    <w:rsid w:val="002839E7"/>
    <w:rsid w:val="002845AA"/>
    <w:rsid w:val="00285231"/>
    <w:rsid w:val="002856E0"/>
    <w:rsid w:val="00286C6C"/>
    <w:rsid w:val="00287079"/>
    <w:rsid w:val="00287789"/>
    <w:rsid w:val="00287BB8"/>
    <w:rsid w:val="00287ECB"/>
    <w:rsid w:val="00290427"/>
    <w:rsid w:val="002913D4"/>
    <w:rsid w:val="00291B0F"/>
    <w:rsid w:val="002929E5"/>
    <w:rsid w:val="00292B28"/>
    <w:rsid w:val="00292D61"/>
    <w:rsid w:val="002935A3"/>
    <w:rsid w:val="00293E94"/>
    <w:rsid w:val="00294CB3"/>
    <w:rsid w:val="0029569F"/>
    <w:rsid w:val="002964DC"/>
    <w:rsid w:val="00297037"/>
    <w:rsid w:val="00297611"/>
    <w:rsid w:val="00297D1E"/>
    <w:rsid w:val="00297EF7"/>
    <w:rsid w:val="002A0657"/>
    <w:rsid w:val="002A1BEE"/>
    <w:rsid w:val="002A2176"/>
    <w:rsid w:val="002A2223"/>
    <w:rsid w:val="002A30F8"/>
    <w:rsid w:val="002A338D"/>
    <w:rsid w:val="002A3C30"/>
    <w:rsid w:val="002A3CA9"/>
    <w:rsid w:val="002A4E15"/>
    <w:rsid w:val="002A5011"/>
    <w:rsid w:val="002A5C3D"/>
    <w:rsid w:val="002A67A1"/>
    <w:rsid w:val="002A6F85"/>
    <w:rsid w:val="002A7A97"/>
    <w:rsid w:val="002A7C1F"/>
    <w:rsid w:val="002A7D94"/>
    <w:rsid w:val="002A7E97"/>
    <w:rsid w:val="002B01C7"/>
    <w:rsid w:val="002B067C"/>
    <w:rsid w:val="002B1173"/>
    <w:rsid w:val="002B1633"/>
    <w:rsid w:val="002B173C"/>
    <w:rsid w:val="002B192A"/>
    <w:rsid w:val="002B1B55"/>
    <w:rsid w:val="002B1CFA"/>
    <w:rsid w:val="002B2456"/>
    <w:rsid w:val="002B355D"/>
    <w:rsid w:val="002B3600"/>
    <w:rsid w:val="002B37D8"/>
    <w:rsid w:val="002B45F5"/>
    <w:rsid w:val="002B4F99"/>
    <w:rsid w:val="002B5494"/>
    <w:rsid w:val="002B5499"/>
    <w:rsid w:val="002B5A45"/>
    <w:rsid w:val="002B72F6"/>
    <w:rsid w:val="002B7369"/>
    <w:rsid w:val="002B7FB0"/>
    <w:rsid w:val="002C0636"/>
    <w:rsid w:val="002C06A6"/>
    <w:rsid w:val="002C0797"/>
    <w:rsid w:val="002C0BB9"/>
    <w:rsid w:val="002C0DAA"/>
    <w:rsid w:val="002C1ACD"/>
    <w:rsid w:val="002C1DB4"/>
    <w:rsid w:val="002C1E07"/>
    <w:rsid w:val="002C2DBA"/>
    <w:rsid w:val="002C3045"/>
    <w:rsid w:val="002C39E0"/>
    <w:rsid w:val="002C5C93"/>
    <w:rsid w:val="002C6E9B"/>
    <w:rsid w:val="002C740D"/>
    <w:rsid w:val="002C749C"/>
    <w:rsid w:val="002C7663"/>
    <w:rsid w:val="002C7CCC"/>
    <w:rsid w:val="002C7FC4"/>
    <w:rsid w:val="002D04F0"/>
    <w:rsid w:val="002D157A"/>
    <w:rsid w:val="002D1707"/>
    <w:rsid w:val="002D1BA0"/>
    <w:rsid w:val="002D229E"/>
    <w:rsid w:val="002D2381"/>
    <w:rsid w:val="002D258F"/>
    <w:rsid w:val="002D36B7"/>
    <w:rsid w:val="002D3F76"/>
    <w:rsid w:val="002D4118"/>
    <w:rsid w:val="002D44CB"/>
    <w:rsid w:val="002D4700"/>
    <w:rsid w:val="002D5495"/>
    <w:rsid w:val="002D6324"/>
    <w:rsid w:val="002D674C"/>
    <w:rsid w:val="002D6FB9"/>
    <w:rsid w:val="002D7245"/>
    <w:rsid w:val="002D78A5"/>
    <w:rsid w:val="002E0512"/>
    <w:rsid w:val="002E124C"/>
    <w:rsid w:val="002E1BEC"/>
    <w:rsid w:val="002E1CE2"/>
    <w:rsid w:val="002E391D"/>
    <w:rsid w:val="002E3D2E"/>
    <w:rsid w:val="002E583F"/>
    <w:rsid w:val="002E5B5D"/>
    <w:rsid w:val="002E6025"/>
    <w:rsid w:val="002E6129"/>
    <w:rsid w:val="002E63C0"/>
    <w:rsid w:val="002E658C"/>
    <w:rsid w:val="002E66CC"/>
    <w:rsid w:val="002E73D5"/>
    <w:rsid w:val="002E755C"/>
    <w:rsid w:val="002E7C49"/>
    <w:rsid w:val="002F0923"/>
    <w:rsid w:val="002F0D24"/>
    <w:rsid w:val="002F122E"/>
    <w:rsid w:val="002F14E2"/>
    <w:rsid w:val="002F24D9"/>
    <w:rsid w:val="002F2CB9"/>
    <w:rsid w:val="002F493F"/>
    <w:rsid w:val="002F5272"/>
    <w:rsid w:val="002F5337"/>
    <w:rsid w:val="002F727D"/>
    <w:rsid w:val="0030001F"/>
    <w:rsid w:val="00300950"/>
    <w:rsid w:val="00300C44"/>
    <w:rsid w:val="0030185C"/>
    <w:rsid w:val="0030197E"/>
    <w:rsid w:val="00302399"/>
    <w:rsid w:val="003038AB"/>
    <w:rsid w:val="003046A6"/>
    <w:rsid w:val="00304C97"/>
    <w:rsid w:val="00304ECA"/>
    <w:rsid w:val="00304FCB"/>
    <w:rsid w:val="00305190"/>
    <w:rsid w:val="00305281"/>
    <w:rsid w:val="0030582C"/>
    <w:rsid w:val="00305E80"/>
    <w:rsid w:val="00306155"/>
    <w:rsid w:val="00306615"/>
    <w:rsid w:val="00310247"/>
    <w:rsid w:val="003107D2"/>
    <w:rsid w:val="0031267A"/>
    <w:rsid w:val="00312F81"/>
    <w:rsid w:val="00313078"/>
    <w:rsid w:val="00314197"/>
    <w:rsid w:val="00314A01"/>
    <w:rsid w:val="00314FAE"/>
    <w:rsid w:val="0031501F"/>
    <w:rsid w:val="003151FD"/>
    <w:rsid w:val="003153C8"/>
    <w:rsid w:val="00315BC4"/>
    <w:rsid w:val="00315C0E"/>
    <w:rsid w:val="00315C6D"/>
    <w:rsid w:val="00315E60"/>
    <w:rsid w:val="00316273"/>
    <w:rsid w:val="00316884"/>
    <w:rsid w:val="00316B9C"/>
    <w:rsid w:val="003174BE"/>
    <w:rsid w:val="00320170"/>
    <w:rsid w:val="0032073A"/>
    <w:rsid w:val="003208BA"/>
    <w:rsid w:val="00321384"/>
    <w:rsid w:val="00321BCC"/>
    <w:rsid w:val="00322205"/>
    <w:rsid w:val="00322AD0"/>
    <w:rsid w:val="00322B45"/>
    <w:rsid w:val="00323461"/>
    <w:rsid w:val="00323927"/>
    <w:rsid w:val="00323A92"/>
    <w:rsid w:val="00323B80"/>
    <w:rsid w:val="0032455E"/>
    <w:rsid w:val="003245C5"/>
    <w:rsid w:val="003249A9"/>
    <w:rsid w:val="00324EFF"/>
    <w:rsid w:val="00325520"/>
    <w:rsid w:val="003256F3"/>
    <w:rsid w:val="0032583F"/>
    <w:rsid w:val="00326FCE"/>
    <w:rsid w:val="003303CD"/>
    <w:rsid w:val="003307E3"/>
    <w:rsid w:val="0033092D"/>
    <w:rsid w:val="003315F1"/>
    <w:rsid w:val="00331954"/>
    <w:rsid w:val="00332308"/>
    <w:rsid w:val="00332E5F"/>
    <w:rsid w:val="00333EE3"/>
    <w:rsid w:val="00334721"/>
    <w:rsid w:val="00334845"/>
    <w:rsid w:val="00334981"/>
    <w:rsid w:val="0033499C"/>
    <w:rsid w:val="00336408"/>
    <w:rsid w:val="003364BF"/>
    <w:rsid w:val="003364FB"/>
    <w:rsid w:val="0033731C"/>
    <w:rsid w:val="00337544"/>
    <w:rsid w:val="00340AFC"/>
    <w:rsid w:val="0034194D"/>
    <w:rsid w:val="003419B5"/>
    <w:rsid w:val="003434A1"/>
    <w:rsid w:val="00343FF8"/>
    <w:rsid w:val="00343FFF"/>
    <w:rsid w:val="0034413E"/>
    <w:rsid w:val="003448B3"/>
    <w:rsid w:val="003450CC"/>
    <w:rsid w:val="00345BF0"/>
    <w:rsid w:val="003463E5"/>
    <w:rsid w:val="00346CF2"/>
    <w:rsid w:val="003473C1"/>
    <w:rsid w:val="003517F8"/>
    <w:rsid w:val="00352B68"/>
    <w:rsid w:val="00352E23"/>
    <w:rsid w:val="00353E0F"/>
    <w:rsid w:val="00354247"/>
    <w:rsid w:val="003545E7"/>
    <w:rsid w:val="003559E7"/>
    <w:rsid w:val="003561F4"/>
    <w:rsid w:val="00356551"/>
    <w:rsid w:val="003569A0"/>
    <w:rsid w:val="00357275"/>
    <w:rsid w:val="00357479"/>
    <w:rsid w:val="00357481"/>
    <w:rsid w:val="003578DA"/>
    <w:rsid w:val="00357F71"/>
    <w:rsid w:val="003600D6"/>
    <w:rsid w:val="00360A83"/>
    <w:rsid w:val="00360F19"/>
    <w:rsid w:val="0036108A"/>
    <w:rsid w:val="00361194"/>
    <w:rsid w:val="003618FE"/>
    <w:rsid w:val="00362360"/>
    <w:rsid w:val="003635DD"/>
    <w:rsid w:val="00363757"/>
    <w:rsid w:val="00363B3C"/>
    <w:rsid w:val="00364630"/>
    <w:rsid w:val="00364979"/>
    <w:rsid w:val="00365ADC"/>
    <w:rsid w:val="00365CCF"/>
    <w:rsid w:val="00365EE1"/>
    <w:rsid w:val="00366996"/>
    <w:rsid w:val="003669F4"/>
    <w:rsid w:val="00366E0F"/>
    <w:rsid w:val="003703B0"/>
    <w:rsid w:val="003725E8"/>
    <w:rsid w:val="0037295C"/>
    <w:rsid w:val="00372BDD"/>
    <w:rsid w:val="003733AF"/>
    <w:rsid w:val="00373DA7"/>
    <w:rsid w:val="00373F82"/>
    <w:rsid w:val="00374514"/>
    <w:rsid w:val="003759EA"/>
    <w:rsid w:val="00375FEF"/>
    <w:rsid w:val="00376036"/>
    <w:rsid w:val="00376EF1"/>
    <w:rsid w:val="003770F2"/>
    <w:rsid w:val="00377378"/>
    <w:rsid w:val="003802FA"/>
    <w:rsid w:val="00380422"/>
    <w:rsid w:val="003805A2"/>
    <w:rsid w:val="0038574A"/>
    <w:rsid w:val="00385DE3"/>
    <w:rsid w:val="0038625E"/>
    <w:rsid w:val="003865F5"/>
    <w:rsid w:val="003866E9"/>
    <w:rsid w:val="00386777"/>
    <w:rsid w:val="00387878"/>
    <w:rsid w:val="003900B6"/>
    <w:rsid w:val="00390A28"/>
    <w:rsid w:val="00391212"/>
    <w:rsid w:val="003915CD"/>
    <w:rsid w:val="00391C33"/>
    <w:rsid w:val="00392291"/>
    <w:rsid w:val="0039430B"/>
    <w:rsid w:val="00394374"/>
    <w:rsid w:val="00394B46"/>
    <w:rsid w:val="0039509E"/>
    <w:rsid w:val="00395E58"/>
    <w:rsid w:val="00396487"/>
    <w:rsid w:val="00396614"/>
    <w:rsid w:val="003969D0"/>
    <w:rsid w:val="00397255"/>
    <w:rsid w:val="003973DA"/>
    <w:rsid w:val="003A01EB"/>
    <w:rsid w:val="003A0359"/>
    <w:rsid w:val="003A0DA6"/>
    <w:rsid w:val="003A0FAF"/>
    <w:rsid w:val="003A12A4"/>
    <w:rsid w:val="003A13C0"/>
    <w:rsid w:val="003A16B8"/>
    <w:rsid w:val="003A1BBD"/>
    <w:rsid w:val="003A2924"/>
    <w:rsid w:val="003A2CFE"/>
    <w:rsid w:val="003A2ECA"/>
    <w:rsid w:val="003A35CB"/>
    <w:rsid w:val="003A3C6D"/>
    <w:rsid w:val="003A3F5F"/>
    <w:rsid w:val="003A4026"/>
    <w:rsid w:val="003A4247"/>
    <w:rsid w:val="003A4F08"/>
    <w:rsid w:val="003A5490"/>
    <w:rsid w:val="003A771E"/>
    <w:rsid w:val="003A78F3"/>
    <w:rsid w:val="003B0691"/>
    <w:rsid w:val="003B0DE6"/>
    <w:rsid w:val="003B0E61"/>
    <w:rsid w:val="003B149A"/>
    <w:rsid w:val="003B19AD"/>
    <w:rsid w:val="003B2CB8"/>
    <w:rsid w:val="003B2D21"/>
    <w:rsid w:val="003B3EA3"/>
    <w:rsid w:val="003B3EDE"/>
    <w:rsid w:val="003B536D"/>
    <w:rsid w:val="003B5598"/>
    <w:rsid w:val="003B5A3C"/>
    <w:rsid w:val="003B5E49"/>
    <w:rsid w:val="003B651D"/>
    <w:rsid w:val="003B681E"/>
    <w:rsid w:val="003B6DFB"/>
    <w:rsid w:val="003B7255"/>
    <w:rsid w:val="003B7D1F"/>
    <w:rsid w:val="003C01FF"/>
    <w:rsid w:val="003C0EAE"/>
    <w:rsid w:val="003C10DD"/>
    <w:rsid w:val="003C11A7"/>
    <w:rsid w:val="003C134E"/>
    <w:rsid w:val="003C2605"/>
    <w:rsid w:val="003C2F09"/>
    <w:rsid w:val="003C3B21"/>
    <w:rsid w:val="003C42DD"/>
    <w:rsid w:val="003C4346"/>
    <w:rsid w:val="003C4DBA"/>
    <w:rsid w:val="003C56E0"/>
    <w:rsid w:val="003C6678"/>
    <w:rsid w:val="003C668C"/>
    <w:rsid w:val="003C6F46"/>
    <w:rsid w:val="003C733A"/>
    <w:rsid w:val="003C794F"/>
    <w:rsid w:val="003C7EBC"/>
    <w:rsid w:val="003C7F1B"/>
    <w:rsid w:val="003D0F8F"/>
    <w:rsid w:val="003D167D"/>
    <w:rsid w:val="003D18EC"/>
    <w:rsid w:val="003D193D"/>
    <w:rsid w:val="003D2B0A"/>
    <w:rsid w:val="003D340B"/>
    <w:rsid w:val="003D3BF8"/>
    <w:rsid w:val="003D41A1"/>
    <w:rsid w:val="003D4BF4"/>
    <w:rsid w:val="003D4C69"/>
    <w:rsid w:val="003D4E26"/>
    <w:rsid w:val="003D59AB"/>
    <w:rsid w:val="003D5A06"/>
    <w:rsid w:val="003D623F"/>
    <w:rsid w:val="003D7416"/>
    <w:rsid w:val="003D7845"/>
    <w:rsid w:val="003D7ACD"/>
    <w:rsid w:val="003E093A"/>
    <w:rsid w:val="003E0946"/>
    <w:rsid w:val="003E0D88"/>
    <w:rsid w:val="003E224F"/>
    <w:rsid w:val="003E246F"/>
    <w:rsid w:val="003E252E"/>
    <w:rsid w:val="003E28EE"/>
    <w:rsid w:val="003E2E40"/>
    <w:rsid w:val="003E3362"/>
    <w:rsid w:val="003E3A89"/>
    <w:rsid w:val="003E4372"/>
    <w:rsid w:val="003E4B77"/>
    <w:rsid w:val="003E59FC"/>
    <w:rsid w:val="003E69F8"/>
    <w:rsid w:val="003F0ADB"/>
    <w:rsid w:val="003F116B"/>
    <w:rsid w:val="003F1910"/>
    <w:rsid w:val="003F2380"/>
    <w:rsid w:val="003F308C"/>
    <w:rsid w:val="003F3260"/>
    <w:rsid w:val="003F3C0B"/>
    <w:rsid w:val="003F3FFE"/>
    <w:rsid w:val="003F445F"/>
    <w:rsid w:val="003F4852"/>
    <w:rsid w:val="003F4E7C"/>
    <w:rsid w:val="003F51BC"/>
    <w:rsid w:val="003F580D"/>
    <w:rsid w:val="003F6612"/>
    <w:rsid w:val="003F677A"/>
    <w:rsid w:val="003F67DB"/>
    <w:rsid w:val="003F74BF"/>
    <w:rsid w:val="003F7F3C"/>
    <w:rsid w:val="004010F8"/>
    <w:rsid w:val="0040128B"/>
    <w:rsid w:val="0040162E"/>
    <w:rsid w:val="00401986"/>
    <w:rsid w:val="004026D8"/>
    <w:rsid w:val="004037C4"/>
    <w:rsid w:val="00403849"/>
    <w:rsid w:val="0040392B"/>
    <w:rsid w:val="004046A0"/>
    <w:rsid w:val="00404F2F"/>
    <w:rsid w:val="0040548E"/>
    <w:rsid w:val="00405B58"/>
    <w:rsid w:val="00406208"/>
    <w:rsid w:val="00406D64"/>
    <w:rsid w:val="004072C9"/>
    <w:rsid w:val="00407FCB"/>
    <w:rsid w:val="0041038B"/>
    <w:rsid w:val="00410C19"/>
    <w:rsid w:val="004127E3"/>
    <w:rsid w:val="00413022"/>
    <w:rsid w:val="00414F0A"/>
    <w:rsid w:val="004153F2"/>
    <w:rsid w:val="0041580F"/>
    <w:rsid w:val="00415C34"/>
    <w:rsid w:val="00417038"/>
    <w:rsid w:val="00417489"/>
    <w:rsid w:val="00417851"/>
    <w:rsid w:val="00417946"/>
    <w:rsid w:val="00420D5F"/>
    <w:rsid w:val="004211E6"/>
    <w:rsid w:val="004220C8"/>
    <w:rsid w:val="004228E7"/>
    <w:rsid w:val="00422CEF"/>
    <w:rsid w:val="0042403E"/>
    <w:rsid w:val="00424A81"/>
    <w:rsid w:val="00424B0A"/>
    <w:rsid w:val="00424FDA"/>
    <w:rsid w:val="0042535A"/>
    <w:rsid w:val="00425EEF"/>
    <w:rsid w:val="00426910"/>
    <w:rsid w:val="004270EC"/>
    <w:rsid w:val="004313CA"/>
    <w:rsid w:val="00432166"/>
    <w:rsid w:val="00432242"/>
    <w:rsid w:val="0043241D"/>
    <w:rsid w:val="0043360B"/>
    <w:rsid w:val="004344F5"/>
    <w:rsid w:val="0043475B"/>
    <w:rsid w:val="00434887"/>
    <w:rsid w:val="00434C07"/>
    <w:rsid w:val="00435019"/>
    <w:rsid w:val="004359BA"/>
    <w:rsid w:val="00437311"/>
    <w:rsid w:val="004374E0"/>
    <w:rsid w:val="0044064C"/>
    <w:rsid w:val="00441CB7"/>
    <w:rsid w:val="004421CE"/>
    <w:rsid w:val="00442294"/>
    <w:rsid w:val="00442B64"/>
    <w:rsid w:val="00442E37"/>
    <w:rsid w:val="004439F1"/>
    <w:rsid w:val="00444244"/>
    <w:rsid w:val="004450E0"/>
    <w:rsid w:val="004458F2"/>
    <w:rsid w:val="00445990"/>
    <w:rsid w:val="00445D87"/>
    <w:rsid w:val="00445FEE"/>
    <w:rsid w:val="00446337"/>
    <w:rsid w:val="00446374"/>
    <w:rsid w:val="00446AFE"/>
    <w:rsid w:val="0044703B"/>
    <w:rsid w:val="004470DF"/>
    <w:rsid w:val="0044763A"/>
    <w:rsid w:val="004476E3"/>
    <w:rsid w:val="00450907"/>
    <w:rsid w:val="00450EB8"/>
    <w:rsid w:val="00451321"/>
    <w:rsid w:val="004522E1"/>
    <w:rsid w:val="00452598"/>
    <w:rsid w:val="004538C6"/>
    <w:rsid w:val="004540D0"/>
    <w:rsid w:val="004544D1"/>
    <w:rsid w:val="00454810"/>
    <w:rsid w:val="00457F2E"/>
    <w:rsid w:val="00460D4C"/>
    <w:rsid w:val="00460EC6"/>
    <w:rsid w:val="004613C6"/>
    <w:rsid w:val="00462231"/>
    <w:rsid w:val="00462364"/>
    <w:rsid w:val="00462D85"/>
    <w:rsid w:val="00463B37"/>
    <w:rsid w:val="00463CB6"/>
    <w:rsid w:val="004642F8"/>
    <w:rsid w:val="00464463"/>
    <w:rsid w:val="0046459E"/>
    <w:rsid w:val="00464853"/>
    <w:rsid w:val="004648E9"/>
    <w:rsid w:val="00464977"/>
    <w:rsid w:val="00464A87"/>
    <w:rsid w:val="0046582A"/>
    <w:rsid w:val="00465D74"/>
    <w:rsid w:val="004669BC"/>
    <w:rsid w:val="0046723E"/>
    <w:rsid w:val="0047065D"/>
    <w:rsid w:val="00470A0F"/>
    <w:rsid w:val="00471EB2"/>
    <w:rsid w:val="00472666"/>
    <w:rsid w:val="00473375"/>
    <w:rsid w:val="0047360C"/>
    <w:rsid w:val="00473B4F"/>
    <w:rsid w:val="00474F25"/>
    <w:rsid w:val="00476F1E"/>
    <w:rsid w:val="00477277"/>
    <w:rsid w:val="0047737A"/>
    <w:rsid w:val="00477477"/>
    <w:rsid w:val="00480795"/>
    <w:rsid w:val="004807E9"/>
    <w:rsid w:val="00480B83"/>
    <w:rsid w:val="00482278"/>
    <w:rsid w:val="0048344D"/>
    <w:rsid w:val="004843F0"/>
    <w:rsid w:val="0048442A"/>
    <w:rsid w:val="0048445D"/>
    <w:rsid w:val="00484561"/>
    <w:rsid w:val="004848B6"/>
    <w:rsid w:val="00484AB9"/>
    <w:rsid w:val="00484B19"/>
    <w:rsid w:val="00484C91"/>
    <w:rsid w:val="004855BA"/>
    <w:rsid w:val="00485684"/>
    <w:rsid w:val="004858B4"/>
    <w:rsid w:val="00485EAD"/>
    <w:rsid w:val="0048630A"/>
    <w:rsid w:val="004863C5"/>
    <w:rsid w:val="004872E2"/>
    <w:rsid w:val="00490F5C"/>
    <w:rsid w:val="00492145"/>
    <w:rsid w:val="0049385D"/>
    <w:rsid w:val="0049416F"/>
    <w:rsid w:val="004947A4"/>
    <w:rsid w:val="00494A59"/>
    <w:rsid w:val="00494C32"/>
    <w:rsid w:val="00494CC3"/>
    <w:rsid w:val="00494DFB"/>
    <w:rsid w:val="00494EB2"/>
    <w:rsid w:val="004950AC"/>
    <w:rsid w:val="00496488"/>
    <w:rsid w:val="004966A9"/>
    <w:rsid w:val="00496A32"/>
    <w:rsid w:val="00496B8F"/>
    <w:rsid w:val="00496E86"/>
    <w:rsid w:val="004A00DE"/>
    <w:rsid w:val="004A01AC"/>
    <w:rsid w:val="004A0646"/>
    <w:rsid w:val="004A096C"/>
    <w:rsid w:val="004A15AA"/>
    <w:rsid w:val="004A1E4E"/>
    <w:rsid w:val="004A3080"/>
    <w:rsid w:val="004A3BEF"/>
    <w:rsid w:val="004A3E3D"/>
    <w:rsid w:val="004A4735"/>
    <w:rsid w:val="004A569C"/>
    <w:rsid w:val="004A57F0"/>
    <w:rsid w:val="004A7B5B"/>
    <w:rsid w:val="004B04F6"/>
    <w:rsid w:val="004B08EC"/>
    <w:rsid w:val="004B0CAC"/>
    <w:rsid w:val="004B0F72"/>
    <w:rsid w:val="004B1D49"/>
    <w:rsid w:val="004B1E44"/>
    <w:rsid w:val="004B1F31"/>
    <w:rsid w:val="004B2397"/>
    <w:rsid w:val="004B24E0"/>
    <w:rsid w:val="004B2EAD"/>
    <w:rsid w:val="004B3065"/>
    <w:rsid w:val="004B3DCE"/>
    <w:rsid w:val="004B45D6"/>
    <w:rsid w:val="004B47F0"/>
    <w:rsid w:val="004B51F7"/>
    <w:rsid w:val="004B5A25"/>
    <w:rsid w:val="004B5C69"/>
    <w:rsid w:val="004B6CE6"/>
    <w:rsid w:val="004B7F02"/>
    <w:rsid w:val="004C03B1"/>
    <w:rsid w:val="004C0F10"/>
    <w:rsid w:val="004C110D"/>
    <w:rsid w:val="004C19C8"/>
    <w:rsid w:val="004C26B4"/>
    <w:rsid w:val="004C2D83"/>
    <w:rsid w:val="004C2DA4"/>
    <w:rsid w:val="004C3137"/>
    <w:rsid w:val="004C3154"/>
    <w:rsid w:val="004C37EF"/>
    <w:rsid w:val="004C384B"/>
    <w:rsid w:val="004C41B4"/>
    <w:rsid w:val="004C45E5"/>
    <w:rsid w:val="004C460E"/>
    <w:rsid w:val="004C4D37"/>
    <w:rsid w:val="004C5AF9"/>
    <w:rsid w:val="004C5ECD"/>
    <w:rsid w:val="004C67C8"/>
    <w:rsid w:val="004C6BFD"/>
    <w:rsid w:val="004C76BD"/>
    <w:rsid w:val="004C7D01"/>
    <w:rsid w:val="004C7DC4"/>
    <w:rsid w:val="004D0105"/>
    <w:rsid w:val="004D13BB"/>
    <w:rsid w:val="004D1CD0"/>
    <w:rsid w:val="004D1F13"/>
    <w:rsid w:val="004D22EF"/>
    <w:rsid w:val="004D2593"/>
    <w:rsid w:val="004D3814"/>
    <w:rsid w:val="004D39A2"/>
    <w:rsid w:val="004D45A5"/>
    <w:rsid w:val="004D59A4"/>
    <w:rsid w:val="004D6395"/>
    <w:rsid w:val="004D67BA"/>
    <w:rsid w:val="004D689D"/>
    <w:rsid w:val="004D6A38"/>
    <w:rsid w:val="004D6B0A"/>
    <w:rsid w:val="004D703C"/>
    <w:rsid w:val="004D70B4"/>
    <w:rsid w:val="004D753F"/>
    <w:rsid w:val="004D7554"/>
    <w:rsid w:val="004D7A88"/>
    <w:rsid w:val="004D7AF1"/>
    <w:rsid w:val="004D7D64"/>
    <w:rsid w:val="004E07B9"/>
    <w:rsid w:val="004E0C9E"/>
    <w:rsid w:val="004E0F1F"/>
    <w:rsid w:val="004E11DD"/>
    <w:rsid w:val="004E232E"/>
    <w:rsid w:val="004E2ABC"/>
    <w:rsid w:val="004E2CB8"/>
    <w:rsid w:val="004E2CD8"/>
    <w:rsid w:val="004E322A"/>
    <w:rsid w:val="004E3658"/>
    <w:rsid w:val="004E368C"/>
    <w:rsid w:val="004E39EE"/>
    <w:rsid w:val="004E41C4"/>
    <w:rsid w:val="004E4ABF"/>
    <w:rsid w:val="004E4C9D"/>
    <w:rsid w:val="004E4F08"/>
    <w:rsid w:val="004E53A3"/>
    <w:rsid w:val="004E5458"/>
    <w:rsid w:val="004E5BBD"/>
    <w:rsid w:val="004E60FD"/>
    <w:rsid w:val="004E7863"/>
    <w:rsid w:val="004F00D2"/>
    <w:rsid w:val="004F02AD"/>
    <w:rsid w:val="004F0D98"/>
    <w:rsid w:val="004F16FA"/>
    <w:rsid w:val="004F185E"/>
    <w:rsid w:val="004F2700"/>
    <w:rsid w:val="004F2B73"/>
    <w:rsid w:val="004F2FC2"/>
    <w:rsid w:val="004F31DB"/>
    <w:rsid w:val="004F4C76"/>
    <w:rsid w:val="004F4F85"/>
    <w:rsid w:val="004F51A6"/>
    <w:rsid w:val="004F54FE"/>
    <w:rsid w:val="004F5CBE"/>
    <w:rsid w:val="004F5E29"/>
    <w:rsid w:val="004F62B2"/>
    <w:rsid w:val="004F68D5"/>
    <w:rsid w:val="004F706E"/>
    <w:rsid w:val="004F7336"/>
    <w:rsid w:val="004F7C8A"/>
    <w:rsid w:val="0050002F"/>
    <w:rsid w:val="005008FF"/>
    <w:rsid w:val="00501050"/>
    <w:rsid w:val="00501777"/>
    <w:rsid w:val="00501EAE"/>
    <w:rsid w:val="005021C4"/>
    <w:rsid w:val="0050291E"/>
    <w:rsid w:val="0050323C"/>
    <w:rsid w:val="00503D3F"/>
    <w:rsid w:val="00503EA2"/>
    <w:rsid w:val="00503F65"/>
    <w:rsid w:val="005040B3"/>
    <w:rsid w:val="005040F7"/>
    <w:rsid w:val="00504A89"/>
    <w:rsid w:val="00504D00"/>
    <w:rsid w:val="005053FB"/>
    <w:rsid w:val="00506032"/>
    <w:rsid w:val="005068A7"/>
    <w:rsid w:val="00506CAD"/>
    <w:rsid w:val="00506F97"/>
    <w:rsid w:val="0050742A"/>
    <w:rsid w:val="00510258"/>
    <w:rsid w:val="0051030F"/>
    <w:rsid w:val="00510533"/>
    <w:rsid w:val="00511FAD"/>
    <w:rsid w:val="00512DE1"/>
    <w:rsid w:val="0051305B"/>
    <w:rsid w:val="0051323C"/>
    <w:rsid w:val="00513D02"/>
    <w:rsid w:val="00513DF2"/>
    <w:rsid w:val="00514095"/>
    <w:rsid w:val="005143EB"/>
    <w:rsid w:val="00514FC8"/>
    <w:rsid w:val="00515813"/>
    <w:rsid w:val="00515FA9"/>
    <w:rsid w:val="00516FC5"/>
    <w:rsid w:val="00517208"/>
    <w:rsid w:val="0052027F"/>
    <w:rsid w:val="00521260"/>
    <w:rsid w:val="00521495"/>
    <w:rsid w:val="00521719"/>
    <w:rsid w:val="00522086"/>
    <w:rsid w:val="00522F2E"/>
    <w:rsid w:val="00522F97"/>
    <w:rsid w:val="005239E8"/>
    <w:rsid w:val="005242F7"/>
    <w:rsid w:val="005244C2"/>
    <w:rsid w:val="00524FE0"/>
    <w:rsid w:val="00525910"/>
    <w:rsid w:val="00527523"/>
    <w:rsid w:val="00527934"/>
    <w:rsid w:val="00530005"/>
    <w:rsid w:val="0053019A"/>
    <w:rsid w:val="00530933"/>
    <w:rsid w:val="00530A93"/>
    <w:rsid w:val="00531191"/>
    <w:rsid w:val="00531C25"/>
    <w:rsid w:val="005323BC"/>
    <w:rsid w:val="00532ECE"/>
    <w:rsid w:val="0053427C"/>
    <w:rsid w:val="00534286"/>
    <w:rsid w:val="005354AD"/>
    <w:rsid w:val="00535A41"/>
    <w:rsid w:val="00536E7C"/>
    <w:rsid w:val="00537280"/>
    <w:rsid w:val="00537405"/>
    <w:rsid w:val="005378F0"/>
    <w:rsid w:val="00537BD2"/>
    <w:rsid w:val="00540237"/>
    <w:rsid w:val="0054156E"/>
    <w:rsid w:val="0054196B"/>
    <w:rsid w:val="00541CAD"/>
    <w:rsid w:val="005424F1"/>
    <w:rsid w:val="00542566"/>
    <w:rsid w:val="00542627"/>
    <w:rsid w:val="00542863"/>
    <w:rsid w:val="00542922"/>
    <w:rsid w:val="00542A05"/>
    <w:rsid w:val="005435CB"/>
    <w:rsid w:val="00543B91"/>
    <w:rsid w:val="0054433D"/>
    <w:rsid w:val="00544CC3"/>
    <w:rsid w:val="00544D96"/>
    <w:rsid w:val="00545C25"/>
    <w:rsid w:val="00546311"/>
    <w:rsid w:val="005466A2"/>
    <w:rsid w:val="00546FEC"/>
    <w:rsid w:val="005476FC"/>
    <w:rsid w:val="00547C37"/>
    <w:rsid w:val="00550CED"/>
    <w:rsid w:val="005515B7"/>
    <w:rsid w:val="00551625"/>
    <w:rsid w:val="00552E91"/>
    <w:rsid w:val="00554331"/>
    <w:rsid w:val="005546C3"/>
    <w:rsid w:val="005547E7"/>
    <w:rsid w:val="0055484C"/>
    <w:rsid w:val="0055635C"/>
    <w:rsid w:val="00556F61"/>
    <w:rsid w:val="005573A4"/>
    <w:rsid w:val="005577F8"/>
    <w:rsid w:val="00557A19"/>
    <w:rsid w:val="0056016D"/>
    <w:rsid w:val="00560EC4"/>
    <w:rsid w:val="0056143B"/>
    <w:rsid w:val="00561F74"/>
    <w:rsid w:val="0056219E"/>
    <w:rsid w:val="00563295"/>
    <w:rsid w:val="0056334A"/>
    <w:rsid w:val="005638A1"/>
    <w:rsid w:val="00563CBC"/>
    <w:rsid w:val="005643B6"/>
    <w:rsid w:val="00564CDB"/>
    <w:rsid w:val="005652F8"/>
    <w:rsid w:val="00565921"/>
    <w:rsid w:val="005659BD"/>
    <w:rsid w:val="00565E1D"/>
    <w:rsid w:val="005662BD"/>
    <w:rsid w:val="005664DA"/>
    <w:rsid w:val="0056661C"/>
    <w:rsid w:val="00566E5D"/>
    <w:rsid w:val="005677A0"/>
    <w:rsid w:val="00567F70"/>
    <w:rsid w:val="005701EB"/>
    <w:rsid w:val="00571241"/>
    <w:rsid w:val="005719C2"/>
    <w:rsid w:val="0057281F"/>
    <w:rsid w:val="00572C0D"/>
    <w:rsid w:val="00572D80"/>
    <w:rsid w:val="005742BC"/>
    <w:rsid w:val="00575BD2"/>
    <w:rsid w:val="00575E05"/>
    <w:rsid w:val="00576356"/>
    <w:rsid w:val="00576381"/>
    <w:rsid w:val="00577001"/>
    <w:rsid w:val="0057785C"/>
    <w:rsid w:val="00577CC7"/>
    <w:rsid w:val="0058054A"/>
    <w:rsid w:val="005822A8"/>
    <w:rsid w:val="00583096"/>
    <w:rsid w:val="00583451"/>
    <w:rsid w:val="00583539"/>
    <w:rsid w:val="00583975"/>
    <w:rsid w:val="005839D6"/>
    <w:rsid w:val="00584C73"/>
    <w:rsid w:val="005851A6"/>
    <w:rsid w:val="005851D5"/>
    <w:rsid w:val="00585D9E"/>
    <w:rsid w:val="005863D6"/>
    <w:rsid w:val="00586551"/>
    <w:rsid w:val="0058668D"/>
    <w:rsid w:val="00586AA2"/>
    <w:rsid w:val="00586C48"/>
    <w:rsid w:val="00586E04"/>
    <w:rsid w:val="00586FB7"/>
    <w:rsid w:val="00586FFC"/>
    <w:rsid w:val="00587205"/>
    <w:rsid w:val="00590359"/>
    <w:rsid w:val="00590DA5"/>
    <w:rsid w:val="00591238"/>
    <w:rsid w:val="005916C1"/>
    <w:rsid w:val="005926E2"/>
    <w:rsid w:val="00592B31"/>
    <w:rsid w:val="005931A0"/>
    <w:rsid w:val="005933D4"/>
    <w:rsid w:val="00593AD3"/>
    <w:rsid w:val="00593CC0"/>
    <w:rsid w:val="00593CC1"/>
    <w:rsid w:val="00594ADB"/>
    <w:rsid w:val="005957DA"/>
    <w:rsid w:val="00595A51"/>
    <w:rsid w:val="00595F33"/>
    <w:rsid w:val="00595FBB"/>
    <w:rsid w:val="005966F8"/>
    <w:rsid w:val="00596CFA"/>
    <w:rsid w:val="005978A7"/>
    <w:rsid w:val="00597A3E"/>
    <w:rsid w:val="00597B2E"/>
    <w:rsid w:val="005A0288"/>
    <w:rsid w:val="005A02F1"/>
    <w:rsid w:val="005A0C6B"/>
    <w:rsid w:val="005A1BEC"/>
    <w:rsid w:val="005A1DD3"/>
    <w:rsid w:val="005A26B4"/>
    <w:rsid w:val="005A28D7"/>
    <w:rsid w:val="005A2E0F"/>
    <w:rsid w:val="005A3573"/>
    <w:rsid w:val="005A4621"/>
    <w:rsid w:val="005A4AF8"/>
    <w:rsid w:val="005A4D74"/>
    <w:rsid w:val="005A5024"/>
    <w:rsid w:val="005A633D"/>
    <w:rsid w:val="005A6401"/>
    <w:rsid w:val="005A65BC"/>
    <w:rsid w:val="005A68D5"/>
    <w:rsid w:val="005A6E86"/>
    <w:rsid w:val="005A7AB6"/>
    <w:rsid w:val="005B0983"/>
    <w:rsid w:val="005B1579"/>
    <w:rsid w:val="005B25E1"/>
    <w:rsid w:val="005B264F"/>
    <w:rsid w:val="005B2C42"/>
    <w:rsid w:val="005B301E"/>
    <w:rsid w:val="005B37AD"/>
    <w:rsid w:val="005B4038"/>
    <w:rsid w:val="005B4638"/>
    <w:rsid w:val="005B4C71"/>
    <w:rsid w:val="005B4E15"/>
    <w:rsid w:val="005B5165"/>
    <w:rsid w:val="005B522A"/>
    <w:rsid w:val="005B6D9A"/>
    <w:rsid w:val="005C0D33"/>
    <w:rsid w:val="005C339F"/>
    <w:rsid w:val="005C4344"/>
    <w:rsid w:val="005C4D47"/>
    <w:rsid w:val="005C54CB"/>
    <w:rsid w:val="005C5EE9"/>
    <w:rsid w:val="005C6BBA"/>
    <w:rsid w:val="005C6E56"/>
    <w:rsid w:val="005D010E"/>
    <w:rsid w:val="005D06D6"/>
    <w:rsid w:val="005D07BD"/>
    <w:rsid w:val="005D117D"/>
    <w:rsid w:val="005D119C"/>
    <w:rsid w:val="005D1423"/>
    <w:rsid w:val="005D1BE8"/>
    <w:rsid w:val="005D1F6F"/>
    <w:rsid w:val="005D33DE"/>
    <w:rsid w:val="005D3D26"/>
    <w:rsid w:val="005D53BE"/>
    <w:rsid w:val="005D54AA"/>
    <w:rsid w:val="005D5CD7"/>
    <w:rsid w:val="005D5EC6"/>
    <w:rsid w:val="005D61D3"/>
    <w:rsid w:val="005D660A"/>
    <w:rsid w:val="005D6A7D"/>
    <w:rsid w:val="005D6CAC"/>
    <w:rsid w:val="005E01A9"/>
    <w:rsid w:val="005E04E8"/>
    <w:rsid w:val="005E0E05"/>
    <w:rsid w:val="005E0E49"/>
    <w:rsid w:val="005E118F"/>
    <w:rsid w:val="005E1B0F"/>
    <w:rsid w:val="005E1BAE"/>
    <w:rsid w:val="005E1BD2"/>
    <w:rsid w:val="005E3E44"/>
    <w:rsid w:val="005E44DE"/>
    <w:rsid w:val="005E511B"/>
    <w:rsid w:val="005E53D7"/>
    <w:rsid w:val="005E5FCB"/>
    <w:rsid w:val="005E6038"/>
    <w:rsid w:val="005E6FEB"/>
    <w:rsid w:val="005E6FF9"/>
    <w:rsid w:val="005E7B08"/>
    <w:rsid w:val="005F035D"/>
    <w:rsid w:val="005F0B1E"/>
    <w:rsid w:val="005F0B57"/>
    <w:rsid w:val="005F0DF0"/>
    <w:rsid w:val="005F1276"/>
    <w:rsid w:val="005F1A9A"/>
    <w:rsid w:val="005F1FA9"/>
    <w:rsid w:val="005F2399"/>
    <w:rsid w:val="005F2B2F"/>
    <w:rsid w:val="005F2D5D"/>
    <w:rsid w:val="005F5CE4"/>
    <w:rsid w:val="005F793D"/>
    <w:rsid w:val="005F79A5"/>
    <w:rsid w:val="005F7BDE"/>
    <w:rsid w:val="00600309"/>
    <w:rsid w:val="00600529"/>
    <w:rsid w:val="00600777"/>
    <w:rsid w:val="00601518"/>
    <w:rsid w:val="00601E5A"/>
    <w:rsid w:val="00602A79"/>
    <w:rsid w:val="006037D3"/>
    <w:rsid w:val="00603CC2"/>
    <w:rsid w:val="00603D8C"/>
    <w:rsid w:val="006045EE"/>
    <w:rsid w:val="00605450"/>
    <w:rsid w:val="00605655"/>
    <w:rsid w:val="00605FAE"/>
    <w:rsid w:val="00605FCD"/>
    <w:rsid w:val="006069DE"/>
    <w:rsid w:val="00607E24"/>
    <w:rsid w:val="00607FD2"/>
    <w:rsid w:val="00610140"/>
    <w:rsid w:val="006108B4"/>
    <w:rsid w:val="006118B0"/>
    <w:rsid w:val="00612AE9"/>
    <w:rsid w:val="00612D7B"/>
    <w:rsid w:val="0061325A"/>
    <w:rsid w:val="00613925"/>
    <w:rsid w:val="0061456D"/>
    <w:rsid w:val="00614610"/>
    <w:rsid w:val="00615183"/>
    <w:rsid w:val="00615885"/>
    <w:rsid w:val="0061662B"/>
    <w:rsid w:val="0061708D"/>
    <w:rsid w:val="00617E04"/>
    <w:rsid w:val="00620848"/>
    <w:rsid w:val="00621D50"/>
    <w:rsid w:val="0062226A"/>
    <w:rsid w:val="0062312F"/>
    <w:rsid w:val="00623ADE"/>
    <w:rsid w:val="00624333"/>
    <w:rsid w:val="00625196"/>
    <w:rsid w:val="00625202"/>
    <w:rsid w:val="006257AA"/>
    <w:rsid w:val="00627FAA"/>
    <w:rsid w:val="006308FC"/>
    <w:rsid w:val="00630BD7"/>
    <w:rsid w:val="00630CD5"/>
    <w:rsid w:val="006314F1"/>
    <w:rsid w:val="0063212B"/>
    <w:rsid w:val="00632402"/>
    <w:rsid w:val="00635F9C"/>
    <w:rsid w:val="0063641B"/>
    <w:rsid w:val="00636B3D"/>
    <w:rsid w:val="00636F14"/>
    <w:rsid w:val="0063707A"/>
    <w:rsid w:val="0063750C"/>
    <w:rsid w:val="006375E6"/>
    <w:rsid w:val="00637A76"/>
    <w:rsid w:val="00637AA2"/>
    <w:rsid w:val="00637EDB"/>
    <w:rsid w:val="00640FCB"/>
    <w:rsid w:val="00641996"/>
    <w:rsid w:val="00641B33"/>
    <w:rsid w:val="0064258A"/>
    <w:rsid w:val="006427FF"/>
    <w:rsid w:val="00642B6B"/>
    <w:rsid w:val="00643001"/>
    <w:rsid w:val="0064301F"/>
    <w:rsid w:val="006431C9"/>
    <w:rsid w:val="00644EC9"/>
    <w:rsid w:val="006459B8"/>
    <w:rsid w:val="0065069E"/>
    <w:rsid w:val="0065072D"/>
    <w:rsid w:val="00650C4D"/>
    <w:rsid w:val="006513CC"/>
    <w:rsid w:val="00651832"/>
    <w:rsid w:val="00651F5F"/>
    <w:rsid w:val="00652683"/>
    <w:rsid w:val="006528C8"/>
    <w:rsid w:val="00653089"/>
    <w:rsid w:val="00654335"/>
    <w:rsid w:val="00654BA4"/>
    <w:rsid w:val="00655D34"/>
    <w:rsid w:val="0065632E"/>
    <w:rsid w:val="00657075"/>
    <w:rsid w:val="00661528"/>
    <w:rsid w:val="00661ECA"/>
    <w:rsid w:val="0066282B"/>
    <w:rsid w:val="00662AD2"/>
    <w:rsid w:val="0066355F"/>
    <w:rsid w:val="006647CE"/>
    <w:rsid w:val="006659E6"/>
    <w:rsid w:val="006670E8"/>
    <w:rsid w:val="0066764C"/>
    <w:rsid w:val="0066775D"/>
    <w:rsid w:val="00667B81"/>
    <w:rsid w:val="0067009C"/>
    <w:rsid w:val="00671277"/>
    <w:rsid w:val="00671B21"/>
    <w:rsid w:val="006734D8"/>
    <w:rsid w:val="00673798"/>
    <w:rsid w:val="00673E42"/>
    <w:rsid w:val="00674607"/>
    <w:rsid w:val="00675300"/>
    <w:rsid w:val="006755E2"/>
    <w:rsid w:val="0067619B"/>
    <w:rsid w:val="006768CA"/>
    <w:rsid w:val="00676B75"/>
    <w:rsid w:val="00676C26"/>
    <w:rsid w:val="00677DF3"/>
    <w:rsid w:val="00677F73"/>
    <w:rsid w:val="00680259"/>
    <w:rsid w:val="006803BA"/>
    <w:rsid w:val="0068089D"/>
    <w:rsid w:val="0068098C"/>
    <w:rsid w:val="00681700"/>
    <w:rsid w:val="00681860"/>
    <w:rsid w:val="00681A55"/>
    <w:rsid w:val="006827FC"/>
    <w:rsid w:val="00684104"/>
    <w:rsid w:val="006855A1"/>
    <w:rsid w:val="0068571B"/>
    <w:rsid w:val="00685854"/>
    <w:rsid w:val="00685D30"/>
    <w:rsid w:val="00685DDB"/>
    <w:rsid w:val="00686716"/>
    <w:rsid w:val="00686798"/>
    <w:rsid w:val="006872B0"/>
    <w:rsid w:val="0068731E"/>
    <w:rsid w:val="006874E5"/>
    <w:rsid w:val="00687ACA"/>
    <w:rsid w:val="00687CEE"/>
    <w:rsid w:val="00690FAB"/>
    <w:rsid w:val="006911F3"/>
    <w:rsid w:val="00691F43"/>
    <w:rsid w:val="00691FC9"/>
    <w:rsid w:val="00692398"/>
    <w:rsid w:val="00693793"/>
    <w:rsid w:val="00693DA7"/>
    <w:rsid w:val="00694825"/>
    <w:rsid w:val="006948D8"/>
    <w:rsid w:val="0069508A"/>
    <w:rsid w:val="00696DE4"/>
    <w:rsid w:val="00697685"/>
    <w:rsid w:val="006A03F7"/>
    <w:rsid w:val="006A0DC9"/>
    <w:rsid w:val="006A21A7"/>
    <w:rsid w:val="006A29AF"/>
    <w:rsid w:val="006A2D92"/>
    <w:rsid w:val="006A31E7"/>
    <w:rsid w:val="006A3693"/>
    <w:rsid w:val="006A3ACC"/>
    <w:rsid w:val="006A3B32"/>
    <w:rsid w:val="006A47A7"/>
    <w:rsid w:val="006A4923"/>
    <w:rsid w:val="006A4D4E"/>
    <w:rsid w:val="006A4F37"/>
    <w:rsid w:val="006A50EE"/>
    <w:rsid w:val="006A54E1"/>
    <w:rsid w:val="006A554A"/>
    <w:rsid w:val="006A60CB"/>
    <w:rsid w:val="006A640D"/>
    <w:rsid w:val="006A67AB"/>
    <w:rsid w:val="006A7208"/>
    <w:rsid w:val="006A745D"/>
    <w:rsid w:val="006A74CC"/>
    <w:rsid w:val="006A7798"/>
    <w:rsid w:val="006B0398"/>
    <w:rsid w:val="006B126F"/>
    <w:rsid w:val="006B14C5"/>
    <w:rsid w:val="006B1862"/>
    <w:rsid w:val="006B1B9C"/>
    <w:rsid w:val="006B2012"/>
    <w:rsid w:val="006B2AEE"/>
    <w:rsid w:val="006B338E"/>
    <w:rsid w:val="006B3ACD"/>
    <w:rsid w:val="006B3D11"/>
    <w:rsid w:val="006B41A5"/>
    <w:rsid w:val="006B5B23"/>
    <w:rsid w:val="006B678C"/>
    <w:rsid w:val="006B748F"/>
    <w:rsid w:val="006B7C1E"/>
    <w:rsid w:val="006B7C8D"/>
    <w:rsid w:val="006B7E45"/>
    <w:rsid w:val="006C06FC"/>
    <w:rsid w:val="006C078C"/>
    <w:rsid w:val="006C1484"/>
    <w:rsid w:val="006C1968"/>
    <w:rsid w:val="006C1A31"/>
    <w:rsid w:val="006C1E34"/>
    <w:rsid w:val="006C27F8"/>
    <w:rsid w:val="006C3040"/>
    <w:rsid w:val="006C308F"/>
    <w:rsid w:val="006C35D8"/>
    <w:rsid w:val="006C45A2"/>
    <w:rsid w:val="006C45A7"/>
    <w:rsid w:val="006C4F57"/>
    <w:rsid w:val="006C4FCC"/>
    <w:rsid w:val="006C52CB"/>
    <w:rsid w:val="006C5BDB"/>
    <w:rsid w:val="006C6144"/>
    <w:rsid w:val="006D03FC"/>
    <w:rsid w:val="006D4185"/>
    <w:rsid w:val="006D48BE"/>
    <w:rsid w:val="006D49B6"/>
    <w:rsid w:val="006D54FE"/>
    <w:rsid w:val="006D5692"/>
    <w:rsid w:val="006D597C"/>
    <w:rsid w:val="006D5AFC"/>
    <w:rsid w:val="006D5D9F"/>
    <w:rsid w:val="006D676C"/>
    <w:rsid w:val="006D7104"/>
    <w:rsid w:val="006D77CF"/>
    <w:rsid w:val="006E0055"/>
    <w:rsid w:val="006E0F3F"/>
    <w:rsid w:val="006E12E0"/>
    <w:rsid w:val="006E1A32"/>
    <w:rsid w:val="006E1A51"/>
    <w:rsid w:val="006E2012"/>
    <w:rsid w:val="006E2853"/>
    <w:rsid w:val="006E29B7"/>
    <w:rsid w:val="006E3108"/>
    <w:rsid w:val="006E3F4B"/>
    <w:rsid w:val="006E532D"/>
    <w:rsid w:val="006E5713"/>
    <w:rsid w:val="006E5746"/>
    <w:rsid w:val="006E6351"/>
    <w:rsid w:val="006E6652"/>
    <w:rsid w:val="006E6AAD"/>
    <w:rsid w:val="006E6C2D"/>
    <w:rsid w:val="006E6D6B"/>
    <w:rsid w:val="006E6E6C"/>
    <w:rsid w:val="006E7152"/>
    <w:rsid w:val="006E7D5C"/>
    <w:rsid w:val="006F07B8"/>
    <w:rsid w:val="006F0872"/>
    <w:rsid w:val="006F0C56"/>
    <w:rsid w:val="006F10F5"/>
    <w:rsid w:val="006F1601"/>
    <w:rsid w:val="006F1A47"/>
    <w:rsid w:val="006F1B94"/>
    <w:rsid w:val="006F1D59"/>
    <w:rsid w:val="006F3031"/>
    <w:rsid w:val="006F31F5"/>
    <w:rsid w:val="006F3879"/>
    <w:rsid w:val="006F40AF"/>
    <w:rsid w:val="006F41AD"/>
    <w:rsid w:val="006F4311"/>
    <w:rsid w:val="006F49FD"/>
    <w:rsid w:val="006F62DC"/>
    <w:rsid w:val="006F631C"/>
    <w:rsid w:val="006F636C"/>
    <w:rsid w:val="006F6449"/>
    <w:rsid w:val="006F6510"/>
    <w:rsid w:val="006F6841"/>
    <w:rsid w:val="006F69CF"/>
    <w:rsid w:val="006F7784"/>
    <w:rsid w:val="006F7FA2"/>
    <w:rsid w:val="00701250"/>
    <w:rsid w:val="007020E0"/>
    <w:rsid w:val="00702336"/>
    <w:rsid w:val="007029DD"/>
    <w:rsid w:val="00702AFB"/>
    <w:rsid w:val="00703BDD"/>
    <w:rsid w:val="007040AE"/>
    <w:rsid w:val="007040E4"/>
    <w:rsid w:val="00704206"/>
    <w:rsid w:val="007043B2"/>
    <w:rsid w:val="00704DB6"/>
    <w:rsid w:val="007063DD"/>
    <w:rsid w:val="0070644D"/>
    <w:rsid w:val="00706DAD"/>
    <w:rsid w:val="00706DC7"/>
    <w:rsid w:val="0071016A"/>
    <w:rsid w:val="007106C9"/>
    <w:rsid w:val="00711043"/>
    <w:rsid w:val="00711810"/>
    <w:rsid w:val="00711AAF"/>
    <w:rsid w:val="007126CB"/>
    <w:rsid w:val="0071273A"/>
    <w:rsid w:val="0071285A"/>
    <w:rsid w:val="00712D6D"/>
    <w:rsid w:val="00712F52"/>
    <w:rsid w:val="007132E4"/>
    <w:rsid w:val="00713D55"/>
    <w:rsid w:val="00714303"/>
    <w:rsid w:val="007147A3"/>
    <w:rsid w:val="00714A32"/>
    <w:rsid w:val="0071567E"/>
    <w:rsid w:val="00715689"/>
    <w:rsid w:val="00715761"/>
    <w:rsid w:val="007158CF"/>
    <w:rsid w:val="00715CC7"/>
    <w:rsid w:val="00716F93"/>
    <w:rsid w:val="00720C32"/>
    <w:rsid w:val="0072173E"/>
    <w:rsid w:val="007217AD"/>
    <w:rsid w:val="007226ED"/>
    <w:rsid w:val="00722B6D"/>
    <w:rsid w:val="00723378"/>
    <w:rsid w:val="007237A4"/>
    <w:rsid w:val="00723BAC"/>
    <w:rsid w:val="00724800"/>
    <w:rsid w:val="00724814"/>
    <w:rsid w:val="00725553"/>
    <w:rsid w:val="007261ED"/>
    <w:rsid w:val="00726411"/>
    <w:rsid w:val="007270B9"/>
    <w:rsid w:val="00727156"/>
    <w:rsid w:val="007271FF"/>
    <w:rsid w:val="00727A48"/>
    <w:rsid w:val="0073027C"/>
    <w:rsid w:val="00730644"/>
    <w:rsid w:val="007308AE"/>
    <w:rsid w:val="00731331"/>
    <w:rsid w:val="00731D53"/>
    <w:rsid w:val="00731DA2"/>
    <w:rsid w:val="007323D9"/>
    <w:rsid w:val="007325DF"/>
    <w:rsid w:val="007326D6"/>
    <w:rsid w:val="007327FA"/>
    <w:rsid w:val="00732913"/>
    <w:rsid w:val="00732F8B"/>
    <w:rsid w:val="00735CCA"/>
    <w:rsid w:val="0073729D"/>
    <w:rsid w:val="00737C65"/>
    <w:rsid w:val="00737D75"/>
    <w:rsid w:val="0074102C"/>
    <w:rsid w:val="007413EE"/>
    <w:rsid w:val="007419A8"/>
    <w:rsid w:val="007449F5"/>
    <w:rsid w:val="00744F7C"/>
    <w:rsid w:val="00745113"/>
    <w:rsid w:val="00745359"/>
    <w:rsid w:val="007454EE"/>
    <w:rsid w:val="00745A8F"/>
    <w:rsid w:val="00745C2C"/>
    <w:rsid w:val="007463C7"/>
    <w:rsid w:val="00746566"/>
    <w:rsid w:val="00746CA6"/>
    <w:rsid w:val="00746E83"/>
    <w:rsid w:val="00747F2B"/>
    <w:rsid w:val="00750C8E"/>
    <w:rsid w:val="007512A2"/>
    <w:rsid w:val="007521A8"/>
    <w:rsid w:val="00753749"/>
    <w:rsid w:val="00753BF7"/>
    <w:rsid w:val="00755353"/>
    <w:rsid w:val="0075684D"/>
    <w:rsid w:val="00756AC1"/>
    <w:rsid w:val="00756AFE"/>
    <w:rsid w:val="00757670"/>
    <w:rsid w:val="00757D0E"/>
    <w:rsid w:val="007600B0"/>
    <w:rsid w:val="00760465"/>
    <w:rsid w:val="0076059D"/>
    <w:rsid w:val="007608BB"/>
    <w:rsid w:val="007609B1"/>
    <w:rsid w:val="00760A3D"/>
    <w:rsid w:val="007622EF"/>
    <w:rsid w:val="00763DD0"/>
    <w:rsid w:val="00763DE3"/>
    <w:rsid w:val="00763F94"/>
    <w:rsid w:val="00764309"/>
    <w:rsid w:val="00765E58"/>
    <w:rsid w:val="007660E5"/>
    <w:rsid w:val="00766E67"/>
    <w:rsid w:val="00767BA6"/>
    <w:rsid w:val="00767D0F"/>
    <w:rsid w:val="00767EF6"/>
    <w:rsid w:val="0077010B"/>
    <w:rsid w:val="00770968"/>
    <w:rsid w:val="00771809"/>
    <w:rsid w:val="007724BF"/>
    <w:rsid w:val="00772EEF"/>
    <w:rsid w:val="00772F59"/>
    <w:rsid w:val="00773A43"/>
    <w:rsid w:val="00774517"/>
    <w:rsid w:val="007746C7"/>
    <w:rsid w:val="00774B70"/>
    <w:rsid w:val="007755B7"/>
    <w:rsid w:val="00775630"/>
    <w:rsid w:val="00775ED2"/>
    <w:rsid w:val="007800C4"/>
    <w:rsid w:val="00780627"/>
    <w:rsid w:val="00780B0F"/>
    <w:rsid w:val="007816E1"/>
    <w:rsid w:val="007818A0"/>
    <w:rsid w:val="00782B08"/>
    <w:rsid w:val="00782B28"/>
    <w:rsid w:val="00782E59"/>
    <w:rsid w:val="00783656"/>
    <w:rsid w:val="007836E0"/>
    <w:rsid w:val="00783A23"/>
    <w:rsid w:val="00783D93"/>
    <w:rsid w:val="00783FAE"/>
    <w:rsid w:val="00784B74"/>
    <w:rsid w:val="00786D1E"/>
    <w:rsid w:val="00786E1A"/>
    <w:rsid w:val="007874D9"/>
    <w:rsid w:val="00790569"/>
    <w:rsid w:val="007918D5"/>
    <w:rsid w:val="007924E1"/>
    <w:rsid w:val="007924FC"/>
    <w:rsid w:val="00792FD0"/>
    <w:rsid w:val="00793BB5"/>
    <w:rsid w:val="0079492E"/>
    <w:rsid w:val="00796652"/>
    <w:rsid w:val="007969E5"/>
    <w:rsid w:val="00796B72"/>
    <w:rsid w:val="00796DC6"/>
    <w:rsid w:val="00797043"/>
    <w:rsid w:val="0079744F"/>
    <w:rsid w:val="007977C8"/>
    <w:rsid w:val="00797820"/>
    <w:rsid w:val="0079782B"/>
    <w:rsid w:val="00797960"/>
    <w:rsid w:val="00797BF8"/>
    <w:rsid w:val="00797ECD"/>
    <w:rsid w:val="007A00C1"/>
    <w:rsid w:val="007A0A90"/>
    <w:rsid w:val="007A1363"/>
    <w:rsid w:val="007A1B56"/>
    <w:rsid w:val="007A2AF3"/>
    <w:rsid w:val="007A4367"/>
    <w:rsid w:val="007A52B9"/>
    <w:rsid w:val="007A67B4"/>
    <w:rsid w:val="007A6AD8"/>
    <w:rsid w:val="007A7017"/>
    <w:rsid w:val="007A7E4F"/>
    <w:rsid w:val="007A7EAD"/>
    <w:rsid w:val="007B0ACB"/>
    <w:rsid w:val="007B12DB"/>
    <w:rsid w:val="007B1307"/>
    <w:rsid w:val="007B26EF"/>
    <w:rsid w:val="007B30DE"/>
    <w:rsid w:val="007B345F"/>
    <w:rsid w:val="007B3733"/>
    <w:rsid w:val="007B4AFB"/>
    <w:rsid w:val="007B63F3"/>
    <w:rsid w:val="007B657D"/>
    <w:rsid w:val="007B6EF6"/>
    <w:rsid w:val="007B7399"/>
    <w:rsid w:val="007B753B"/>
    <w:rsid w:val="007C00CF"/>
    <w:rsid w:val="007C083B"/>
    <w:rsid w:val="007C0D0B"/>
    <w:rsid w:val="007C159B"/>
    <w:rsid w:val="007C2C2F"/>
    <w:rsid w:val="007C32B6"/>
    <w:rsid w:val="007C34FD"/>
    <w:rsid w:val="007C4CBB"/>
    <w:rsid w:val="007C4D7B"/>
    <w:rsid w:val="007C5453"/>
    <w:rsid w:val="007C629E"/>
    <w:rsid w:val="007C7376"/>
    <w:rsid w:val="007C75C4"/>
    <w:rsid w:val="007C79FB"/>
    <w:rsid w:val="007D0679"/>
    <w:rsid w:val="007D069A"/>
    <w:rsid w:val="007D09DF"/>
    <w:rsid w:val="007D0A93"/>
    <w:rsid w:val="007D0B80"/>
    <w:rsid w:val="007D0BCB"/>
    <w:rsid w:val="007D186D"/>
    <w:rsid w:val="007D2ADB"/>
    <w:rsid w:val="007D3005"/>
    <w:rsid w:val="007D35A4"/>
    <w:rsid w:val="007D3A54"/>
    <w:rsid w:val="007D3A56"/>
    <w:rsid w:val="007D47E3"/>
    <w:rsid w:val="007D4DD9"/>
    <w:rsid w:val="007D5949"/>
    <w:rsid w:val="007D6088"/>
    <w:rsid w:val="007D6526"/>
    <w:rsid w:val="007D6ADC"/>
    <w:rsid w:val="007D7478"/>
    <w:rsid w:val="007E0BB6"/>
    <w:rsid w:val="007E0C96"/>
    <w:rsid w:val="007E1881"/>
    <w:rsid w:val="007E1BC9"/>
    <w:rsid w:val="007E210D"/>
    <w:rsid w:val="007E29E0"/>
    <w:rsid w:val="007E31BB"/>
    <w:rsid w:val="007E3B37"/>
    <w:rsid w:val="007E5038"/>
    <w:rsid w:val="007E54C8"/>
    <w:rsid w:val="007E55F0"/>
    <w:rsid w:val="007E58C2"/>
    <w:rsid w:val="007E6607"/>
    <w:rsid w:val="007E6AEF"/>
    <w:rsid w:val="007E6C32"/>
    <w:rsid w:val="007E6CD5"/>
    <w:rsid w:val="007E72BE"/>
    <w:rsid w:val="007E72F6"/>
    <w:rsid w:val="007F1372"/>
    <w:rsid w:val="007F2580"/>
    <w:rsid w:val="007F288F"/>
    <w:rsid w:val="007F2912"/>
    <w:rsid w:val="007F2CDD"/>
    <w:rsid w:val="007F34DF"/>
    <w:rsid w:val="007F3B19"/>
    <w:rsid w:val="007F4175"/>
    <w:rsid w:val="007F5386"/>
    <w:rsid w:val="007F583A"/>
    <w:rsid w:val="007F77C3"/>
    <w:rsid w:val="007F79A5"/>
    <w:rsid w:val="008008F6"/>
    <w:rsid w:val="00800DDD"/>
    <w:rsid w:val="00800F20"/>
    <w:rsid w:val="00800FCF"/>
    <w:rsid w:val="008016E9"/>
    <w:rsid w:val="00801788"/>
    <w:rsid w:val="008028BB"/>
    <w:rsid w:val="00802C01"/>
    <w:rsid w:val="0080339B"/>
    <w:rsid w:val="0080347D"/>
    <w:rsid w:val="00803722"/>
    <w:rsid w:val="00803983"/>
    <w:rsid w:val="00803AB3"/>
    <w:rsid w:val="00803E73"/>
    <w:rsid w:val="00803FBC"/>
    <w:rsid w:val="0080470A"/>
    <w:rsid w:val="00805D9E"/>
    <w:rsid w:val="0080637A"/>
    <w:rsid w:val="008063CC"/>
    <w:rsid w:val="00806471"/>
    <w:rsid w:val="00806E3F"/>
    <w:rsid w:val="00806EFC"/>
    <w:rsid w:val="00807313"/>
    <w:rsid w:val="00807B24"/>
    <w:rsid w:val="008106D9"/>
    <w:rsid w:val="00811009"/>
    <w:rsid w:val="00811AC3"/>
    <w:rsid w:val="00812234"/>
    <w:rsid w:val="008122CE"/>
    <w:rsid w:val="00812659"/>
    <w:rsid w:val="00812ED4"/>
    <w:rsid w:val="00813241"/>
    <w:rsid w:val="0081339A"/>
    <w:rsid w:val="008136CD"/>
    <w:rsid w:val="00813CF3"/>
    <w:rsid w:val="00813F12"/>
    <w:rsid w:val="00814392"/>
    <w:rsid w:val="008144F4"/>
    <w:rsid w:val="00815005"/>
    <w:rsid w:val="00815182"/>
    <w:rsid w:val="00820D46"/>
    <w:rsid w:val="00820D52"/>
    <w:rsid w:val="008210A3"/>
    <w:rsid w:val="008223C0"/>
    <w:rsid w:val="00822B83"/>
    <w:rsid w:val="00822C2A"/>
    <w:rsid w:val="00823470"/>
    <w:rsid w:val="00823510"/>
    <w:rsid w:val="00823EC7"/>
    <w:rsid w:val="00823F33"/>
    <w:rsid w:val="00824145"/>
    <w:rsid w:val="0082460E"/>
    <w:rsid w:val="00824C70"/>
    <w:rsid w:val="00825C62"/>
    <w:rsid w:val="0082652C"/>
    <w:rsid w:val="00826681"/>
    <w:rsid w:val="00827028"/>
    <w:rsid w:val="00830A22"/>
    <w:rsid w:val="00830BF8"/>
    <w:rsid w:val="00830DA5"/>
    <w:rsid w:val="00831655"/>
    <w:rsid w:val="008316E3"/>
    <w:rsid w:val="00831BC8"/>
    <w:rsid w:val="00832299"/>
    <w:rsid w:val="008323F5"/>
    <w:rsid w:val="00833B36"/>
    <w:rsid w:val="00833B6A"/>
    <w:rsid w:val="00833E4E"/>
    <w:rsid w:val="00833FBA"/>
    <w:rsid w:val="00834F8A"/>
    <w:rsid w:val="008358EA"/>
    <w:rsid w:val="00835BAE"/>
    <w:rsid w:val="00836478"/>
    <w:rsid w:val="008379C9"/>
    <w:rsid w:val="00837B8D"/>
    <w:rsid w:val="00837C60"/>
    <w:rsid w:val="00840966"/>
    <w:rsid w:val="00840E9C"/>
    <w:rsid w:val="008411A6"/>
    <w:rsid w:val="00841610"/>
    <w:rsid w:val="00841CA3"/>
    <w:rsid w:val="00842375"/>
    <w:rsid w:val="00843E4F"/>
    <w:rsid w:val="00844F79"/>
    <w:rsid w:val="008454BC"/>
    <w:rsid w:val="00845A1F"/>
    <w:rsid w:val="00845A9C"/>
    <w:rsid w:val="00846EFE"/>
    <w:rsid w:val="00850AEC"/>
    <w:rsid w:val="00850FC9"/>
    <w:rsid w:val="008511D9"/>
    <w:rsid w:val="00851E0C"/>
    <w:rsid w:val="008526AB"/>
    <w:rsid w:val="008528A5"/>
    <w:rsid w:val="0085322B"/>
    <w:rsid w:val="008533A8"/>
    <w:rsid w:val="008537E3"/>
    <w:rsid w:val="00853B12"/>
    <w:rsid w:val="00854D26"/>
    <w:rsid w:val="00854FBE"/>
    <w:rsid w:val="00855196"/>
    <w:rsid w:val="008577B5"/>
    <w:rsid w:val="00861D74"/>
    <w:rsid w:val="00862258"/>
    <w:rsid w:val="008622D8"/>
    <w:rsid w:val="00862CFD"/>
    <w:rsid w:val="00862FA0"/>
    <w:rsid w:val="008639CC"/>
    <w:rsid w:val="00863AA4"/>
    <w:rsid w:val="00863C20"/>
    <w:rsid w:val="008648E0"/>
    <w:rsid w:val="00864F98"/>
    <w:rsid w:val="00867365"/>
    <w:rsid w:val="0087040A"/>
    <w:rsid w:val="0087094B"/>
    <w:rsid w:val="0087194E"/>
    <w:rsid w:val="00871B72"/>
    <w:rsid w:val="00871F61"/>
    <w:rsid w:val="00872DAD"/>
    <w:rsid w:val="00873055"/>
    <w:rsid w:val="00873769"/>
    <w:rsid w:val="008737F7"/>
    <w:rsid w:val="00873880"/>
    <w:rsid w:val="00873BDE"/>
    <w:rsid w:val="00873ECA"/>
    <w:rsid w:val="00874BA7"/>
    <w:rsid w:val="008756E4"/>
    <w:rsid w:val="008757FC"/>
    <w:rsid w:val="008761B3"/>
    <w:rsid w:val="00876A70"/>
    <w:rsid w:val="008778AA"/>
    <w:rsid w:val="00877C24"/>
    <w:rsid w:val="00880AC8"/>
    <w:rsid w:val="008814EA"/>
    <w:rsid w:val="00881A64"/>
    <w:rsid w:val="00881B41"/>
    <w:rsid w:val="008824CB"/>
    <w:rsid w:val="00882637"/>
    <w:rsid w:val="00883B3A"/>
    <w:rsid w:val="00884004"/>
    <w:rsid w:val="00884020"/>
    <w:rsid w:val="00884327"/>
    <w:rsid w:val="00884391"/>
    <w:rsid w:val="00884A32"/>
    <w:rsid w:val="00884B78"/>
    <w:rsid w:val="00884C0D"/>
    <w:rsid w:val="00886183"/>
    <w:rsid w:val="00886DF0"/>
    <w:rsid w:val="0088702B"/>
    <w:rsid w:val="008874FA"/>
    <w:rsid w:val="00887AED"/>
    <w:rsid w:val="00887EEE"/>
    <w:rsid w:val="00890F22"/>
    <w:rsid w:val="00891038"/>
    <w:rsid w:val="008915F6"/>
    <w:rsid w:val="00892A0C"/>
    <w:rsid w:val="00892CB1"/>
    <w:rsid w:val="0089333E"/>
    <w:rsid w:val="008935EA"/>
    <w:rsid w:val="00893704"/>
    <w:rsid w:val="00893E5F"/>
    <w:rsid w:val="00894CD5"/>
    <w:rsid w:val="00895464"/>
    <w:rsid w:val="00895B1D"/>
    <w:rsid w:val="00897B10"/>
    <w:rsid w:val="00897B20"/>
    <w:rsid w:val="008A00F9"/>
    <w:rsid w:val="008A0141"/>
    <w:rsid w:val="008A03DF"/>
    <w:rsid w:val="008A1D7F"/>
    <w:rsid w:val="008A254C"/>
    <w:rsid w:val="008A431A"/>
    <w:rsid w:val="008A46D0"/>
    <w:rsid w:val="008A46FF"/>
    <w:rsid w:val="008A4DA7"/>
    <w:rsid w:val="008A5802"/>
    <w:rsid w:val="008A5869"/>
    <w:rsid w:val="008A5B50"/>
    <w:rsid w:val="008A5CCA"/>
    <w:rsid w:val="008A5E3A"/>
    <w:rsid w:val="008A7178"/>
    <w:rsid w:val="008A7C05"/>
    <w:rsid w:val="008B088D"/>
    <w:rsid w:val="008B0C89"/>
    <w:rsid w:val="008B0EC4"/>
    <w:rsid w:val="008B113F"/>
    <w:rsid w:val="008B19D6"/>
    <w:rsid w:val="008B1F92"/>
    <w:rsid w:val="008B22B3"/>
    <w:rsid w:val="008B3D53"/>
    <w:rsid w:val="008B441F"/>
    <w:rsid w:val="008B4704"/>
    <w:rsid w:val="008B4D5E"/>
    <w:rsid w:val="008B5623"/>
    <w:rsid w:val="008B5A08"/>
    <w:rsid w:val="008B6510"/>
    <w:rsid w:val="008B6C14"/>
    <w:rsid w:val="008C0FED"/>
    <w:rsid w:val="008C1385"/>
    <w:rsid w:val="008C1B74"/>
    <w:rsid w:val="008C1E32"/>
    <w:rsid w:val="008C23DD"/>
    <w:rsid w:val="008C274C"/>
    <w:rsid w:val="008C2D70"/>
    <w:rsid w:val="008C308D"/>
    <w:rsid w:val="008C3289"/>
    <w:rsid w:val="008C3B60"/>
    <w:rsid w:val="008C421B"/>
    <w:rsid w:val="008C4BB7"/>
    <w:rsid w:val="008C4EBC"/>
    <w:rsid w:val="008C50B9"/>
    <w:rsid w:val="008C5145"/>
    <w:rsid w:val="008C5309"/>
    <w:rsid w:val="008C69BE"/>
    <w:rsid w:val="008C6AFD"/>
    <w:rsid w:val="008D04BB"/>
    <w:rsid w:val="008D0892"/>
    <w:rsid w:val="008D09B0"/>
    <w:rsid w:val="008D0B4E"/>
    <w:rsid w:val="008D1BA2"/>
    <w:rsid w:val="008D2422"/>
    <w:rsid w:val="008D278E"/>
    <w:rsid w:val="008D3B00"/>
    <w:rsid w:val="008D464D"/>
    <w:rsid w:val="008D474C"/>
    <w:rsid w:val="008D562A"/>
    <w:rsid w:val="008D575A"/>
    <w:rsid w:val="008D5A87"/>
    <w:rsid w:val="008D680D"/>
    <w:rsid w:val="008D6D6E"/>
    <w:rsid w:val="008D75A1"/>
    <w:rsid w:val="008D7D97"/>
    <w:rsid w:val="008E0083"/>
    <w:rsid w:val="008E05D6"/>
    <w:rsid w:val="008E101A"/>
    <w:rsid w:val="008E1ACE"/>
    <w:rsid w:val="008E26D4"/>
    <w:rsid w:val="008E2891"/>
    <w:rsid w:val="008E3871"/>
    <w:rsid w:val="008E424D"/>
    <w:rsid w:val="008E4907"/>
    <w:rsid w:val="008E554C"/>
    <w:rsid w:val="008E59E7"/>
    <w:rsid w:val="008E5BAC"/>
    <w:rsid w:val="008E6665"/>
    <w:rsid w:val="008E666C"/>
    <w:rsid w:val="008E714D"/>
    <w:rsid w:val="008E76B2"/>
    <w:rsid w:val="008E7ABC"/>
    <w:rsid w:val="008E7AFF"/>
    <w:rsid w:val="008F0B7C"/>
    <w:rsid w:val="008F169F"/>
    <w:rsid w:val="008F229D"/>
    <w:rsid w:val="008F2759"/>
    <w:rsid w:val="008F350D"/>
    <w:rsid w:val="008F36A4"/>
    <w:rsid w:val="008F394F"/>
    <w:rsid w:val="008F4511"/>
    <w:rsid w:val="008F5853"/>
    <w:rsid w:val="008F58D7"/>
    <w:rsid w:val="008F692A"/>
    <w:rsid w:val="008F74D7"/>
    <w:rsid w:val="008F7608"/>
    <w:rsid w:val="008F7674"/>
    <w:rsid w:val="009007C4"/>
    <w:rsid w:val="00900B14"/>
    <w:rsid w:val="00900D14"/>
    <w:rsid w:val="009010CA"/>
    <w:rsid w:val="009028B1"/>
    <w:rsid w:val="00902B6F"/>
    <w:rsid w:val="00902F39"/>
    <w:rsid w:val="009037D0"/>
    <w:rsid w:val="00904A86"/>
    <w:rsid w:val="00905630"/>
    <w:rsid w:val="00905884"/>
    <w:rsid w:val="00905A41"/>
    <w:rsid w:val="00905D48"/>
    <w:rsid w:val="00906ADC"/>
    <w:rsid w:val="009114C1"/>
    <w:rsid w:val="00911545"/>
    <w:rsid w:val="0091180B"/>
    <w:rsid w:val="00912B5F"/>
    <w:rsid w:val="009131D1"/>
    <w:rsid w:val="00913D81"/>
    <w:rsid w:val="00914195"/>
    <w:rsid w:val="009147E0"/>
    <w:rsid w:val="0091690D"/>
    <w:rsid w:val="00917C16"/>
    <w:rsid w:val="00920423"/>
    <w:rsid w:val="00920E22"/>
    <w:rsid w:val="00921BC5"/>
    <w:rsid w:val="00921D09"/>
    <w:rsid w:val="00921E8C"/>
    <w:rsid w:val="00921EAD"/>
    <w:rsid w:val="00921F46"/>
    <w:rsid w:val="00921FBB"/>
    <w:rsid w:val="009227A7"/>
    <w:rsid w:val="00923279"/>
    <w:rsid w:val="00923ABF"/>
    <w:rsid w:val="00923D5B"/>
    <w:rsid w:val="00923DDD"/>
    <w:rsid w:val="009257B5"/>
    <w:rsid w:val="009260D0"/>
    <w:rsid w:val="0092663C"/>
    <w:rsid w:val="0092667A"/>
    <w:rsid w:val="0092671E"/>
    <w:rsid w:val="0092779B"/>
    <w:rsid w:val="00927D1E"/>
    <w:rsid w:val="00930219"/>
    <w:rsid w:val="00930507"/>
    <w:rsid w:val="009307E8"/>
    <w:rsid w:val="00930B63"/>
    <w:rsid w:val="009315B1"/>
    <w:rsid w:val="009315BC"/>
    <w:rsid w:val="009316B6"/>
    <w:rsid w:val="00932ECB"/>
    <w:rsid w:val="00932EE0"/>
    <w:rsid w:val="00933C2A"/>
    <w:rsid w:val="009340FD"/>
    <w:rsid w:val="00934367"/>
    <w:rsid w:val="00934F56"/>
    <w:rsid w:val="00935583"/>
    <w:rsid w:val="009356F6"/>
    <w:rsid w:val="0093592C"/>
    <w:rsid w:val="00935D5F"/>
    <w:rsid w:val="00936468"/>
    <w:rsid w:val="00936FD9"/>
    <w:rsid w:val="00937327"/>
    <w:rsid w:val="00940057"/>
    <w:rsid w:val="00940781"/>
    <w:rsid w:val="00940A30"/>
    <w:rsid w:val="00941A8C"/>
    <w:rsid w:val="00941C48"/>
    <w:rsid w:val="009423D7"/>
    <w:rsid w:val="009425E3"/>
    <w:rsid w:val="00942841"/>
    <w:rsid w:val="0094284E"/>
    <w:rsid w:val="0094331B"/>
    <w:rsid w:val="009440C2"/>
    <w:rsid w:val="00944AA7"/>
    <w:rsid w:val="00944B3A"/>
    <w:rsid w:val="00944B71"/>
    <w:rsid w:val="00944E9A"/>
    <w:rsid w:val="00944F32"/>
    <w:rsid w:val="009451A7"/>
    <w:rsid w:val="009459E9"/>
    <w:rsid w:val="00945A00"/>
    <w:rsid w:val="00945C5F"/>
    <w:rsid w:val="00945F93"/>
    <w:rsid w:val="00946C6B"/>
    <w:rsid w:val="009479C5"/>
    <w:rsid w:val="00951124"/>
    <w:rsid w:val="00951382"/>
    <w:rsid w:val="009516C7"/>
    <w:rsid w:val="0095176A"/>
    <w:rsid w:val="00951DDF"/>
    <w:rsid w:val="00952D72"/>
    <w:rsid w:val="009533A4"/>
    <w:rsid w:val="00953615"/>
    <w:rsid w:val="00953CF2"/>
    <w:rsid w:val="009544DB"/>
    <w:rsid w:val="0095545B"/>
    <w:rsid w:val="0095587D"/>
    <w:rsid w:val="00955C92"/>
    <w:rsid w:val="00956321"/>
    <w:rsid w:val="009569B6"/>
    <w:rsid w:val="009574FE"/>
    <w:rsid w:val="009579EF"/>
    <w:rsid w:val="00957EF5"/>
    <w:rsid w:val="009601FE"/>
    <w:rsid w:val="00960FCC"/>
    <w:rsid w:val="0096176A"/>
    <w:rsid w:val="00961DFB"/>
    <w:rsid w:val="00963E84"/>
    <w:rsid w:val="009643B0"/>
    <w:rsid w:val="00964834"/>
    <w:rsid w:val="00965817"/>
    <w:rsid w:val="00965D71"/>
    <w:rsid w:val="00965F33"/>
    <w:rsid w:val="0096677B"/>
    <w:rsid w:val="00966CB6"/>
    <w:rsid w:val="009673AA"/>
    <w:rsid w:val="00967A2A"/>
    <w:rsid w:val="00967C43"/>
    <w:rsid w:val="00967D3D"/>
    <w:rsid w:val="009703DD"/>
    <w:rsid w:val="00970711"/>
    <w:rsid w:val="009709D7"/>
    <w:rsid w:val="00971546"/>
    <w:rsid w:val="00971BE6"/>
    <w:rsid w:val="00971C72"/>
    <w:rsid w:val="0097223C"/>
    <w:rsid w:val="0097285A"/>
    <w:rsid w:val="00972C14"/>
    <w:rsid w:val="00972E56"/>
    <w:rsid w:val="009739FF"/>
    <w:rsid w:val="00973B3E"/>
    <w:rsid w:val="00973E12"/>
    <w:rsid w:val="00974594"/>
    <w:rsid w:val="0097474C"/>
    <w:rsid w:val="00975365"/>
    <w:rsid w:val="00976108"/>
    <w:rsid w:val="00977574"/>
    <w:rsid w:val="00977C93"/>
    <w:rsid w:val="00977F7E"/>
    <w:rsid w:val="009813BC"/>
    <w:rsid w:val="0098210B"/>
    <w:rsid w:val="0098235D"/>
    <w:rsid w:val="0098261A"/>
    <w:rsid w:val="00983BCF"/>
    <w:rsid w:val="00985158"/>
    <w:rsid w:val="00985869"/>
    <w:rsid w:val="0098613F"/>
    <w:rsid w:val="009861EF"/>
    <w:rsid w:val="009864A7"/>
    <w:rsid w:val="00986711"/>
    <w:rsid w:val="00986EDB"/>
    <w:rsid w:val="00987663"/>
    <w:rsid w:val="00987A93"/>
    <w:rsid w:val="00990B35"/>
    <w:rsid w:val="00990C6F"/>
    <w:rsid w:val="00991396"/>
    <w:rsid w:val="00991CCF"/>
    <w:rsid w:val="00992D44"/>
    <w:rsid w:val="00992FDA"/>
    <w:rsid w:val="009932ED"/>
    <w:rsid w:val="00993B2B"/>
    <w:rsid w:val="00994CC8"/>
    <w:rsid w:val="0099671D"/>
    <w:rsid w:val="00996DFD"/>
    <w:rsid w:val="00996FD3"/>
    <w:rsid w:val="009A1DDF"/>
    <w:rsid w:val="009A22C5"/>
    <w:rsid w:val="009A2D21"/>
    <w:rsid w:val="009A354C"/>
    <w:rsid w:val="009A4342"/>
    <w:rsid w:val="009A4836"/>
    <w:rsid w:val="009A49B3"/>
    <w:rsid w:val="009A514A"/>
    <w:rsid w:val="009A55F5"/>
    <w:rsid w:val="009A6481"/>
    <w:rsid w:val="009A7650"/>
    <w:rsid w:val="009A7A89"/>
    <w:rsid w:val="009A7B24"/>
    <w:rsid w:val="009B0A41"/>
    <w:rsid w:val="009B0AB1"/>
    <w:rsid w:val="009B1247"/>
    <w:rsid w:val="009B1557"/>
    <w:rsid w:val="009B1A66"/>
    <w:rsid w:val="009B1FE9"/>
    <w:rsid w:val="009B2635"/>
    <w:rsid w:val="009B3B5C"/>
    <w:rsid w:val="009B3DE2"/>
    <w:rsid w:val="009B5154"/>
    <w:rsid w:val="009B5AF8"/>
    <w:rsid w:val="009B7532"/>
    <w:rsid w:val="009B7E2B"/>
    <w:rsid w:val="009C1C16"/>
    <w:rsid w:val="009C20A7"/>
    <w:rsid w:val="009C2302"/>
    <w:rsid w:val="009C2527"/>
    <w:rsid w:val="009C2693"/>
    <w:rsid w:val="009C28BB"/>
    <w:rsid w:val="009C2D8A"/>
    <w:rsid w:val="009C2E8F"/>
    <w:rsid w:val="009C3192"/>
    <w:rsid w:val="009C3CE2"/>
    <w:rsid w:val="009C40BE"/>
    <w:rsid w:val="009C4832"/>
    <w:rsid w:val="009C48A4"/>
    <w:rsid w:val="009C567A"/>
    <w:rsid w:val="009C704D"/>
    <w:rsid w:val="009C76EB"/>
    <w:rsid w:val="009C7D25"/>
    <w:rsid w:val="009C7EA1"/>
    <w:rsid w:val="009D031F"/>
    <w:rsid w:val="009D1822"/>
    <w:rsid w:val="009D1BFA"/>
    <w:rsid w:val="009D351A"/>
    <w:rsid w:val="009D364F"/>
    <w:rsid w:val="009D3AEA"/>
    <w:rsid w:val="009D4C12"/>
    <w:rsid w:val="009D5488"/>
    <w:rsid w:val="009D5F4B"/>
    <w:rsid w:val="009D64E1"/>
    <w:rsid w:val="009E0237"/>
    <w:rsid w:val="009E0E10"/>
    <w:rsid w:val="009E10A7"/>
    <w:rsid w:val="009E228D"/>
    <w:rsid w:val="009E26C7"/>
    <w:rsid w:val="009E3254"/>
    <w:rsid w:val="009E3F43"/>
    <w:rsid w:val="009E51FF"/>
    <w:rsid w:val="009E57F8"/>
    <w:rsid w:val="009E63BB"/>
    <w:rsid w:val="009E778E"/>
    <w:rsid w:val="009E78BC"/>
    <w:rsid w:val="009F024D"/>
    <w:rsid w:val="009F052F"/>
    <w:rsid w:val="009F0C98"/>
    <w:rsid w:val="009F0FDF"/>
    <w:rsid w:val="009F13AF"/>
    <w:rsid w:val="009F2E91"/>
    <w:rsid w:val="009F2F3E"/>
    <w:rsid w:val="009F3185"/>
    <w:rsid w:val="009F3621"/>
    <w:rsid w:val="009F3BC1"/>
    <w:rsid w:val="009F4B13"/>
    <w:rsid w:val="009F530A"/>
    <w:rsid w:val="009F5310"/>
    <w:rsid w:val="009F533E"/>
    <w:rsid w:val="009F5930"/>
    <w:rsid w:val="009F5F4C"/>
    <w:rsid w:val="009F6421"/>
    <w:rsid w:val="009F6858"/>
    <w:rsid w:val="009F7F11"/>
    <w:rsid w:val="00A010E9"/>
    <w:rsid w:val="00A01111"/>
    <w:rsid w:val="00A01449"/>
    <w:rsid w:val="00A01D5A"/>
    <w:rsid w:val="00A03F5D"/>
    <w:rsid w:val="00A0426A"/>
    <w:rsid w:val="00A04334"/>
    <w:rsid w:val="00A0447F"/>
    <w:rsid w:val="00A04539"/>
    <w:rsid w:val="00A05153"/>
    <w:rsid w:val="00A051AB"/>
    <w:rsid w:val="00A05374"/>
    <w:rsid w:val="00A054DA"/>
    <w:rsid w:val="00A055C6"/>
    <w:rsid w:val="00A05B62"/>
    <w:rsid w:val="00A06619"/>
    <w:rsid w:val="00A069F2"/>
    <w:rsid w:val="00A073AC"/>
    <w:rsid w:val="00A102B1"/>
    <w:rsid w:val="00A10576"/>
    <w:rsid w:val="00A10800"/>
    <w:rsid w:val="00A10C49"/>
    <w:rsid w:val="00A11052"/>
    <w:rsid w:val="00A11404"/>
    <w:rsid w:val="00A11CFC"/>
    <w:rsid w:val="00A11DC2"/>
    <w:rsid w:val="00A128A7"/>
    <w:rsid w:val="00A12C83"/>
    <w:rsid w:val="00A135DC"/>
    <w:rsid w:val="00A1377B"/>
    <w:rsid w:val="00A13F08"/>
    <w:rsid w:val="00A14024"/>
    <w:rsid w:val="00A143F4"/>
    <w:rsid w:val="00A1465D"/>
    <w:rsid w:val="00A14ED2"/>
    <w:rsid w:val="00A1516C"/>
    <w:rsid w:val="00A160F9"/>
    <w:rsid w:val="00A20583"/>
    <w:rsid w:val="00A205F5"/>
    <w:rsid w:val="00A206A0"/>
    <w:rsid w:val="00A20736"/>
    <w:rsid w:val="00A20D71"/>
    <w:rsid w:val="00A210F0"/>
    <w:rsid w:val="00A21216"/>
    <w:rsid w:val="00A21451"/>
    <w:rsid w:val="00A221EF"/>
    <w:rsid w:val="00A22A14"/>
    <w:rsid w:val="00A22E34"/>
    <w:rsid w:val="00A24333"/>
    <w:rsid w:val="00A2450B"/>
    <w:rsid w:val="00A25885"/>
    <w:rsid w:val="00A2648D"/>
    <w:rsid w:val="00A2696B"/>
    <w:rsid w:val="00A26AF2"/>
    <w:rsid w:val="00A26B93"/>
    <w:rsid w:val="00A2753E"/>
    <w:rsid w:val="00A2799E"/>
    <w:rsid w:val="00A27DC1"/>
    <w:rsid w:val="00A3094B"/>
    <w:rsid w:val="00A30BBB"/>
    <w:rsid w:val="00A3178F"/>
    <w:rsid w:val="00A31D95"/>
    <w:rsid w:val="00A32A3F"/>
    <w:rsid w:val="00A32B69"/>
    <w:rsid w:val="00A32B8F"/>
    <w:rsid w:val="00A32C61"/>
    <w:rsid w:val="00A3389D"/>
    <w:rsid w:val="00A33F4C"/>
    <w:rsid w:val="00A33FEC"/>
    <w:rsid w:val="00A342AE"/>
    <w:rsid w:val="00A3450A"/>
    <w:rsid w:val="00A34CF0"/>
    <w:rsid w:val="00A35019"/>
    <w:rsid w:val="00A35895"/>
    <w:rsid w:val="00A36E41"/>
    <w:rsid w:val="00A37C58"/>
    <w:rsid w:val="00A4024B"/>
    <w:rsid w:val="00A40DF2"/>
    <w:rsid w:val="00A41732"/>
    <w:rsid w:val="00A42288"/>
    <w:rsid w:val="00A443AA"/>
    <w:rsid w:val="00A4478A"/>
    <w:rsid w:val="00A44AE7"/>
    <w:rsid w:val="00A44E24"/>
    <w:rsid w:val="00A46525"/>
    <w:rsid w:val="00A466F0"/>
    <w:rsid w:val="00A47540"/>
    <w:rsid w:val="00A47976"/>
    <w:rsid w:val="00A500ED"/>
    <w:rsid w:val="00A52F28"/>
    <w:rsid w:val="00A53116"/>
    <w:rsid w:val="00A543A0"/>
    <w:rsid w:val="00A54924"/>
    <w:rsid w:val="00A557E4"/>
    <w:rsid w:val="00A56257"/>
    <w:rsid w:val="00A571F4"/>
    <w:rsid w:val="00A5737D"/>
    <w:rsid w:val="00A57392"/>
    <w:rsid w:val="00A57862"/>
    <w:rsid w:val="00A57CD2"/>
    <w:rsid w:val="00A57D03"/>
    <w:rsid w:val="00A57E61"/>
    <w:rsid w:val="00A57EEA"/>
    <w:rsid w:val="00A602AB"/>
    <w:rsid w:val="00A60EFB"/>
    <w:rsid w:val="00A61CC0"/>
    <w:rsid w:val="00A632E6"/>
    <w:rsid w:val="00A63567"/>
    <w:rsid w:val="00A637CA"/>
    <w:rsid w:val="00A6500E"/>
    <w:rsid w:val="00A6567D"/>
    <w:rsid w:val="00A65775"/>
    <w:rsid w:val="00A65CD8"/>
    <w:rsid w:val="00A66263"/>
    <w:rsid w:val="00A6685A"/>
    <w:rsid w:val="00A66D75"/>
    <w:rsid w:val="00A67087"/>
    <w:rsid w:val="00A6721D"/>
    <w:rsid w:val="00A67D23"/>
    <w:rsid w:val="00A7019A"/>
    <w:rsid w:val="00A71502"/>
    <w:rsid w:val="00A719F1"/>
    <w:rsid w:val="00A71C4F"/>
    <w:rsid w:val="00A7307D"/>
    <w:rsid w:val="00A74619"/>
    <w:rsid w:val="00A749F5"/>
    <w:rsid w:val="00A74BB2"/>
    <w:rsid w:val="00A76487"/>
    <w:rsid w:val="00A764E5"/>
    <w:rsid w:val="00A76BC6"/>
    <w:rsid w:val="00A77474"/>
    <w:rsid w:val="00A7751F"/>
    <w:rsid w:val="00A77B9D"/>
    <w:rsid w:val="00A8015A"/>
    <w:rsid w:val="00A8051B"/>
    <w:rsid w:val="00A8081A"/>
    <w:rsid w:val="00A81260"/>
    <w:rsid w:val="00A813BE"/>
    <w:rsid w:val="00A81778"/>
    <w:rsid w:val="00A81937"/>
    <w:rsid w:val="00A81C22"/>
    <w:rsid w:val="00A81D95"/>
    <w:rsid w:val="00A81F79"/>
    <w:rsid w:val="00A82B25"/>
    <w:rsid w:val="00A83504"/>
    <w:rsid w:val="00A83CDD"/>
    <w:rsid w:val="00A844C6"/>
    <w:rsid w:val="00A84AFF"/>
    <w:rsid w:val="00A85623"/>
    <w:rsid w:val="00A85D6C"/>
    <w:rsid w:val="00A85DC4"/>
    <w:rsid w:val="00A872FE"/>
    <w:rsid w:val="00A902C6"/>
    <w:rsid w:val="00A91306"/>
    <w:rsid w:val="00A916B5"/>
    <w:rsid w:val="00A917A5"/>
    <w:rsid w:val="00A933AC"/>
    <w:rsid w:val="00A93FFE"/>
    <w:rsid w:val="00A94A53"/>
    <w:rsid w:val="00A94D5D"/>
    <w:rsid w:val="00A95178"/>
    <w:rsid w:val="00A95D3F"/>
    <w:rsid w:val="00A95E64"/>
    <w:rsid w:val="00A966F3"/>
    <w:rsid w:val="00A96916"/>
    <w:rsid w:val="00A9753A"/>
    <w:rsid w:val="00A97EAD"/>
    <w:rsid w:val="00AA1277"/>
    <w:rsid w:val="00AA1750"/>
    <w:rsid w:val="00AA25D0"/>
    <w:rsid w:val="00AA28C9"/>
    <w:rsid w:val="00AA307D"/>
    <w:rsid w:val="00AA30A1"/>
    <w:rsid w:val="00AA3BDA"/>
    <w:rsid w:val="00AA433A"/>
    <w:rsid w:val="00AA4BE0"/>
    <w:rsid w:val="00AA4FB2"/>
    <w:rsid w:val="00AA5165"/>
    <w:rsid w:val="00AA54C4"/>
    <w:rsid w:val="00AA5834"/>
    <w:rsid w:val="00AA58FB"/>
    <w:rsid w:val="00AA601C"/>
    <w:rsid w:val="00AA6141"/>
    <w:rsid w:val="00AA6646"/>
    <w:rsid w:val="00AA6F1C"/>
    <w:rsid w:val="00AA78CA"/>
    <w:rsid w:val="00AA7924"/>
    <w:rsid w:val="00AB0072"/>
    <w:rsid w:val="00AB01EF"/>
    <w:rsid w:val="00AB1145"/>
    <w:rsid w:val="00AB160A"/>
    <w:rsid w:val="00AB1819"/>
    <w:rsid w:val="00AB1D40"/>
    <w:rsid w:val="00AB3177"/>
    <w:rsid w:val="00AB31E0"/>
    <w:rsid w:val="00AB408E"/>
    <w:rsid w:val="00AB48DB"/>
    <w:rsid w:val="00AB4D02"/>
    <w:rsid w:val="00AB5B09"/>
    <w:rsid w:val="00AB7228"/>
    <w:rsid w:val="00AB7255"/>
    <w:rsid w:val="00AB79C9"/>
    <w:rsid w:val="00AB7BA9"/>
    <w:rsid w:val="00AB7F9F"/>
    <w:rsid w:val="00AC0431"/>
    <w:rsid w:val="00AC0B53"/>
    <w:rsid w:val="00AC0D5A"/>
    <w:rsid w:val="00AC11A1"/>
    <w:rsid w:val="00AC1BAE"/>
    <w:rsid w:val="00AC1E9E"/>
    <w:rsid w:val="00AC29ED"/>
    <w:rsid w:val="00AC2F5D"/>
    <w:rsid w:val="00AC3184"/>
    <w:rsid w:val="00AC327C"/>
    <w:rsid w:val="00AC331E"/>
    <w:rsid w:val="00AC3408"/>
    <w:rsid w:val="00AC3969"/>
    <w:rsid w:val="00AC3CA1"/>
    <w:rsid w:val="00AC50E4"/>
    <w:rsid w:val="00AC5701"/>
    <w:rsid w:val="00AC5AB1"/>
    <w:rsid w:val="00AC615A"/>
    <w:rsid w:val="00AD0E82"/>
    <w:rsid w:val="00AD1389"/>
    <w:rsid w:val="00AD1465"/>
    <w:rsid w:val="00AD1924"/>
    <w:rsid w:val="00AD1F9F"/>
    <w:rsid w:val="00AD1FA2"/>
    <w:rsid w:val="00AD2210"/>
    <w:rsid w:val="00AD26FC"/>
    <w:rsid w:val="00AD3587"/>
    <w:rsid w:val="00AD4159"/>
    <w:rsid w:val="00AD46A6"/>
    <w:rsid w:val="00AD48E1"/>
    <w:rsid w:val="00AD4BF6"/>
    <w:rsid w:val="00AD56FF"/>
    <w:rsid w:val="00AD58A8"/>
    <w:rsid w:val="00AD5F74"/>
    <w:rsid w:val="00AD6625"/>
    <w:rsid w:val="00AD7204"/>
    <w:rsid w:val="00AD75F9"/>
    <w:rsid w:val="00AE0B6E"/>
    <w:rsid w:val="00AE18E8"/>
    <w:rsid w:val="00AE1C61"/>
    <w:rsid w:val="00AE1CDB"/>
    <w:rsid w:val="00AE1D23"/>
    <w:rsid w:val="00AE2C3A"/>
    <w:rsid w:val="00AE2FB9"/>
    <w:rsid w:val="00AE31AE"/>
    <w:rsid w:val="00AE365B"/>
    <w:rsid w:val="00AE3C65"/>
    <w:rsid w:val="00AE4155"/>
    <w:rsid w:val="00AE4793"/>
    <w:rsid w:val="00AE4865"/>
    <w:rsid w:val="00AE54E4"/>
    <w:rsid w:val="00AE605E"/>
    <w:rsid w:val="00AE6082"/>
    <w:rsid w:val="00AE6AE2"/>
    <w:rsid w:val="00AE6CA2"/>
    <w:rsid w:val="00AE72F2"/>
    <w:rsid w:val="00AF0099"/>
    <w:rsid w:val="00AF0552"/>
    <w:rsid w:val="00AF178C"/>
    <w:rsid w:val="00AF2328"/>
    <w:rsid w:val="00AF2AD0"/>
    <w:rsid w:val="00AF2FCE"/>
    <w:rsid w:val="00AF355F"/>
    <w:rsid w:val="00AF52C1"/>
    <w:rsid w:val="00AF5857"/>
    <w:rsid w:val="00AF5D16"/>
    <w:rsid w:val="00AF646B"/>
    <w:rsid w:val="00AF6686"/>
    <w:rsid w:val="00AF78A5"/>
    <w:rsid w:val="00AF7D50"/>
    <w:rsid w:val="00AF7F96"/>
    <w:rsid w:val="00AF7F97"/>
    <w:rsid w:val="00B00037"/>
    <w:rsid w:val="00B01212"/>
    <w:rsid w:val="00B0234F"/>
    <w:rsid w:val="00B03F31"/>
    <w:rsid w:val="00B0453D"/>
    <w:rsid w:val="00B04939"/>
    <w:rsid w:val="00B050E0"/>
    <w:rsid w:val="00B053D5"/>
    <w:rsid w:val="00B05F35"/>
    <w:rsid w:val="00B05FD3"/>
    <w:rsid w:val="00B0630A"/>
    <w:rsid w:val="00B0655B"/>
    <w:rsid w:val="00B06877"/>
    <w:rsid w:val="00B1058B"/>
    <w:rsid w:val="00B11C1D"/>
    <w:rsid w:val="00B11D36"/>
    <w:rsid w:val="00B11E74"/>
    <w:rsid w:val="00B121F9"/>
    <w:rsid w:val="00B1259C"/>
    <w:rsid w:val="00B131BC"/>
    <w:rsid w:val="00B1359E"/>
    <w:rsid w:val="00B13986"/>
    <w:rsid w:val="00B14A9C"/>
    <w:rsid w:val="00B154FF"/>
    <w:rsid w:val="00B15841"/>
    <w:rsid w:val="00B15EC1"/>
    <w:rsid w:val="00B16C93"/>
    <w:rsid w:val="00B174BA"/>
    <w:rsid w:val="00B17A66"/>
    <w:rsid w:val="00B20C5D"/>
    <w:rsid w:val="00B215B7"/>
    <w:rsid w:val="00B215E8"/>
    <w:rsid w:val="00B2185D"/>
    <w:rsid w:val="00B2313F"/>
    <w:rsid w:val="00B23D46"/>
    <w:rsid w:val="00B23F91"/>
    <w:rsid w:val="00B240F8"/>
    <w:rsid w:val="00B24B3B"/>
    <w:rsid w:val="00B24C2C"/>
    <w:rsid w:val="00B24C81"/>
    <w:rsid w:val="00B251B7"/>
    <w:rsid w:val="00B26130"/>
    <w:rsid w:val="00B262FE"/>
    <w:rsid w:val="00B2693C"/>
    <w:rsid w:val="00B26AD8"/>
    <w:rsid w:val="00B26C46"/>
    <w:rsid w:val="00B26F32"/>
    <w:rsid w:val="00B2760E"/>
    <w:rsid w:val="00B27DD7"/>
    <w:rsid w:val="00B30101"/>
    <w:rsid w:val="00B30169"/>
    <w:rsid w:val="00B30D8D"/>
    <w:rsid w:val="00B315F3"/>
    <w:rsid w:val="00B31D08"/>
    <w:rsid w:val="00B32ABD"/>
    <w:rsid w:val="00B34429"/>
    <w:rsid w:val="00B34892"/>
    <w:rsid w:val="00B35A9A"/>
    <w:rsid w:val="00B35AC9"/>
    <w:rsid w:val="00B35D70"/>
    <w:rsid w:val="00B36913"/>
    <w:rsid w:val="00B36D87"/>
    <w:rsid w:val="00B37112"/>
    <w:rsid w:val="00B379FB"/>
    <w:rsid w:val="00B400DF"/>
    <w:rsid w:val="00B407B4"/>
    <w:rsid w:val="00B40A17"/>
    <w:rsid w:val="00B4102B"/>
    <w:rsid w:val="00B41734"/>
    <w:rsid w:val="00B43413"/>
    <w:rsid w:val="00B439D7"/>
    <w:rsid w:val="00B4471C"/>
    <w:rsid w:val="00B44988"/>
    <w:rsid w:val="00B449FF"/>
    <w:rsid w:val="00B44A35"/>
    <w:rsid w:val="00B4540D"/>
    <w:rsid w:val="00B46E00"/>
    <w:rsid w:val="00B46EB7"/>
    <w:rsid w:val="00B471DA"/>
    <w:rsid w:val="00B475A4"/>
    <w:rsid w:val="00B4796F"/>
    <w:rsid w:val="00B479FB"/>
    <w:rsid w:val="00B47EA2"/>
    <w:rsid w:val="00B512D6"/>
    <w:rsid w:val="00B516C5"/>
    <w:rsid w:val="00B51953"/>
    <w:rsid w:val="00B51990"/>
    <w:rsid w:val="00B5301A"/>
    <w:rsid w:val="00B53614"/>
    <w:rsid w:val="00B539D4"/>
    <w:rsid w:val="00B550EE"/>
    <w:rsid w:val="00B55298"/>
    <w:rsid w:val="00B5576B"/>
    <w:rsid w:val="00B55D86"/>
    <w:rsid w:val="00B562B6"/>
    <w:rsid w:val="00B578E2"/>
    <w:rsid w:val="00B57B43"/>
    <w:rsid w:val="00B6048E"/>
    <w:rsid w:val="00B61341"/>
    <w:rsid w:val="00B61DEB"/>
    <w:rsid w:val="00B62305"/>
    <w:rsid w:val="00B625FA"/>
    <w:rsid w:val="00B626F0"/>
    <w:rsid w:val="00B627ED"/>
    <w:rsid w:val="00B62A0A"/>
    <w:rsid w:val="00B62CEA"/>
    <w:rsid w:val="00B633FF"/>
    <w:rsid w:val="00B63B31"/>
    <w:rsid w:val="00B63C71"/>
    <w:rsid w:val="00B63E49"/>
    <w:rsid w:val="00B63F79"/>
    <w:rsid w:val="00B640C5"/>
    <w:rsid w:val="00B64A66"/>
    <w:rsid w:val="00B64B12"/>
    <w:rsid w:val="00B64B1C"/>
    <w:rsid w:val="00B64C61"/>
    <w:rsid w:val="00B64EDC"/>
    <w:rsid w:val="00B6558C"/>
    <w:rsid w:val="00B65C7A"/>
    <w:rsid w:val="00B65D03"/>
    <w:rsid w:val="00B664B3"/>
    <w:rsid w:val="00B67248"/>
    <w:rsid w:val="00B67884"/>
    <w:rsid w:val="00B70570"/>
    <w:rsid w:val="00B7171E"/>
    <w:rsid w:val="00B731DE"/>
    <w:rsid w:val="00B7380A"/>
    <w:rsid w:val="00B7478B"/>
    <w:rsid w:val="00B7495F"/>
    <w:rsid w:val="00B74A38"/>
    <w:rsid w:val="00B74DB4"/>
    <w:rsid w:val="00B75357"/>
    <w:rsid w:val="00B7570F"/>
    <w:rsid w:val="00B75E42"/>
    <w:rsid w:val="00B765DC"/>
    <w:rsid w:val="00B7677B"/>
    <w:rsid w:val="00B76ADA"/>
    <w:rsid w:val="00B777B6"/>
    <w:rsid w:val="00B77B02"/>
    <w:rsid w:val="00B77B6B"/>
    <w:rsid w:val="00B815EE"/>
    <w:rsid w:val="00B82378"/>
    <w:rsid w:val="00B828AD"/>
    <w:rsid w:val="00B83FE4"/>
    <w:rsid w:val="00B8433F"/>
    <w:rsid w:val="00B84412"/>
    <w:rsid w:val="00B8530C"/>
    <w:rsid w:val="00B86F38"/>
    <w:rsid w:val="00B874D1"/>
    <w:rsid w:val="00B87A08"/>
    <w:rsid w:val="00B87BBF"/>
    <w:rsid w:val="00B87BD4"/>
    <w:rsid w:val="00B90152"/>
    <w:rsid w:val="00B90409"/>
    <w:rsid w:val="00B9086A"/>
    <w:rsid w:val="00B919B7"/>
    <w:rsid w:val="00B91EF5"/>
    <w:rsid w:val="00B92A0D"/>
    <w:rsid w:val="00B937BE"/>
    <w:rsid w:val="00B94866"/>
    <w:rsid w:val="00B948A4"/>
    <w:rsid w:val="00B94C1F"/>
    <w:rsid w:val="00B9554C"/>
    <w:rsid w:val="00B955CC"/>
    <w:rsid w:val="00B961F7"/>
    <w:rsid w:val="00B965C5"/>
    <w:rsid w:val="00BA0C1C"/>
    <w:rsid w:val="00BA0C87"/>
    <w:rsid w:val="00BA1E83"/>
    <w:rsid w:val="00BA2264"/>
    <w:rsid w:val="00BA2C1C"/>
    <w:rsid w:val="00BA3749"/>
    <w:rsid w:val="00BA37EE"/>
    <w:rsid w:val="00BA3B8C"/>
    <w:rsid w:val="00BA3D30"/>
    <w:rsid w:val="00BA4128"/>
    <w:rsid w:val="00BA42D1"/>
    <w:rsid w:val="00BA439E"/>
    <w:rsid w:val="00BA444D"/>
    <w:rsid w:val="00BA4A54"/>
    <w:rsid w:val="00BA505D"/>
    <w:rsid w:val="00BA506F"/>
    <w:rsid w:val="00BA50C6"/>
    <w:rsid w:val="00BA50E7"/>
    <w:rsid w:val="00BA5522"/>
    <w:rsid w:val="00BA5B44"/>
    <w:rsid w:val="00BA6011"/>
    <w:rsid w:val="00BA6605"/>
    <w:rsid w:val="00BA661D"/>
    <w:rsid w:val="00BA75DF"/>
    <w:rsid w:val="00BA7912"/>
    <w:rsid w:val="00BA794E"/>
    <w:rsid w:val="00BA79E9"/>
    <w:rsid w:val="00BB0039"/>
    <w:rsid w:val="00BB00B5"/>
    <w:rsid w:val="00BB079E"/>
    <w:rsid w:val="00BB0B09"/>
    <w:rsid w:val="00BB18AA"/>
    <w:rsid w:val="00BB2275"/>
    <w:rsid w:val="00BB250E"/>
    <w:rsid w:val="00BB281E"/>
    <w:rsid w:val="00BB43C9"/>
    <w:rsid w:val="00BB461A"/>
    <w:rsid w:val="00BB4E4E"/>
    <w:rsid w:val="00BB5489"/>
    <w:rsid w:val="00BB54C9"/>
    <w:rsid w:val="00BB5B47"/>
    <w:rsid w:val="00BB5D42"/>
    <w:rsid w:val="00BB5FB9"/>
    <w:rsid w:val="00BB6C18"/>
    <w:rsid w:val="00BB7345"/>
    <w:rsid w:val="00BB75A3"/>
    <w:rsid w:val="00BB7DDC"/>
    <w:rsid w:val="00BC14A3"/>
    <w:rsid w:val="00BC23FD"/>
    <w:rsid w:val="00BC2F22"/>
    <w:rsid w:val="00BC354F"/>
    <w:rsid w:val="00BC3780"/>
    <w:rsid w:val="00BC3CF2"/>
    <w:rsid w:val="00BC4474"/>
    <w:rsid w:val="00BC44F7"/>
    <w:rsid w:val="00BC5213"/>
    <w:rsid w:val="00BC5A04"/>
    <w:rsid w:val="00BC5F38"/>
    <w:rsid w:val="00BC67DB"/>
    <w:rsid w:val="00BC70A5"/>
    <w:rsid w:val="00BC7B47"/>
    <w:rsid w:val="00BC7D8A"/>
    <w:rsid w:val="00BD0584"/>
    <w:rsid w:val="00BD099F"/>
    <w:rsid w:val="00BD191D"/>
    <w:rsid w:val="00BD19AF"/>
    <w:rsid w:val="00BD1D6E"/>
    <w:rsid w:val="00BD2909"/>
    <w:rsid w:val="00BD300B"/>
    <w:rsid w:val="00BD3D90"/>
    <w:rsid w:val="00BD40B5"/>
    <w:rsid w:val="00BD50B2"/>
    <w:rsid w:val="00BD5541"/>
    <w:rsid w:val="00BD62FB"/>
    <w:rsid w:val="00BD678C"/>
    <w:rsid w:val="00BD6C5F"/>
    <w:rsid w:val="00BD7A68"/>
    <w:rsid w:val="00BE08B7"/>
    <w:rsid w:val="00BE16E7"/>
    <w:rsid w:val="00BE1A7A"/>
    <w:rsid w:val="00BE3314"/>
    <w:rsid w:val="00BE33D1"/>
    <w:rsid w:val="00BE3950"/>
    <w:rsid w:val="00BE4A92"/>
    <w:rsid w:val="00BE4F04"/>
    <w:rsid w:val="00BE5850"/>
    <w:rsid w:val="00BE5ACB"/>
    <w:rsid w:val="00BE6039"/>
    <w:rsid w:val="00BE6787"/>
    <w:rsid w:val="00BE68DB"/>
    <w:rsid w:val="00BE6FA3"/>
    <w:rsid w:val="00BE73C0"/>
    <w:rsid w:val="00BF00AE"/>
    <w:rsid w:val="00BF0F80"/>
    <w:rsid w:val="00BF1077"/>
    <w:rsid w:val="00BF1B59"/>
    <w:rsid w:val="00BF2F3E"/>
    <w:rsid w:val="00BF2FF8"/>
    <w:rsid w:val="00BF4262"/>
    <w:rsid w:val="00BF46A7"/>
    <w:rsid w:val="00BF4B71"/>
    <w:rsid w:val="00BF5693"/>
    <w:rsid w:val="00BF5E03"/>
    <w:rsid w:val="00BF713C"/>
    <w:rsid w:val="00BF74D3"/>
    <w:rsid w:val="00BF7F52"/>
    <w:rsid w:val="00C000EC"/>
    <w:rsid w:val="00C00E17"/>
    <w:rsid w:val="00C0156E"/>
    <w:rsid w:val="00C01854"/>
    <w:rsid w:val="00C02CBA"/>
    <w:rsid w:val="00C02F15"/>
    <w:rsid w:val="00C03AF0"/>
    <w:rsid w:val="00C03C91"/>
    <w:rsid w:val="00C049D3"/>
    <w:rsid w:val="00C050D2"/>
    <w:rsid w:val="00C06812"/>
    <w:rsid w:val="00C06E1E"/>
    <w:rsid w:val="00C06EB5"/>
    <w:rsid w:val="00C07021"/>
    <w:rsid w:val="00C07654"/>
    <w:rsid w:val="00C076BE"/>
    <w:rsid w:val="00C10686"/>
    <w:rsid w:val="00C10AB3"/>
    <w:rsid w:val="00C11F35"/>
    <w:rsid w:val="00C127E5"/>
    <w:rsid w:val="00C128B2"/>
    <w:rsid w:val="00C132C8"/>
    <w:rsid w:val="00C13659"/>
    <w:rsid w:val="00C13F57"/>
    <w:rsid w:val="00C14117"/>
    <w:rsid w:val="00C146C4"/>
    <w:rsid w:val="00C149F1"/>
    <w:rsid w:val="00C14D4E"/>
    <w:rsid w:val="00C15EF2"/>
    <w:rsid w:val="00C160BA"/>
    <w:rsid w:val="00C20545"/>
    <w:rsid w:val="00C20B49"/>
    <w:rsid w:val="00C20F84"/>
    <w:rsid w:val="00C20FF9"/>
    <w:rsid w:val="00C21993"/>
    <w:rsid w:val="00C2212E"/>
    <w:rsid w:val="00C2280C"/>
    <w:rsid w:val="00C22EAE"/>
    <w:rsid w:val="00C22F1E"/>
    <w:rsid w:val="00C231FF"/>
    <w:rsid w:val="00C23A42"/>
    <w:rsid w:val="00C23EC9"/>
    <w:rsid w:val="00C24A79"/>
    <w:rsid w:val="00C250B8"/>
    <w:rsid w:val="00C25715"/>
    <w:rsid w:val="00C25897"/>
    <w:rsid w:val="00C25D38"/>
    <w:rsid w:val="00C26118"/>
    <w:rsid w:val="00C26389"/>
    <w:rsid w:val="00C26539"/>
    <w:rsid w:val="00C272C4"/>
    <w:rsid w:val="00C2773A"/>
    <w:rsid w:val="00C30B22"/>
    <w:rsid w:val="00C31278"/>
    <w:rsid w:val="00C315E2"/>
    <w:rsid w:val="00C31AD4"/>
    <w:rsid w:val="00C31E33"/>
    <w:rsid w:val="00C3271C"/>
    <w:rsid w:val="00C32892"/>
    <w:rsid w:val="00C328FA"/>
    <w:rsid w:val="00C32EDE"/>
    <w:rsid w:val="00C338C2"/>
    <w:rsid w:val="00C33A54"/>
    <w:rsid w:val="00C33ADB"/>
    <w:rsid w:val="00C34369"/>
    <w:rsid w:val="00C3461E"/>
    <w:rsid w:val="00C347E8"/>
    <w:rsid w:val="00C34A33"/>
    <w:rsid w:val="00C34DAF"/>
    <w:rsid w:val="00C34E58"/>
    <w:rsid w:val="00C353A2"/>
    <w:rsid w:val="00C36740"/>
    <w:rsid w:val="00C3711E"/>
    <w:rsid w:val="00C37361"/>
    <w:rsid w:val="00C40810"/>
    <w:rsid w:val="00C41375"/>
    <w:rsid w:val="00C41792"/>
    <w:rsid w:val="00C41B04"/>
    <w:rsid w:val="00C4214A"/>
    <w:rsid w:val="00C42564"/>
    <w:rsid w:val="00C42DA4"/>
    <w:rsid w:val="00C43239"/>
    <w:rsid w:val="00C437EC"/>
    <w:rsid w:val="00C43905"/>
    <w:rsid w:val="00C441B0"/>
    <w:rsid w:val="00C44ABE"/>
    <w:rsid w:val="00C4651E"/>
    <w:rsid w:val="00C467FF"/>
    <w:rsid w:val="00C46CDA"/>
    <w:rsid w:val="00C46DFB"/>
    <w:rsid w:val="00C471BC"/>
    <w:rsid w:val="00C47693"/>
    <w:rsid w:val="00C4783B"/>
    <w:rsid w:val="00C47D30"/>
    <w:rsid w:val="00C47DAF"/>
    <w:rsid w:val="00C5037A"/>
    <w:rsid w:val="00C50852"/>
    <w:rsid w:val="00C50982"/>
    <w:rsid w:val="00C5124E"/>
    <w:rsid w:val="00C52892"/>
    <w:rsid w:val="00C529F9"/>
    <w:rsid w:val="00C52E1D"/>
    <w:rsid w:val="00C5440A"/>
    <w:rsid w:val="00C5443F"/>
    <w:rsid w:val="00C5468E"/>
    <w:rsid w:val="00C54A4D"/>
    <w:rsid w:val="00C55CDC"/>
    <w:rsid w:val="00C562E1"/>
    <w:rsid w:val="00C569D1"/>
    <w:rsid w:val="00C57F9A"/>
    <w:rsid w:val="00C6029A"/>
    <w:rsid w:val="00C606A3"/>
    <w:rsid w:val="00C61A52"/>
    <w:rsid w:val="00C61FFF"/>
    <w:rsid w:val="00C62075"/>
    <w:rsid w:val="00C6247C"/>
    <w:rsid w:val="00C6285B"/>
    <w:rsid w:val="00C630E6"/>
    <w:rsid w:val="00C63107"/>
    <w:rsid w:val="00C635D8"/>
    <w:rsid w:val="00C635E1"/>
    <w:rsid w:val="00C6373C"/>
    <w:rsid w:val="00C642B6"/>
    <w:rsid w:val="00C646BC"/>
    <w:rsid w:val="00C6518F"/>
    <w:rsid w:val="00C65F32"/>
    <w:rsid w:val="00C663A4"/>
    <w:rsid w:val="00C669F3"/>
    <w:rsid w:val="00C66C3B"/>
    <w:rsid w:val="00C67E61"/>
    <w:rsid w:val="00C701C1"/>
    <w:rsid w:val="00C71084"/>
    <w:rsid w:val="00C714E3"/>
    <w:rsid w:val="00C7209A"/>
    <w:rsid w:val="00C728E2"/>
    <w:rsid w:val="00C74105"/>
    <w:rsid w:val="00C751AB"/>
    <w:rsid w:val="00C75FE1"/>
    <w:rsid w:val="00C76EF7"/>
    <w:rsid w:val="00C773C2"/>
    <w:rsid w:val="00C8025F"/>
    <w:rsid w:val="00C80BAE"/>
    <w:rsid w:val="00C82481"/>
    <w:rsid w:val="00C82622"/>
    <w:rsid w:val="00C82855"/>
    <w:rsid w:val="00C829A9"/>
    <w:rsid w:val="00C82B51"/>
    <w:rsid w:val="00C83664"/>
    <w:rsid w:val="00C84CD5"/>
    <w:rsid w:val="00C84E93"/>
    <w:rsid w:val="00C85833"/>
    <w:rsid w:val="00C85F07"/>
    <w:rsid w:val="00C8718F"/>
    <w:rsid w:val="00C873E0"/>
    <w:rsid w:val="00C876AD"/>
    <w:rsid w:val="00C9056F"/>
    <w:rsid w:val="00C90F1D"/>
    <w:rsid w:val="00C91186"/>
    <w:rsid w:val="00C925AF"/>
    <w:rsid w:val="00C92943"/>
    <w:rsid w:val="00C9335D"/>
    <w:rsid w:val="00C93BB1"/>
    <w:rsid w:val="00C93CD0"/>
    <w:rsid w:val="00C94592"/>
    <w:rsid w:val="00C949A1"/>
    <w:rsid w:val="00C954BD"/>
    <w:rsid w:val="00C95623"/>
    <w:rsid w:val="00C95932"/>
    <w:rsid w:val="00C95CDB"/>
    <w:rsid w:val="00C969EE"/>
    <w:rsid w:val="00C96C02"/>
    <w:rsid w:val="00C96DE0"/>
    <w:rsid w:val="00C97094"/>
    <w:rsid w:val="00C97211"/>
    <w:rsid w:val="00C977AB"/>
    <w:rsid w:val="00C97A66"/>
    <w:rsid w:val="00CA025B"/>
    <w:rsid w:val="00CA03DD"/>
    <w:rsid w:val="00CA0589"/>
    <w:rsid w:val="00CA0B1A"/>
    <w:rsid w:val="00CA16BF"/>
    <w:rsid w:val="00CA284A"/>
    <w:rsid w:val="00CA4786"/>
    <w:rsid w:val="00CA494C"/>
    <w:rsid w:val="00CA49DB"/>
    <w:rsid w:val="00CA4B3D"/>
    <w:rsid w:val="00CA4C56"/>
    <w:rsid w:val="00CA4F5F"/>
    <w:rsid w:val="00CA53E9"/>
    <w:rsid w:val="00CA5B89"/>
    <w:rsid w:val="00CA5BA0"/>
    <w:rsid w:val="00CA6323"/>
    <w:rsid w:val="00CA65C4"/>
    <w:rsid w:val="00CA6A36"/>
    <w:rsid w:val="00CA70C5"/>
    <w:rsid w:val="00CA760E"/>
    <w:rsid w:val="00CB0063"/>
    <w:rsid w:val="00CB040B"/>
    <w:rsid w:val="00CB0C82"/>
    <w:rsid w:val="00CB0EBC"/>
    <w:rsid w:val="00CB13E9"/>
    <w:rsid w:val="00CB26E3"/>
    <w:rsid w:val="00CB2865"/>
    <w:rsid w:val="00CB28B0"/>
    <w:rsid w:val="00CB28FF"/>
    <w:rsid w:val="00CB2CD3"/>
    <w:rsid w:val="00CB2D78"/>
    <w:rsid w:val="00CB35F9"/>
    <w:rsid w:val="00CB37C2"/>
    <w:rsid w:val="00CB3B5B"/>
    <w:rsid w:val="00CB3D2A"/>
    <w:rsid w:val="00CB4638"/>
    <w:rsid w:val="00CB481A"/>
    <w:rsid w:val="00CB6F9E"/>
    <w:rsid w:val="00CB7857"/>
    <w:rsid w:val="00CC0A7A"/>
    <w:rsid w:val="00CC12ED"/>
    <w:rsid w:val="00CC14D1"/>
    <w:rsid w:val="00CC199A"/>
    <w:rsid w:val="00CC289D"/>
    <w:rsid w:val="00CC2D5B"/>
    <w:rsid w:val="00CC3154"/>
    <w:rsid w:val="00CC4682"/>
    <w:rsid w:val="00CC470D"/>
    <w:rsid w:val="00CC4E61"/>
    <w:rsid w:val="00CC55C0"/>
    <w:rsid w:val="00CC5C36"/>
    <w:rsid w:val="00CC64C9"/>
    <w:rsid w:val="00CC69C7"/>
    <w:rsid w:val="00CC75B1"/>
    <w:rsid w:val="00CC7628"/>
    <w:rsid w:val="00CD084C"/>
    <w:rsid w:val="00CD0DAA"/>
    <w:rsid w:val="00CD13D1"/>
    <w:rsid w:val="00CD1412"/>
    <w:rsid w:val="00CD15B1"/>
    <w:rsid w:val="00CD17CE"/>
    <w:rsid w:val="00CD3142"/>
    <w:rsid w:val="00CD3294"/>
    <w:rsid w:val="00CD3A02"/>
    <w:rsid w:val="00CD3C28"/>
    <w:rsid w:val="00CD465F"/>
    <w:rsid w:val="00CD4ABC"/>
    <w:rsid w:val="00CD4B31"/>
    <w:rsid w:val="00CD5109"/>
    <w:rsid w:val="00CD51DC"/>
    <w:rsid w:val="00CD524E"/>
    <w:rsid w:val="00CD52CA"/>
    <w:rsid w:val="00CD650A"/>
    <w:rsid w:val="00CD6733"/>
    <w:rsid w:val="00CD6C6C"/>
    <w:rsid w:val="00CD6EBB"/>
    <w:rsid w:val="00CD7410"/>
    <w:rsid w:val="00CD7A9B"/>
    <w:rsid w:val="00CE0D96"/>
    <w:rsid w:val="00CE1E30"/>
    <w:rsid w:val="00CE1FAA"/>
    <w:rsid w:val="00CE255C"/>
    <w:rsid w:val="00CE2D6C"/>
    <w:rsid w:val="00CE3ED6"/>
    <w:rsid w:val="00CE43D7"/>
    <w:rsid w:val="00CE4BD4"/>
    <w:rsid w:val="00CE4BE6"/>
    <w:rsid w:val="00CE4C41"/>
    <w:rsid w:val="00CE4D34"/>
    <w:rsid w:val="00CE4D44"/>
    <w:rsid w:val="00CE4DDC"/>
    <w:rsid w:val="00CE59F2"/>
    <w:rsid w:val="00CE662A"/>
    <w:rsid w:val="00CE66AB"/>
    <w:rsid w:val="00CF01FE"/>
    <w:rsid w:val="00CF0AEE"/>
    <w:rsid w:val="00CF1325"/>
    <w:rsid w:val="00CF13A7"/>
    <w:rsid w:val="00CF1500"/>
    <w:rsid w:val="00CF2E19"/>
    <w:rsid w:val="00CF3AB0"/>
    <w:rsid w:val="00CF3EAB"/>
    <w:rsid w:val="00CF47F7"/>
    <w:rsid w:val="00CF4F5E"/>
    <w:rsid w:val="00CF5ADA"/>
    <w:rsid w:val="00CF7D69"/>
    <w:rsid w:val="00D001EC"/>
    <w:rsid w:val="00D0026B"/>
    <w:rsid w:val="00D008B2"/>
    <w:rsid w:val="00D013BF"/>
    <w:rsid w:val="00D01570"/>
    <w:rsid w:val="00D016D0"/>
    <w:rsid w:val="00D01E9F"/>
    <w:rsid w:val="00D0377B"/>
    <w:rsid w:val="00D04A74"/>
    <w:rsid w:val="00D04B87"/>
    <w:rsid w:val="00D058B1"/>
    <w:rsid w:val="00D059A9"/>
    <w:rsid w:val="00D062AF"/>
    <w:rsid w:val="00D06BFA"/>
    <w:rsid w:val="00D0707B"/>
    <w:rsid w:val="00D071D4"/>
    <w:rsid w:val="00D0761E"/>
    <w:rsid w:val="00D07F31"/>
    <w:rsid w:val="00D1054C"/>
    <w:rsid w:val="00D10A3A"/>
    <w:rsid w:val="00D11E3C"/>
    <w:rsid w:val="00D12162"/>
    <w:rsid w:val="00D1395E"/>
    <w:rsid w:val="00D142DF"/>
    <w:rsid w:val="00D14764"/>
    <w:rsid w:val="00D1490D"/>
    <w:rsid w:val="00D166EE"/>
    <w:rsid w:val="00D16BAA"/>
    <w:rsid w:val="00D16F66"/>
    <w:rsid w:val="00D176CA"/>
    <w:rsid w:val="00D20644"/>
    <w:rsid w:val="00D2068D"/>
    <w:rsid w:val="00D20CDC"/>
    <w:rsid w:val="00D21419"/>
    <w:rsid w:val="00D21878"/>
    <w:rsid w:val="00D218BE"/>
    <w:rsid w:val="00D218DA"/>
    <w:rsid w:val="00D22952"/>
    <w:rsid w:val="00D22E63"/>
    <w:rsid w:val="00D233CA"/>
    <w:rsid w:val="00D235C3"/>
    <w:rsid w:val="00D23CAB"/>
    <w:rsid w:val="00D23FB5"/>
    <w:rsid w:val="00D243EE"/>
    <w:rsid w:val="00D248FD"/>
    <w:rsid w:val="00D24DCF"/>
    <w:rsid w:val="00D26E30"/>
    <w:rsid w:val="00D27624"/>
    <w:rsid w:val="00D3078D"/>
    <w:rsid w:val="00D30E9C"/>
    <w:rsid w:val="00D31BD1"/>
    <w:rsid w:val="00D32AA0"/>
    <w:rsid w:val="00D34E9D"/>
    <w:rsid w:val="00D35FDA"/>
    <w:rsid w:val="00D3655A"/>
    <w:rsid w:val="00D37147"/>
    <w:rsid w:val="00D37D53"/>
    <w:rsid w:val="00D40244"/>
    <w:rsid w:val="00D404C3"/>
    <w:rsid w:val="00D404E0"/>
    <w:rsid w:val="00D40C82"/>
    <w:rsid w:val="00D40D31"/>
    <w:rsid w:val="00D40D97"/>
    <w:rsid w:val="00D41155"/>
    <w:rsid w:val="00D41294"/>
    <w:rsid w:val="00D41969"/>
    <w:rsid w:val="00D41979"/>
    <w:rsid w:val="00D42B90"/>
    <w:rsid w:val="00D42CAC"/>
    <w:rsid w:val="00D42E62"/>
    <w:rsid w:val="00D4340D"/>
    <w:rsid w:val="00D43979"/>
    <w:rsid w:val="00D43B35"/>
    <w:rsid w:val="00D43D1E"/>
    <w:rsid w:val="00D4433A"/>
    <w:rsid w:val="00D44B0A"/>
    <w:rsid w:val="00D44B85"/>
    <w:rsid w:val="00D464B3"/>
    <w:rsid w:val="00D465DA"/>
    <w:rsid w:val="00D4770D"/>
    <w:rsid w:val="00D50550"/>
    <w:rsid w:val="00D509E4"/>
    <w:rsid w:val="00D51828"/>
    <w:rsid w:val="00D51DB0"/>
    <w:rsid w:val="00D51F86"/>
    <w:rsid w:val="00D527DC"/>
    <w:rsid w:val="00D52A81"/>
    <w:rsid w:val="00D52AD3"/>
    <w:rsid w:val="00D53A1B"/>
    <w:rsid w:val="00D53D0A"/>
    <w:rsid w:val="00D543E8"/>
    <w:rsid w:val="00D547DD"/>
    <w:rsid w:val="00D54E0E"/>
    <w:rsid w:val="00D561B9"/>
    <w:rsid w:val="00D574CA"/>
    <w:rsid w:val="00D60E66"/>
    <w:rsid w:val="00D61209"/>
    <w:rsid w:val="00D62147"/>
    <w:rsid w:val="00D62251"/>
    <w:rsid w:val="00D6307F"/>
    <w:rsid w:val="00D63201"/>
    <w:rsid w:val="00D63562"/>
    <w:rsid w:val="00D64070"/>
    <w:rsid w:val="00D64216"/>
    <w:rsid w:val="00D6422E"/>
    <w:rsid w:val="00D6432D"/>
    <w:rsid w:val="00D64648"/>
    <w:rsid w:val="00D64951"/>
    <w:rsid w:val="00D64A5C"/>
    <w:rsid w:val="00D64C36"/>
    <w:rsid w:val="00D64C6A"/>
    <w:rsid w:val="00D654F4"/>
    <w:rsid w:val="00D6579C"/>
    <w:rsid w:val="00D6592E"/>
    <w:rsid w:val="00D67091"/>
    <w:rsid w:val="00D70395"/>
    <w:rsid w:val="00D70737"/>
    <w:rsid w:val="00D70BBB"/>
    <w:rsid w:val="00D732CB"/>
    <w:rsid w:val="00D745C1"/>
    <w:rsid w:val="00D75137"/>
    <w:rsid w:val="00D75260"/>
    <w:rsid w:val="00D75771"/>
    <w:rsid w:val="00D75F15"/>
    <w:rsid w:val="00D761DE"/>
    <w:rsid w:val="00D767B9"/>
    <w:rsid w:val="00D76923"/>
    <w:rsid w:val="00D76D2A"/>
    <w:rsid w:val="00D7742F"/>
    <w:rsid w:val="00D77BC4"/>
    <w:rsid w:val="00D80142"/>
    <w:rsid w:val="00D805E0"/>
    <w:rsid w:val="00D80747"/>
    <w:rsid w:val="00D80E74"/>
    <w:rsid w:val="00D819C4"/>
    <w:rsid w:val="00D81BBA"/>
    <w:rsid w:val="00D81FB1"/>
    <w:rsid w:val="00D82446"/>
    <w:rsid w:val="00D82833"/>
    <w:rsid w:val="00D82ABE"/>
    <w:rsid w:val="00D82C99"/>
    <w:rsid w:val="00D82DF7"/>
    <w:rsid w:val="00D82FB3"/>
    <w:rsid w:val="00D8312C"/>
    <w:rsid w:val="00D835B6"/>
    <w:rsid w:val="00D83716"/>
    <w:rsid w:val="00D843BE"/>
    <w:rsid w:val="00D84683"/>
    <w:rsid w:val="00D84EFB"/>
    <w:rsid w:val="00D853EC"/>
    <w:rsid w:val="00D859A6"/>
    <w:rsid w:val="00D85F15"/>
    <w:rsid w:val="00D8633F"/>
    <w:rsid w:val="00D86CDD"/>
    <w:rsid w:val="00D86E07"/>
    <w:rsid w:val="00D86FDA"/>
    <w:rsid w:val="00D87C4A"/>
    <w:rsid w:val="00D90352"/>
    <w:rsid w:val="00D904F4"/>
    <w:rsid w:val="00D9075B"/>
    <w:rsid w:val="00D908B4"/>
    <w:rsid w:val="00D908F0"/>
    <w:rsid w:val="00D9181F"/>
    <w:rsid w:val="00D91FAA"/>
    <w:rsid w:val="00D91FAC"/>
    <w:rsid w:val="00D91FEA"/>
    <w:rsid w:val="00D920F7"/>
    <w:rsid w:val="00D921A0"/>
    <w:rsid w:val="00D92670"/>
    <w:rsid w:val="00D926E8"/>
    <w:rsid w:val="00D9325C"/>
    <w:rsid w:val="00D93D20"/>
    <w:rsid w:val="00D9408A"/>
    <w:rsid w:val="00D94107"/>
    <w:rsid w:val="00D9437F"/>
    <w:rsid w:val="00D94838"/>
    <w:rsid w:val="00D94965"/>
    <w:rsid w:val="00D955E6"/>
    <w:rsid w:val="00D9571C"/>
    <w:rsid w:val="00D95C15"/>
    <w:rsid w:val="00D95CCC"/>
    <w:rsid w:val="00D95F37"/>
    <w:rsid w:val="00D96C8A"/>
    <w:rsid w:val="00D96FCC"/>
    <w:rsid w:val="00D97064"/>
    <w:rsid w:val="00D97581"/>
    <w:rsid w:val="00DA07F1"/>
    <w:rsid w:val="00DA21C0"/>
    <w:rsid w:val="00DA324E"/>
    <w:rsid w:val="00DA3E88"/>
    <w:rsid w:val="00DA4D3D"/>
    <w:rsid w:val="00DA5297"/>
    <w:rsid w:val="00DA6814"/>
    <w:rsid w:val="00DA6828"/>
    <w:rsid w:val="00DA6D0A"/>
    <w:rsid w:val="00DA6D95"/>
    <w:rsid w:val="00DA6EC1"/>
    <w:rsid w:val="00DA7205"/>
    <w:rsid w:val="00DA75DC"/>
    <w:rsid w:val="00DB0093"/>
    <w:rsid w:val="00DB011F"/>
    <w:rsid w:val="00DB172D"/>
    <w:rsid w:val="00DB18A0"/>
    <w:rsid w:val="00DB1938"/>
    <w:rsid w:val="00DB20BF"/>
    <w:rsid w:val="00DB258E"/>
    <w:rsid w:val="00DB2D4F"/>
    <w:rsid w:val="00DB3141"/>
    <w:rsid w:val="00DB33E8"/>
    <w:rsid w:val="00DB3DC6"/>
    <w:rsid w:val="00DB4618"/>
    <w:rsid w:val="00DB5A4F"/>
    <w:rsid w:val="00DB5FF8"/>
    <w:rsid w:val="00DB61AA"/>
    <w:rsid w:val="00DB6469"/>
    <w:rsid w:val="00DB6737"/>
    <w:rsid w:val="00DB6758"/>
    <w:rsid w:val="00DB6C06"/>
    <w:rsid w:val="00DB706E"/>
    <w:rsid w:val="00DC0047"/>
    <w:rsid w:val="00DC0344"/>
    <w:rsid w:val="00DC0BFE"/>
    <w:rsid w:val="00DC10D5"/>
    <w:rsid w:val="00DC13B0"/>
    <w:rsid w:val="00DC1A69"/>
    <w:rsid w:val="00DC1B1C"/>
    <w:rsid w:val="00DC1CD0"/>
    <w:rsid w:val="00DC2D4A"/>
    <w:rsid w:val="00DC2E9C"/>
    <w:rsid w:val="00DC3B61"/>
    <w:rsid w:val="00DC3F75"/>
    <w:rsid w:val="00DC4C6F"/>
    <w:rsid w:val="00DC504D"/>
    <w:rsid w:val="00DC5399"/>
    <w:rsid w:val="00DC53CB"/>
    <w:rsid w:val="00DC5BE4"/>
    <w:rsid w:val="00DC60AE"/>
    <w:rsid w:val="00DC698E"/>
    <w:rsid w:val="00DC6D71"/>
    <w:rsid w:val="00DC7218"/>
    <w:rsid w:val="00DC72F2"/>
    <w:rsid w:val="00DC7CA0"/>
    <w:rsid w:val="00DD0135"/>
    <w:rsid w:val="00DD134A"/>
    <w:rsid w:val="00DD202F"/>
    <w:rsid w:val="00DD2331"/>
    <w:rsid w:val="00DD275F"/>
    <w:rsid w:val="00DD36D5"/>
    <w:rsid w:val="00DD44A5"/>
    <w:rsid w:val="00DD45CC"/>
    <w:rsid w:val="00DD53B4"/>
    <w:rsid w:val="00DD5FB3"/>
    <w:rsid w:val="00DD61FB"/>
    <w:rsid w:val="00DD6A25"/>
    <w:rsid w:val="00DD70B3"/>
    <w:rsid w:val="00DD717F"/>
    <w:rsid w:val="00DD740F"/>
    <w:rsid w:val="00DD7845"/>
    <w:rsid w:val="00DD7928"/>
    <w:rsid w:val="00DE07C4"/>
    <w:rsid w:val="00DE0972"/>
    <w:rsid w:val="00DE0F81"/>
    <w:rsid w:val="00DE11AF"/>
    <w:rsid w:val="00DE1506"/>
    <w:rsid w:val="00DE20D7"/>
    <w:rsid w:val="00DE2568"/>
    <w:rsid w:val="00DE2701"/>
    <w:rsid w:val="00DE2EE1"/>
    <w:rsid w:val="00DE3D3F"/>
    <w:rsid w:val="00DE3E13"/>
    <w:rsid w:val="00DE4B68"/>
    <w:rsid w:val="00DE54E0"/>
    <w:rsid w:val="00DE5822"/>
    <w:rsid w:val="00DE5D28"/>
    <w:rsid w:val="00DE6292"/>
    <w:rsid w:val="00DF076D"/>
    <w:rsid w:val="00DF127A"/>
    <w:rsid w:val="00DF1D71"/>
    <w:rsid w:val="00DF27E8"/>
    <w:rsid w:val="00DF2A0E"/>
    <w:rsid w:val="00DF3071"/>
    <w:rsid w:val="00DF4353"/>
    <w:rsid w:val="00DF460C"/>
    <w:rsid w:val="00DF53AE"/>
    <w:rsid w:val="00DF5728"/>
    <w:rsid w:val="00DF73EF"/>
    <w:rsid w:val="00DF75F1"/>
    <w:rsid w:val="00DF77D4"/>
    <w:rsid w:val="00DF7CB5"/>
    <w:rsid w:val="00E0069F"/>
    <w:rsid w:val="00E00829"/>
    <w:rsid w:val="00E0090C"/>
    <w:rsid w:val="00E01E3F"/>
    <w:rsid w:val="00E02795"/>
    <w:rsid w:val="00E030A6"/>
    <w:rsid w:val="00E032D0"/>
    <w:rsid w:val="00E040E1"/>
    <w:rsid w:val="00E0500D"/>
    <w:rsid w:val="00E05CB3"/>
    <w:rsid w:val="00E060E8"/>
    <w:rsid w:val="00E06587"/>
    <w:rsid w:val="00E06C5C"/>
    <w:rsid w:val="00E103AF"/>
    <w:rsid w:val="00E11198"/>
    <w:rsid w:val="00E113D4"/>
    <w:rsid w:val="00E11A79"/>
    <w:rsid w:val="00E11C07"/>
    <w:rsid w:val="00E11EAA"/>
    <w:rsid w:val="00E12C3B"/>
    <w:rsid w:val="00E13060"/>
    <w:rsid w:val="00E13782"/>
    <w:rsid w:val="00E14217"/>
    <w:rsid w:val="00E147CA"/>
    <w:rsid w:val="00E14931"/>
    <w:rsid w:val="00E1526B"/>
    <w:rsid w:val="00E157C5"/>
    <w:rsid w:val="00E15F10"/>
    <w:rsid w:val="00E15F63"/>
    <w:rsid w:val="00E1646A"/>
    <w:rsid w:val="00E170A0"/>
    <w:rsid w:val="00E1798A"/>
    <w:rsid w:val="00E17A9A"/>
    <w:rsid w:val="00E17DE8"/>
    <w:rsid w:val="00E20738"/>
    <w:rsid w:val="00E207AF"/>
    <w:rsid w:val="00E215A5"/>
    <w:rsid w:val="00E22686"/>
    <w:rsid w:val="00E24AF8"/>
    <w:rsid w:val="00E2591B"/>
    <w:rsid w:val="00E273F4"/>
    <w:rsid w:val="00E276F8"/>
    <w:rsid w:val="00E27864"/>
    <w:rsid w:val="00E279E5"/>
    <w:rsid w:val="00E300E5"/>
    <w:rsid w:val="00E30948"/>
    <w:rsid w:val="00E30C09"/>
    <w:rsid w:val="00E31B7E"/>
    <w:rsid w:val="00E3230F"/>
    <w:rsid w:val="00E32B0F"/>
    <w:rsid w:val="00E32E61"/>
    <w:rsid w:val="00E32F0F"/>
    <w:rsid w:val="00E33049"/>
    <w:rsid w:val="00E349A0"/>
    <w:rsid w:val="00E35364"/>
    <w:rsid w:val="00E35CCA"/>
    <w:rsid w:val="00E363D0"/>
    <w:rsid w:val="00E36FAC"/>
    <w:rsid w:val="00E3735F"/>
    <w:rsid w:val="00E37390"/>
    <w:rsid w:val="00E37816"/>
    <w:rsid w:val="00E37BA2"/>
    <w:rsid w:val="00E40561"/>
    <w:rsid w:val="00E40EC7"/>
    <w:rsid w:val="00E4148F"/>
    <w:rsid w:val="00E418D1"/>
    <w:rsid w:val="00E42043"/>
    <w:rsid w:val="00E42B2F"/>
    <w:rsid w:val="00E42DAA"/>
    <w:rsid w:val="00E43EA9"/>
    <w:rsid w:val="00E459F7"/>
    <w:rsid w:val="00E47611"/>
    <w:rsid w:val="00E47AF4"/>
    <w:rsid w:val="00E47FCE"/>
    <w:rsid w:val="00E50476"/>
    <w:rsid w:val="00E50EA7"/>
    <w:rsid w:val="00E51BC0"/>
    <w:rsid w:val="00E5211A"/>
    <w:rsid w:val="00E522F8"/>
    <w:rsid w:val="00E52C86"/>
    <w:rsid w:val="00E52CF6"/>
    <w:rsid w:val="00E52FD3"/>
    <w:rsid w:val="00E533F3"/>
    <w:rsid w:val="00E53D5C"/>
    <w:rsid w:val="00E54514"/>
    <w:rsid w:val="00E54546"/>
    <w:rsid w:val="00E55288"/>
    <w:rsid w:val="00E556A5"/>
    <w:rsid w:val="00E558CC"/>
    <w:rsid w:val="00E5608C"/>
    <w:rsid w:val="00E5660F"/>
    <w:rsid w:val="00E56E13"/>
    <w:rsid w:val="00E57753"/>
    <w:rsid w:val="00E57822"/>
    <w:rsid w:val="00E57896"/>
    <w:rsid w:val="00E578CD"/>
    <w:rsid w:val="00E60F47"/>
    <w:rsid w:val="00E61925"/>
    <w:rsid w:val="00E61DEE"/>
    <w:rsid w:val="00E627A2"/>
    <w:rsid w:val="00E629F8"/>
    <w:rsid w:val="00E62A77"/>
    <w:rsid w:val="00E63C3E"/>
    <w:rsid w:val="00E64577"/>
    <w:rsid w:val="00E6481E"/>
    <w:rsid w:val="00E64834"/>
    <w:rsid w:val="00E64EC5"/>
    <w:rsid w:val="00E654BD"/>
    <w:rsid w:val="00E65563"/>
    <w:rsid w:val="00E65B7E"/>
    <w:rsid w:val="00E660B0"/>
    <w:rsid w:val="00E66390"/>
    <w:rsid w:val="00E66792"/>
    <w:rsid w:val="00E66D1A"/>
    <w:rsid w:val="00E67822"/>
    <w:rsid w:val="00E67D68"/>
    <w:rsid w:val="00E67E4D"/>
    <w:rsid w:val="00E67E9D"/>
    <w:rsid w:val="00E71648"/>
    <w:rsid w:val="00E71EA8"/>
    <w:rsid w:val="00E72156"/>
    <w:rsid w:val="00E7240D"/>
    <w:rsid w:val="00E726B9"/>
    <w:rsid w:val="00E72A24"/>
    <w:rsid w:val="00E7327E"/>
    <w:rsid w:val="00E7359A"/>
    <w:rsid w:val="00E7407B"/>
    <w:rsid w:val="00E7440D"/>
    <w:rsid w:val="00E7464B"/>
    <w:rsid w:val="00E747CC"/>
    <w:rsid w:val="00E74864"/>
    <w:rsid w:val="00E74EF6"/>
    <w:rsid w:val="00E7549C"/>
    <w:rsid w:val="00E754DB"/>
    <w:rsid w:val="00E75590"/>
    <w:rsid w:val="00E75996"/>
    <w:rsid w:val="00E76AEC"/>
    <w:rsid w:val="00E77096"/>
    <w:rsid w:val="00E777A8"/>
    <w:rsid w:val="00E77F7E"/>
    <w:rsid w:val="00E80241"/>
    <w:rsid w:val="00E802DE"/>
    <w:rsid w:val="00E80335"/>
    <w:rsid w:val="00E81AE7"/>
    <w:rsid w:val="00E81DEE"/>
    <w:rsid w:val="00E82666"/>
    <w:rsid w:val="00E828E1"/>
    <w:rsid w:val="00E829E0"/>
    <w:rsid w:val="00E82ABD"/>
    <w:rsid w:val="00E82B76"/>
    <w:rsid w:val="00E82E58"/>
    <w:rsid w:val="00E8353F"/>
    <w:rsid w:val="00E8498F"/>
    <w:rsid w:val="00E84B29"/>
    <w:rsid w:val="00E85278"/>
    <w:rsid w:val="00E856BD"/>
    <w:rsid w:val="00E85CC9"/>
    <w:rsid w:val="00E86BC6"/>
    <w:rsid w:val="00E90B29"/>
    <w:rsid w:val="00E90F4E"/>
    <w:rsid w:val="00E91A82"/>
    <w:rsid w:val="00E921A7"/>
    <w:rsid w:val="00E923F9"/>
    <w:rsid w:val="00E9268B"/>
    <w:rsid w:val="00E937CE"/>
    <w:rsid w:val="00E93DA9"/>
    <w:rsid w:val="00E94CA5"/>
    <w:rsid w:val="00E95D6E"/>
    <w:rsid w:val="00E95DE2"/>
    <w:rsid w:val="00E9627F"/>
    <w:rsid w:val="00E96996"/>
    <w:rsid w:val="00E96AAB"/>
    <w:rsid w:val="00E97180"/>
    <w:rsid w:val="00E97FCF"/>
    <w:rsid w:val="00EA01AE"/>
    <w:rsid w:val="00EA05A4"/>
    <w:rsid w:val="00EA0CDF"/>
    <w:rsid w:val="00EA1148"/>
    <w:rsid w:val="00EA14A4"/>
    <w:rsid w:val="00EA14A7"/>
    <w:rsid w:val="00EA156E"/>
    <w:rsid w:val="00EA1A51"/>
    <w:rsid w:val="00EA2875"/>
    <w:rsid w:val="00EA32B6"/>
    <w:rsid w:val="00EA332C"/>
    <w:rsid w:val="00EA3541"/>
    <w:rsid w:val="00EA35DB"/>
    <w:rsid w:val="00EA44C3"/>
    <w:rsid w:val="00EA46DC"/>
    <w:rsid w:val="00EA474B"/>
    <w:rsid w:val="00EA5099"/>
    <w:rsid w:val="00EA555C"/>
    <w:rsid w:val="00EA57B2"/>
    <w:rsid w:val="00EA6389"/>
    <w:rsid w:val="00EA6F39"/>
    <w:rsid w:val="00EA7117"/>
    <w:rsid w:val="00EA746D"/>
    <w:rsid w:val="00EA7A0C"/>
    <w:rsid w:val="00EB05EA"/>
    <w:rsid w:val="00EB1350"/>
    <w:rsid w:val="00EB1502"/>
    <w:rsid w:val="00EB1E27"/>
    <w:rsid w:val="00EB232B"/>
    <w:rsid w:val="00EB2444"/>
    <w:rsid w:val="00EB3898"/>
    <w:rsid w:val="00EB3E92"/>
    <w:rsid w:val="00EB4B39"/>
    <w:rsid w:val="00EB5794"/>
    <w:rsid w:val="00EB6010"/>
    <w:rsid w:val="00EB64A8"/>
    <w:rsid w:val="00EB654F"/>
    <w:rsid w:val="00EB661E"/>
    <w:rsid w:val="00EB6732"/>
    <w:rsid w:val="00EB6B5E"/>
    <w:rsid w:val="00EB774D"/>
    <w:rsid w:val="00EC0214"/>
    <w:rsid w:val="00EC0958"/>
    <w:rsid w:val="00EC0F08"/>
    <w:rsid w:val="00EC2A93"/>
    <w:rsid w:val="00EC2B37"/>
    <w:rsid w:val="00EC34AF"/>
    <w:rsid w:val="00EC50BE"/>
    <w:rsid w:val="00EC5256"/>
    <w:rsid w:val="00EC589E"/>
    <w:rsid w:val="00EC5EAF"/>
    <w:rsid w:val="00EC63AA"/>
    <w:rsid w:val="00EC6A52"/>
    <w:rsid w:val="00EC7669"/>
    <w:rsid w:val="00ED06F4"/>
    <w:rsid w:val="00ED1636"/>
    <w:rsid w:val="00ED17D9"/>
    <w:rsid w:val="00ED1877"/>
    <w:rsid w:val="00ED19EC"/>
    <w:rsid w:val="00ED1FB3"/>
    <w:rsid w:val="00ED3351"/>
    <w:rsid w:val="00ED4FF3"/>
    <w:rsid w:val="00ED5CB9"/>
    <w:rsid w:val="00ED73D1"/>
    <w:rsid w:val="00ED7BC8"/>
    <w:rsid w:val="00EE0894"/>
    <w:rsid w:val="00EE0E21"/>
    <w:rsid w:val="00EE10E0"/>
    <w:rsid w:val="00EE176C"/>
    <w:rsid w:val="00EE1837"/>
    <w:rsid w:val="00EE1F7A"/>
    <w:rsid w:val="00EE2A1E"/>
    <w:rsid w:val="00EE2D66"/>
    <w:rsid w:val="00EE3518"/>
    <w:rsid w:val="00EE3AAB"/>
    <w:rsid w:val="00EE407A"/>
    <w:rsid w:val="00EE425C"/>
    <w:rsid w:val="00EE429C"/>
    <w:rsid w:val="00EE4A50"/>
    <w:rsid w:val="00EE532C"/>
    <w:rsid w:val="00EE6316"/>
    <w:rsid w:val="00EE653F"/>
    <w:rsid w:val="00EE6F15"/>
    <w:rsid w:val="00EF00B0"/>
    <w:rsid w:val="00EF0D87"/>
    <w:rsid w:val="00EF0F19"/>
    <w:rsid w:val="00EF1ABE"/>
    <w:rsid w:val="00EF1CB0"/>
    <w:rsid w:val="00EF1DFD"/>
    <w:rsid w:val="00EF2735"/>
    <w:rsid w:val="00EF27A4"/>
    <w:rsid w:val="00EF2A80"/>
    <w:rsid w:val="00EF4A32"/>
    <w:rsid w:val="00EF5472"/>
    <w:rsid w:val="00EF5863"/>
    <w:rsid w:val="00EF5939"/>
    <w:rsid w:val="00EF734F"/>
    <w:rsid w:val="00EF75CE"/>
    <w:rsid w:val="00F00869"/>
    <w:rsid w:val="00F009DB"/>
    <w:rsid w:val="00F00E97"/>
    <w:rsid w:val="00F00FBA"/>
    <w:rsid w:val="00F0256A"/>
    <w:rsid w:val="00F02584"/>
    <w:rsid w:val="00F03176"/>
    <w:rsid w:val="00F0340F"/>
    <w:rsid w:val="00F03C03"/>
    <w:rsid w:val="00F03FA5"/>
    <w:rsid w:val="00F04443"/>
    <w:rsid w:val="00F04C19"/>
    <w:rsid w:val="00F04C2C"/>
    <w:rsid w:val="00F04FB7"/>
    <w:rsid w:val="00F0636E"/>
    <w:rsid w:val="00F06493"/>
    <w:rsid w:val="00F06DBA"/>
    <w:rsid w:val="00F1191E"/>
    <w:rsid w:val="00F11C47"/>
    <w:rsid w:val="00F1284E"/>
    <w:rsid w:val="00F12C39"/>
    <w:rsid w:val="00F12F78"/>
    <w:rsid w:val="00F12FAB"/>
    <w:rsid w:val="00F14310"/>
    <w:rsid w:val="00F14692"/>
    <w:rsid w:val="00F15A1B"/>
    <w:rsid w:val="00F15BE5"/>
    <w:rsid w:val="00F167DD"/>
    <w:rsid w:val="00F168C9"/>
    <w:rsid w:val="00F170FF"/>
    <w:rsid w:val="00F1713F"/>
    <w:rsid w:val="00F20AAD"/>
    <w:rsid w:val="00F20B7A"/>
    <w:rsid w:val="00F20B82"/>
    <w:rsid w:val="00F20FC0"/>
    <w:rsid w:val="00F211F9"/>
    <w:rsid w:val="00F21892"/>
    <w:rsid w:val="00F21BB0"/>
    <w:rsid w:val="00F21BF4"/>
    <w:rsid w:val="00F21D92"/>
    <w:rsid w:val="00F22232"/>
    <w:rsid w:val="00F22672"/>
    <w:rsid w:val="00F236F2"/>
    <w:rsid w:val="00F24180"/>
    <w:rsid w:val="00F2474B"/>
    <w:rsid w:val="00F2555E"/>
    <w:rsid w:val="00F25984"/>
    <w:rsid w:val="00F25D32"/>
    <w:rsid w:val="00F2730E"/>
    <w:rsid w:val="00F27442"/>
    <w:rsid w:val="00F27853"/>
    <w:rsid w:val="00F27E7F"/>
    <w:rsid w:val="00F27FCD"/>
    <w:rsid w:val="00F30F98"/>
    <w:rsid w:val="00F31156"/>
    <w:rsid w:val="00F31325"/>
    <w:rsid w:val="00F3215E"/>
    <w:rsid w:val="00F32768"/>
    <w:rsid w:val="00F331BC"/>
    <w:rsid w:val="00F33D2E"/>
    <w:rsid w:val="00F34088"/>
    <w:rsid w:val="00F34166"/>
    <w:rsid w:val="00F34EFC"/>
    <w:rsid w:val="00F35762"/>
    <w:rsid w:val="00F376E6"/>
    <w:rsid w:val="00F37DE5"/>
    <w:rsid w:val="00F37EAD"/>
    <w:rsid w:val="00F40FD4"/>
    <w:rsid w:val="00F41808"/>
    <w:rsid w:val="00F41F57"/>
    <w:rsid w:val="00F424B9"/>
    <w:rsid w:val="00F4298C"/>
    <w:rsid w:val="00F42A0E"/>
    <w:rsid w:val="00F42C46"/>
    <w:rsid w:val="00F4317E"/>
    <w:rsid w:val="00F43F75"/>
    <w:rsid w:val="00F43FEC"/>
    <w:rsid w:val="00F44737"/>
    <w:rsid w:val="00F44A40"/>
    <w:rsid w:val="00F46408"/>
    <w:rsid w:val="00F467FD"/>
    <w:rsid w:val="00F46AEB"/>
    <w:rsid w:val="00F47720"/>
    <w:rsid w:val="00F47A72"/>
    <w:rsid w:val="00F50509"/>
    <w:rsid w:val="00F50792"/>
    <w:rsid w:val="00F5080E"/>
    <w:rsid w:val="00F50873"/>
    <w:rsid w:val="00F516E9"/>
    <w:rsid w:val="00F52120"/>
    <w:rsid w:val="00F52827"/>
    <w:rsid w:val="00F5335C"/>
    <w:rsid w:val="00F534D5"/>
    <w:rsid w:val="00F53AE2"/>
    <w:rsid w:val="00F53CA8"/>
    <w:rsid w:val="00F5417E"/>
    <w:rsid w:val="00F5438F"/>
    <w:rsid w:val="00F54C0D"/>
    <w:rsid w:val="00F552CE"/>
    <w:rsid w:val="00F55917"/>
    <w:rsid w:val="00F56F80"/>
    <w:rsid w:val="00F57217"/>
    <w:rsid w:val="00F60115"/>
    <w:rsid w:val="00F60231"/>
    <w:rsid w:val="00F606B6"/>
    <w:rsid w:val="00F60B45"/>
    <w:rsid w:val="00F6209D"/>
    <w:rsid w:val="00F62277"/>
    <w:rsid w:val="00F625C3"/>
    <w:rsid w:val="00F62C4C"/>
    <w:rsid w:val="00F62FEF"/>
    <w:rsid w:val="00F63CD0"/>
    <w:rsid w:val="00F63D41"/>
    <w:rsid w:val="00F64231"/>
    <w:rsid w:val="00F64BAD"/>
    <w:rsid w:val="00F64D6D"/>
    <w:rsid w:val="00F662AE"/>
    <w:rsid w:val="00F663E2"/>
    <w:rsid w:val="00F6667B"/>
    <w:rsid w:val="00F66FD1"/>
    <w:rsid w:val="00F672DF"/>
    <w:rsid w:val="00F67A3C"/>
    <w:rsid w:val="00F70A68"/>
    <w:rsid w:val="00F7131E"/>
    <w:rsid w:val="00F713FA"/>
    <w:rsid w:val="00F7223E"/>
    <w:rsid w:val="00F72C69"/>
    <w:rsid w:val="00F72EC1"/>
    <w:rsid w:val="00F72EC2"/>
    <w:rsid w:val="00F74003"/>
    <w:rsid w:val="00F74396"/>
    <w:rsid w:val="00F757E4"/>
    <w:rsid w:val="00F75DCD"/>
    <w:rsid w:val="00F75EBA"/>
    <w:rsid w:val="00F7777E"/>
    <w:rsid w:val="00F77926"/>
    <w:rsid w:val="00F805F8"/>
    <w:rsid w:val="00F80C59"/>
    <w:rsid w:val="00F81339"/>
    <w:rsid w:val="00F81B0C"/>
    <w:rsid w:val="00F81B49"/>
    <w:rsid w:val="00F822FE"/>
    <w:rsid w:val="00F82971"/>
    <w:rsid w:val="00F82CF9"/>
    <w:rsid w:val="00F82DBE"/>
    <w:rsid w:val="00F835DC"/>
    <w:rsid w:val="00F83B58"/>
    <w:rsid w:val="00F83BAD"/>
    <w:rsid w:val="00F847EF"/>
    <w:rsid w:val="00F84CBD"/>
    <w:rsid w:val="00F84DF9"/>
    <w:rsid w:val="00F85A7F"/>
    <w:rsid w:val="00F85D43"/>
    <w:rsid w:val="00F85F1B"/>
    <w:rsid w:val="00F860B2"/>
    <w:rsid w:val="00F86243"/>
    <w:rsid w:val="00F86259"/>
    <w:rsid w:val="00F86504"/>
    <w:rsid w:val="00F86A33"/>
    <w:rsid w:val="00F87949"/>
    <w:rsid w:val="00F87A5B"/>
    <w:rsid w:val="00F87D8E"/>
    <w:rsid w:val="00F9096F"/>
    <w:rsid w:val="00F9127A"/>
    <w:rsid w:val="00F916C0"/>
    <w:rsid w:val="00F91728"/>
    <w:rsid w:val="00F92E0F"/>
    <w:rsid w:val="00F935B8"/>
    <w:rsid w:val="00F9386F"/>
    <w:rsid w:val="00F9396A"/>
    <w:rsid w:val="00F95B38"/>
    <w:rsid w:val="00F96208"/>
    <w:rsid w:val="00F975C5"/>
    <w:rsid w:val="00FA0313"/>
    <w:rsid w:val="00FA0856"/>
    <w:rsid w:val="00FA0E83"/>
    <w:rsid w:val="00FA10B4"/>
    <w:rsid w:val="00FA1201"/>
    <w:rsid w:val="00FA1426"/>
    <w:rsid w:val="00FA199B"/>
    <w:rsid w:val="00FA28F8"/>
    <w:rsid w:val="00FA2F38"/>
    <w:rsid w:val="00FA32C3"/>
    <w:rsid w:val="00FA392E"/>
    <w:rsid w:val="00FA441C"/>
    <w:rsid w:val="00FA4C2A"/>
    <w:rsid w:val="00FA5EB7"/>
    <w:rsid w:val="00FA676C"/>
    <w:rsid w:val="00FA746F"/>
    <w:rsid w:val="00FA7D3D"/>
    <w:rsid w:val="00FA7DDA"/>
    <w:rsid w:val="00FB0C95"/>
    <w:rsid w:val="00FB0FDE"/>
    <w:rsid w:val="00FB10C8"/>
    <w:rsid w:val="00FB1379"/>
    <w:rsid w:val="00FB1C17"/>
    <w:rsid w:val="00FB1C42"/>
    <w:rsid w:val="00FB1E50"/>
    <w:rsid w:val="00FB22DF"/>
    <w:rsid w:val="00FB2544"/>
    <w:rsid w:val="00FB2FBF"/>
    <w:rsid w:val="00FB3266"/>
    <w:rsid w:val="00FB45BC"/>
    <w:rsid w:val="00FB50B1"/>
    <w:rsid w:val="00FB52C2"/>
    <w:rsid w:val="00FB533C"/>
    <w:rsid w:val="00FB5740"/>
    <w:rsid w:val="00FB582C"/>
    <w:rsid w:val="00FB5A42"/>
    <w:rsid w:val="00FB5C24"/>
    <w:rsid w:val="00FB5FC6"/>
    <w:rsid w:val="00FB62A8"/>
    <w:rsid w:val="00FB64B7"/>
    <w:rsid w:val="00FB65A7"/>
    <w:rsid w:val="00FB67B3"/>
    <w:rsid w:val="00FB6BA8"/>
    <w:rsid w:val="00FB7446"/>
    <w:rsid w:val="00FB7CB3"/>
    <w:rsid w:val="00FC0627"/>
    <w:rsid w:val="00FC09C5"/>
    <w:rsid w:val="00FC0C16"/>
    <w:rsid w:val="00FC15FF"/>
    <w:rsid w:val="00FC1BE8"/>
    <w:rsid w:val="00FC22E9"/>
    <w:rsid w:val="00FC277A"/>
    <w:rsid w:val="00FC456D"/>
    <w:rsid w:val="00FC5365"/>
    <w:rsid w:val="00FC5C8F"/>
    <w:rsid w:val="00FC5C9A"/>
    <w:rsid w:val="00FC5E12"/>
    <w:rsid w:val="00FC61B6"/>
    <w:rsid w:val="00FC62A8"/>
    <w:rsid w:val="00FC731F"/>
    <w:rsid w:val="00FC75D2"/>
    <w:rsid w:val="00FD0F85"/>
    <w:rsid w:val="00FD113F"/>
    <w:rsid w:val="00FD1228"/>
    <w:rsid w:val="00FD12F3"/>
    <w:rsid w:val="00FD1773"/>
    <w:rsid w:val="00FD1D8B"/>
    <w:rsid w:val="00FD1EF2"/>
    <w:rsid w:val="00FD24F5"/>
    <w:rsid w:val="00FD270F"/>
    <w:rsid w:val="00FD27A4"/>
    <w:rsid w:val="00FD36C0"/>
    <w:rsid w:val="00FD47F6"/>
    <w:rsid w:val="00FD4C0D"/>
    <w:rsid w:val="00FD51D8"/>
    <w:rsid w:val="00FD53C6"/>
    <w:rsid w:val="00FD6333"/>
    <w:rsid w:val="00FD64A7"/>
    <w:rsid w:val="00FD674F"/>
    <w:rsid w:val="00FD797F"/>
    <w:rsid w:val="00FD7B22"/>
    <w:rsid w:val="00FD7CDB"/>
    <w:rsid w:val="00FE0728"/>
    <w:rsid w:val="00FE0973"/>
    <w:rsid w:val="00FE1189"/>
    <w:rsid w:val="00FE17F0"/>
    <w:rsid w:val="00FE1FEC"/>
    <w:rsid w:val="00FE2252"/>
    <w:rsid w:val="00FE24C2"/>
    <w:rsid w:val="00FE3757"/>
    <w:rsid w:val="00FE3D89"/>
    <w:rsid w:val="00FE44FB"/>
    <w:rsid w:val="00FE55D1"/>
    <w:rsid w:val="00FE5601"/>
    <w:rsid w:val="00FE58E4"/>
    <w:rsid w:val="00FE5967"/>
    <w:rsid w:val="00FE5FDD"/>
    <w:rsid w:val="00FE60E5"/>
    <w:rsid w:val="00FE64BA"/>
    <w:rsid w:val="00FE69D9"/>
    <w:rsid w:val="00FE6D0A"/>
    <w:rsid w:val="00FF0647"/>
    <w:rsid w:val="00FF14A3"/>
    <w:rsid w:val="00FF2A33"/>
    <w:rsid w:val="00FF3840"/>
    <w:rsid w:val="00FF3DEA"/>
    <w:rsid w:val="00FF3F64"/>
    <w:rsid w:val="00FF4266"/>
    <w:rsid w:val="00FF47CD"/>
    <w:rsid w:val="00FF6038"/>
    <w:rsid w:val="00FF63B7"/>
    <w:rsid w:val="00FF6423"/>
    <w:rsid w:val="00FF64D3"/>
    <w:rsid w:val="00FF68EA"/>
    <w:rsid w:val="00FF6B04"/>
    <w:rsid w:val="00FF6CF5"/>
    <w:rsid w:val="00FF71FA"/>
    <w:rsid w:val="00FF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93F6C"/>
  <w15:chartTrackingRefBased/>
  <w15:docId w15:val="{D4D4359B-EF60-4C45-B75C-C1CB24DF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429"/>
    <w:rPr>
      <w:sz w:val="24"/>
      <w:szCs w:val="24"/>
    </w:rPr>
  </w:style>
  <w:style w:type="paragraph" w:styleId="1">
    <w:name w:val="heading 1"/>
    <w:basedOn w:val="a"/>
    <w:next w:val="a"/>
    <w:qFormat/>
    <w:rsid w:val="00012708"/>
    <w:pPr>
      <w:keepNext/>
      <w:spacing w:before="240" w:after="60"/>
      <w:outlineLvl w:val="0"/>
    </w:pPr>
    <w:rPr>
      <w:rFonts w:ascii="Arial" w:hAnsi="Arial" w:cs="Arial"/>
      <w:b/>
      <w:bCs/>
      <w:kern w:val="32"/>
      <w:sz w:val="32"/>
      <w:szCs w:val="32"/>
    </w:rPr>
  </w:style>
  <w:style w:type="paragraph" w:styleId="2">
    <w:name w:val="heading 2"/>
    <w:basedOn w:val="a"/>
    <w:next w:val="a"/>
    <w:qFormat/>
    <w:rsid w:val="00DD61FB"/>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2A67A1"/>
    <w:pPr>
      <w:keepNext/>
      <w:spacing w:before="240" w:after="60"/>
      <w:outlineLvl w:val="2"/>
    </w:pPr>
    <w:rPr>
      <w:rFonts w:ascii="Cambria" w:hAnsi="Cambria"/>
      <w:b/>
      <w:bCs/>
      <w:sz w:val="26"/>
      <w:szCs w:val="26"/>
      <w:lang w:val="x-none" w:eastAsia="x-none"/>
    </w:rPr>
  </w:style>
  <w:style w:type="paragraph" w:styleId="4">
    <w:name w:val="heading 4"/>
    <w:basedOn w:val="a"/>
    <w:next w:val="a"/>
    <w:qFormat/>
    <w:rsid w:val="00731DA2"/>
    <w:pPr>
      <w:keepNext/>
      <w:ind w:firstLine="720"/>
      <w:jc w:val="center"/>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2A67A1"/>
    <w:rPr>
      <w:rFonts w:ascii="Cambria" w:eastAsia="Times New Roman" w:hAnsi="Cambria" w:cs="Times New Roman"/>
      <w:b/>
      <w:bCs/>
      <w:sz w:val="26"/>
      <w:szCs w:val="26"/>
    </w:rPr>
  </w:style>
  <w:style w:type="paragraph" w:customStyle="1" w:styleId="a3">
    <w:name w:val="Обычный (веб)"/>
    <w:aliases w:val=" Знак,Знак"/>
    <w:basedOn w:val="a"/>
    <w:link w:val="a4"/>
    <w:uiPriority w:val="99"/>
    <w:rsid w:val="004450E0"/>
    <w:pPr>
      <w:spacing w:before="100" w:beforeAutospacing="1" w:after="100" w:afterAutospacing="1"/>
    </w:pPr>
    <w:rPr>
      <w:lang w:val="x-none" w:eastAsia="x-none"/>
    </w:rPr>
  </w:style>
  <w:style w:type="character" w:customStyle="1" w:styleId="a4">
    <w:name w:val="Обычный (веб) Знак"/>
    <w:aliases w:val=" Знак Знак,Знак Знак"/>
    <w:link w:val="a3"/>
    <w:uiPriority w:val="99"/>
    <w:rsid w:val="00A32B69"/>
    <w:rPr>
      <w:sz w:val="24"/>
      <w:szCs w:val="24"/>
    </w:rPr>
  </w:style>
  <w:style w:type="paragraph" w:customStyle="1" w:styleId="10">
    <w:name w:val="Знак1"/>
    <w:basedOn w:val="a"/>
    <w:rsid w:val="004450E0"/>
    <w:pPr>
      <w:spacing w:after="160" w:line="240" w:lineRule="exact"/>
    </w:pPr>
    <w:rPr>
      <w:rFonts w:ascii="Verdana" w:hAnsi="Verdana" w:cs="Verdana"/>
      <w:lang w:val="en-US" w:eastAsia="en-US"/>
    </w:rPr>
  </w:style>
  <w:style w:type="paragraph" w:styleId="a5">
    <w:name w:val="Body Text"/>
    <w:basedOn w:val="a"/>
    <w:link w:val="a6"/>
    <w:rsid w:val="000A4AB5"/>
    <w:pPr>
      <w:jc w:val="both"/>
    </w:pPr>
    <w:rPr>
      <w:sz w:val="28"/>
      <w:szCs w:val="20"/>
      <w:lang w:val="x-none" w:eastAsia="x-none"/>
    </w:rPr>
  </w:style>
  <w:style w:type="character" w:customStyle="1" w:styleId="a6">
    <w:name w:val="Основной текст Знак"/>
    <w:link w:val="a5"/>
    <w:rsid w:val="00B00037"/>
    <w:rPr>
      <w:sz w:val="28"/>
    </w:rPr>
  </w:style>
  <w:style w:type="paragraph" w:customStyle="1" w:styleId="ConsPlusNormal">
    <w:name w:val="ConsPlusNormal"/>
    <w:rsid w:val="002B192A"/>
    <w:pPr>
      <w:autoSpaceDE w:val="0"/>
      <w:autoSpaceDN w:val="0"/>
      <w:adjustRightInd w:val="0"/>
      <w:ind w:firstLine="720"/>
    </w:pPr>
    <w:rPr>
      <w:rFonts w:ascii="Arial" w:hAnsi="Arial" w:cs="Arial"/>
    </w:rPr>
  </w:style>
  <w:style w:type="character" w:styleId="a7">
    <w:name w:val="Strong"/>
    <w:uiPriority w:val="22"/>
    <w:qFormat/>
    <w:rsid w:val="00D94965"/>
    <w:rPr>
      <w:b/>
      <w:bCs/>
    </w:rPr>
  </w:style>
  <w:style w:type="paragraph" w:styleId="a8">
    <w:name w:val="Body Text Indent"/>
    <w:basedOn w:val="a"/>
    <w:link w:val="a9"/>
    <w:rsid w:val="00D94965"/>
    <w:pPr>
      <w:spacing w:after="120"/>
      <w:ind w:left="283"/>
    </w:pPr>
  </w:style>
  <w:style w:type="character" w:customStyle="1" w:styleId="a9">
    <w:name w:val="Основной текст с отступом Знак"/>
    <w:link w:val="a8"/>
    <w:rsid w:val="00D94965"/>
    <w:rPr>
      <w:sz w:val="24"/>
      <w:szCs w:val="24"/>
      <w:lang w:val="ru-RU" w:eastAsia="ru-RU" w:bidi="ar-SA"/>
    </w:rPr>
  </w:style>
  <w:style w:type="paragraph" w:customStyle="1" w:styleId="Style4">
    <w:name w:val="Style4"/>
    <w:basedOn w:val="a"/>
    <w:rsid w:val="00D94965"/>
    <w:pPr>
      <w:widowControl w:val="0"/>
      <w:autoSpaceDE w:val="0"/>
      <w:autoSpaceDN w:val="0"/>
      <w:adjustRightInd w:val="0"/>
      <w:spacing w:line="480" w:lineRule="exact"/>
      <w:ind w:firstLine="706"/>
      <w:jc w:val="both"/>
    </w:pPr>
  </w:style>
  <w:style w:type="character" w:customStyle="1" w:styleId="FontStyle12">
    <w:name w:val="Font Style12"/>
    <w:rsid w:val="00D94965"/>
    <w:rPr>
      <w:rFonts w:ascii="Times New Roman" w:hAnsi="Times New Roman" w:cs="Times New Roman" w:hint="default"/>
      <w:b/>
      <w:bCs/>
      <w:sz w:val="26"/>
      <w:szCs w:val="26"/>
    </w:rPr>
  </w:style>
  <w:style w:type="paragraph" w:styleId="aa">
    <w:name w:val="List Paragraph"/>
    <w:basedOn w:val="a"/>
    <w:uiPriority w:val="99"/>
    <w:qFormat/>
    <w:rsid w:val="00D94965"/>
    <w:pPr>
      <w:ind w:left="720"/>
      <w:contextualSpacing/>
    </w:pPr>
    <w:rPr>
      <w:rFonts w:eastAsia="Calibri"/>
      <w:sz w:val="28"/>
      <w:szCs w:val="48"/>
      <w:lang w:eastAsia="en-US"/>
    </w:rPr>
  </w:style>
  <w:style w:type="character" w:customStyle="1" w:styleId="ab">
    <w:name w:val="Текст док Знак Знак"/>
    <w:link w:val="ac"/>
    <w:locked/>
    <w:rsid w:val="00A11052"/>
    <w:rPr>
      <w:bCs/>
      <w:color w:val="000000"/>
      <w:sz w:val="24"/>
      <w:szCs w:val="24"/>
      <w:lang w:val="ru-RU" w:eastAsia="ru-RU" w:bidi="ar-SA"/>
    </w:rPr>
  </w:style>
  <w:style w:type="paragraph" w:customStyle="1" w:styleId="ac">
    <w:name w:val="Текст док Знак"/>
    <w:basedOn w:val="a"/>
    <w:link w:val="ab"/>
    <w:rsid w:val="00A11052"/>
    <w:pPr>
      <w:ind w:firstLine="709"/>
      <w:jc w:val="both"/>
    </w:pPr>
    <w:rPr>
      <w:bCs/>
      <w:color w:val="000000"/>
    </w:rPr>
  </w:style>
  <w:style w:type="paragraph" w:styleId="31">
    <w:name w:val="Body Text 3"/>
    <w:basedOn w:val="a"/>
    <w:link w:val="32"/>
    <w:rsid w:val="00987A93"/>
    <w:pPr>
      <w:spacing w:after="120"/>
    </w:pPr>
    <w:rPr>
      <w:sz w:val="16"/>
      <w:szCs w:val="16"/>
    </w:rPr>
  </w:style>
  <w:style w:type="character" w:customStyle="1" w:styleId="32">
    <w:name w:val="Основной текст 3 Знак"/>
    <w:link w:val="31"/>
    <w:locked/>
    <w:rsid w:val="00987A93"/>
    <w:rPr>
      <w:sz w:val="16"/>
      <w:szCs w:val="16"/>
      <w:lang w:val="ru-RU" w:eastAsia="ru-RU" w:bidi="ar-SA"/>
    </w:rPr>
  </w:style>
  <w:style w:type="paragraph" w:customStyle="1" w:styleId="Style10">
    <w:name w:val="Style10"/>
    <w:basedOn w:val="a"/>
    <w:rsid w:val="008E2891"/>
    <w:pPr>
      <w:widowControl w:val="0"/>
      <w:autoSpaceDE w:val="0"/>
      <w:autoSpaceDN w:val="0"/>
      <w:adjustRightInd w:val="0"/>
    </w:pPr>
  </w:style>
  <w:style w:type="character" w:customStyle="1" w:styleId="FontStyle14">
    <w:name w:val="Font Style14"/>
    <w:rsid w:val="008E2891"/>
    <w:rPr>
      <w:rFonts w:ascii="Times New Roman" w:hAnsi="Times New Roman" w:cs="Times New Roman"/>
      <w:b/>
      <w:bCs/>
      <w:sz w:val="24"/>
      <w:szCs w:val="24"/>
    </w:rPr>
  </w:style>
  <w:style w:type="paragraph" w:styleId="20">
    <w:name w:val="Body Text 2"/>
    <w:basedOn w:val="a"/>
    <w:rsid w:val="00CE66AB"/>
    <w:pPr>
      <w:spacing w:after="120" w:line="480" w:lineRule="auto"/>
    </w:pPr>
  </w:style>
  <w:style w:type="paragraph" w:styleId="33">
    <w:name w:val="Body Text Indent 3"/>
    <w:basedOn w:val="a"/>
    <w:rsid w:val="00CE66AB"/>
    <w:pPr>
      <w:spacing w:after="120"/>
      <w:ind w:left="283"/>
    </w:pPr>
    <w:rPr>
      <w:sz w:val="16"/>
      <w:szCs w:val="16"/>
    </w:rPr>
  </w:style>
  <w:style w:type="paragraph" w:customStyle="1" w:styleId="ad">
    <w:name w:val="Название"/>
    <w:basedOn w:val="a"/>
    <w:link w:val="ae"/>
    <w:qFormat/>
    <w:rsid w:val="00012708"/>
    <w:pPr>
      <w:jc w:val="center"/>
    </w:pPr>
    <w:rPr>
      <w:b/>
      <w:sz w:val="28"/>
      <w:szCs w:val="20"/>
      <w:lang w:val="x-none" w:eastAsia="x-none"/>
    </w:rPr>
  </w:style>
  <w:style w:type="character" w:customStyle="1" w:styleId="ae">
    <w:name w:val="Название Знак"/>
    <w:link w:val="ad"/>
    <w:rsid w:val="009709D7"/>
    <w:rPr>
      <w:b/>
      <w:sz w:val="28"/>
    </w:rPr>
  </w:style>
  <w:style w:type="paragraph" w:styleId="af">
    <w:name w:val="Balloon Text"/>
    <w:basedOn w:val="a"/>
    <w:link w:val="af0"/>
    <w:rsid w:val="00027A3A"/>
    <w:rPr>
      <w:rFonts w:ascii="Tahoma" w:hAnsi="Tahoma"/>
      <w:sz w:val="16"/>
      <w:szCs w:val="16"/>
      <w:lang w:val="x-none" w:eastAsia="x-none"/>
    </w:rPr>
  </w:style>
  <w:style w:type="character" w:customStyle="1" w:styleId="af0">
    <w:name w:val="Текст выноски Знак"/>
    <w:link w:val="af"/>
    <w:rsid w:val="00027A3A"/>
    <w:rPr>
      <w:rFonts w:ascii="Tahoma" w:hAnsi="Tahoma" w:cs="Tahoma"/>
      <w:sz w:val="16"/>
      <w:szCs w:val="16"/>
    </w:rPr>
  </w:style>
  <w:style w:type="paragraph" w:styleId="af1">
    <w:name w:val="No Spacing"/>
    <w:uiPriority w:val="1"/>
    <w:qFormat/>
    <w:rsid w:val="00AA1750"/>
    <w:rPr>
      <w:rFonts w:ascii="Calibri" w:eastAsia="Calibri" w:hAnsi="Calibri"/>
      <w:sz w:val="22"/>
      <w:szCs w:val="22"/>
      <w:lang w:eastAsia="en-US"/>
    </w:rPr>
  </w:style>
  <w:style w:type="character" w:customStyle="1" w:styleId="apple-converted-space">
    <w:name w:val="apple-converted-space"/>
    <w:rsid w:val="00AD48E1"/>
  </w:style>
  <w:style w:type="character" w:customStyle="1" w:styleId="paragraph">
    <w:name w:val="paragraph"/>
    <w:rsid w:val="00EA1148"/>
  </w:style>
  <w:style w:type="paragraph" w:customStyle="1" w:styleId="western">
    <w:name w:val="western"/>
    <w:basedOn w:val="a"/>
    <w:rsid w:val="008E7ABC"/>
    <w:pPr>
      <w:spacing w:before="100" w:beforeAutospacing="1" w:after="100" w:afterAutospacing="1"/>
    </w:pPr>
  </w:style>
  <w:style w:type="character" w:customStyle="1" w:styleId="11">
    <w:name w:val="Номер страницы1"/>
    <w:rsid w:val="00E00829"/>
    <w:rPr>
      <w:rFonts w:cs="Times New Roman"/>
    </w:rPr>
  </w:style>
  <w:style w:type="character" w:styleId="af2">
    <w:name w:val="Hyperlink"/>
    <w:uiPriority w:val="99"/>
    <w:unhideWhenUsed/>
    <w:rsid w:val="00BA50E7"/>
    <w:rPr>
      <w:rFonts w:ascii="Arial" w:hAnsi="Arial" w:cs="Arial" w:hint="default"/>
      <w:color w:val="558CAE"/>
      <w:sz w:val="24"/>
      <w:szCs w:val="24"/>
      <w:u w:val="single"/>
      <w:bdr w:val="none" w:sz="0" w:space="0" w:color="auto" w:frame="1"/>
      <w:vertAlign w:val="baseline"/>
    </w:rPr>
  </w:style>
  <w:style w:type="character" w:customStyle="1" w:styleId="firstitle1">
    <w:name w:val="firstitle1"/>
    <w:rsid w:val="00BA50E7"/>
    <w:rPr>
      <w:rFonts w:ascii="Arial" w:hAnsi="Arial" w:cs="Arial" w:hint="default"/>
      <w:caps/>
      <w:vanish w:val="0"/>
      <w:webHidden w:val="0"/>
      <w:color w:val="2B2B2B"/>
      <w:sz w:val="27"/>
      <w:szCs w:val="27"/>
      <w:bdr w:val="none" w:sz="0" w:space="0" w:color="auto" w:frame="1"/>
      <w:vertAlign w:val="baseline"/>
      <w:specVanish w:val="0"/>
    </w:rPr>
  </w:style>
  <w:style w:type="character" w:customStyle="1" w:styleId="secondtitle1">
    <w:name w:val="secondtitle1"/>
    <w:rsid w:val="00BA50E7"/>
    <w:rPr>
      <w:rFonts w:ascii="Arial" w:hAnsi="Arial" w:cs="Arial" w:hint="default"/>
      <w:caps/>
      <w:vanish w:val="0"/>
      <w:webHidden w:val="0"/>
      <w:color w:val="2B2B2B"/>
      <w:sz w:val="24"/>
      <w:szCs w:val="24"/>
      <w:bdr w:val="none" w:sz="0" w:space="0" w:color="auto" w:frame="1"/>
      <w:vertAlign w:val="baseline"/>
      <w:specVanish w:val="0"/>
    </w:rPr>
  </w:style>
  <w:style w:type="character" w:customStyle="1" w:styleId="firstblock1">
    <w:name w:val="firstblock1"/>
    <w:rsid w:val="00BA50E7"/>
    <w:rPr>
      <w:rFonts w:ascii="Arial" w:hAnsi="Arial" w:cs="Arial" w:hint="default"/>
      <w:vanish w:val="0"/>
      <w:webHidden w:val="0"/>
      <w:sz w:val="24"/>
      <w:szCs w:val="24"/>
      <w:bdr w:val="none" w:sz="0" w:space="0" w:color="auto" w:frame="1"/>
      <w:vertAlign w:val="baseline"/>
      <w:specVanish w:val="0"/>
    </w:rPr>
  </w:style>
  <w:style w:type="character" w:customStyle="1" w:styleId="secondblock1">
    <w:name w:val="secondblock1"/>
    <w:rsid w:val="00BA50E7"/>
    <w:rPr>
      <w:rFonts w:ascii="Arial" w:hAnsi="Arial" w:cs="Arial" w:hint="default"/>
      <w:vanish w:val="0"/>
      <w:webHidden w:val="0"/>
      <w:sz w:val="24"/>
      <w:szCs w:val="24"/>
      <w:bdr w:val="none" w:sz="0" w:space="0" w:color="auto" w:frame="1"/>
      <w:vertAlign w:val="baseline"/>
      <w:specVanish w:val="0"/>
    </w:rPr>
  </w:style>
  <w:style w:type="character" w:customStyle="1" w:styleId="s1">
    <w:name w:val="s1"/>
    <w:rsid w:val="00EB654F"/>
    <w:rPr>
      <w:rFonts w:ascii="Times New Roman" w:hAnsi="Times New Roman"/>
    </w:rPr>
  </w:style>
  <w:style w:type="character" w:customStyle="1" w:styleId="af3">
    <w:name w:val="Основной текст_"/>
    <w:link w:val="40"/>
    <w:rsid w:val="00542627"/>
    <w:rPr>
      <w:spacing w:val="5"/>
      <w:shd w:val="clear" w:color="auto" w:fill="FFFFFF"/>
    </w:rPr>
  </w:style>
  <w:style w:type="paragraph" w:customStyle="1" w:styleId="40">
    <w:name w:val="Основной текст4"/>
    <w:basedOn w:val="a"/>
    <w:link w:val="af3"/>
    <w:rsid w:val="00542627"/>
    <w:pPr>
      <w:widowControl w:val="0"/>
      <w:shd w:val="clear" w:color="auto" w:fill="FFFFFF"/>
      <w:spacing w:after="240" w:line="374" w:lineRule="exact"/>
      <w:ind w:firstLine="560"/>
      <w:jc w:val="both"/>
    </w:pPr>
    <w:rPr>
      <w:spacing w:val="5"/>
      <w:sz w:val="20"/>
      <w:szCs w:val="20"/>
      <w:lang w:val="x-none" w:eastAsia="x-none"/>
    </w:rPr>
  </w:style>
  <w:style w:type="paragraph" w:customStyle="1" w:styleId="12">
    <w:name w:val="Обычный1"/>
    <w:rsid w:val="00522F97"/>
    <w:pPr>
      <w:widowControl w:val="0"/>
      <w:spacing w:line="300" w:lineRule="auto"/>
      <w:ind w:firstLine="560"/>
    </w:pPr>
    <w:rPr>
      <w:rFonts w:ascii="Arial" w:hAnsi="Arial"/>
      <w:snapToGrid w:val="0"/>
      <w:sz w:val="22"/>
    </w:rPr>
  </w:style>
  <w:style w:type="paragraph" w:styleId="af4">
    <w:name w:val="header"/>
    <w:basedOn w:val="a"/>
    <w:link w:val="af5"/>
    <w:uiPriority w:val="99"/>
    <w:rsid w:val="00930B63"/>
    <w:pPr>
      <w:tabs>
        <w:tab w:val="center" w:pos="4677"/>
        <w:tab w:val="right" w:pos="9355"/>
      </w:tabs>
      <w:ind w:firstLine="709"/>
      <w:jc w:val="both"/>
    </w:pPr>
    <w:rPr>
      <w:rFonts w:ascii="Calibri" w:hAnsi="Calibri"/>
      <w:sz w:val="20"/>
      <w:szCs w:val="20"/>
      <w:lang w:val="x-none" w:eastAsia="x-none"/>
    </w:rPr>
  </w:style>
  <w:style w:type="character" w:customStyle="1" w:styleId="af5">
    <w:name w:val="Верхний колонтитул Знак"/>
    <w:link w:val="af4"/>
    <w:uiPriority w:val="99"/>
    <w:rsid w:val="00930B63"/>
    <w:rPr>
      <w:rFonts w:ascii="Calibri" w:hAnsi="Calibri"/>
    </w:rPr>
  </w:style>
  <w:style w:type="character" w:styleId="af6">
    <w:name w:val="page number"/>
    <w:basedOn w:val="a0"/>
    <w:rsid w:val="00930B63"/>
  </w:style>
  <w:style w:type="paragraph" w:customStyle="1" w:styleId="Standard">
    <w:name w:val="Standard"/>
    <w:rsid w:val="00614610"/>
    <w:pPr>
      <w:suppressAutoHyphens/>
      <w:autoSpaceDN w:val="0"/>
      <w:textAlignment w:val="baseline"/>
    </w:pPr>
    <w:rPr>
      <w:kern w:val="3"/>
      <w:sz w:val="24"/>
      <w:szCs w:val="24"/>
      <w:lang w:bidi="hi-IN"/>
    </w:rPr>
  </w:style>
  <w:style w:type="paragraph" w:customStyle="1" w:styleId="13">
    <w:name w:val="Без интервала1"/>
    <w:rsid w:val="00614610"/>
    <w:pPr>
      <w:suppressAutoHyphens/>
      <w:autoSpaceDN w:val="0"/>
      <w:textAlignment w:val="baseline"/>
    </w:pPr>
    <w:rPr>
      <w:rFonts w:ascii="Calibri" w:eastAsia="Calibri" w:hAnsi="Calibri" w:cs="Calibri"/>
      <w:kern w:val="3"/>
      <w:sz w:val="22"/>
      <w:szCs w:val="22"/>
      <w:lang w:eastAsia="zh-CN"/>
    </w:rPr>
  </w:style>
  <w:style w:type="paragraph" w:customStyle="1" w:styleId="14">
    <w:name w:val="Абзац списка1"/>
    <w:basedOn w:val="Standard"/>
    <w:rsid w:val="00614610"/>
    <w:pPr>
      <w:ind w:left="720"/>
      <w:jc w:val="both"/>
    </w:pPr>
    <w:rPr>
      <w:rFonts w:ascii="Calibri" w:eastAsia="Calibri" w:hAnsi="Calibri"/>
    </w:rPr>
  </w:style>
  <w:style w:type="character" w:styleId="af7">
    <w:name w:val="Emphasis"/>
    <w:rsid w:val="00614610"/>
    <w:rPr>
      <w:i/>
      <w:iCs/>
    </w:rPr>
  </w:style>
  <w:style w:type="character" w:styleId="af8">
    <w:name w:val="FollowedHyperlink"/>
    <w:uiPriority w:val="99"/>
    <w:unhideWhenUsed/>
    <w:rsid w:val="00E94CA5"/>
    <w:rPr>
      <w:color w:val="800080"/>
      <w:u w:val="single"/>
    </w:rPr>
  </w:style>
  <w:style w:type="paragraph" w:styleId="af9">
    <w:name w:val="footer"/>
    <w:basedOn w:val="a"/>
    <w:link w:val="afa"/>
    <w:rsid w:val="007D0679"/>
    <w:pPr>
      <w:tabs>
        <w:tab w:val="center" w:pos="4677"/>
        <w:tab w:val="right" w:pos="9355"/>
      </w:tabs>
    </w:pPr>
    <w:rPr>
      <w:lang w:val="x-none" w:eastAsia="x-none"/>
    </w:rPr>
  </w:style>
  <w:style w:type="character" w:customStyle="1" w:styleId="afa">
    <w:name w:val="Нижний колонтитул Знак"/>
    <w:link w:val="af9"/>
    <w:rsid w:val="007D0679"/>
    <w:rPr>
      <w:sz w:val="24"/>
      <w:szCs w:val="24"/>
    </w:rPr>
  </w:style>
  <w:style w:type="character" w:customStyle="1" w:styleId="action-group">
    <w:name w:val="action-group"/>
    <w:rsid w:val="00084C94"/>
  </w:style>
  <w:style w:type="paragraph" w:customStyle="1" w:styleId="xl63">
    <w:name w:val="xl63"/>
    <w:basedOn w:val="a"/>
    <w:rsid w:val="00CD465F"/>
    <w:pPr>
      <w:spacing w:before="100" w:beforeAutospacing="1" w:after="100" w:afterAutospacing="1"/>
      <w:textAlignment w:val="top"/>
    </w:pPr>
    <w:rPr>
      <w:sz w:val="28"/>
      <w:szCs w:val="28"/>
    </w:rPr>
  </w:style>
  <w:style w:type="paragraph" w:customStyle="1" w:styleId="xl64">
    <w:name w:val="xl64"/>
    <w:basedOn w:val="a"/>
    <w:rsid w:val="00CD465F"/>
    <w:pPr>
      <w:spacing w:before="100" w:beforeAutospacing="1" w:after="100" w:afterAutospacing="1"/>
    </w:pPr>
  </w:style>
  <w:style w:type="paragraph" w:customStyle="1" w:styleId="xl65">
    <w:name w:val="xl65"/>
    <w:basedOn w:val="a"/>
    <w:rsid w:val="00CD465F"/>
    <w:pPr>
      <w:spacing w:before="100" w:beforeAutospacing="1" w:after="100" w:afterAutospacing="1"/>
      <w:textAlignment w:val="top"/>
    </w:pPr>
    <w:rPr>
      <w:b/>
      <w:bCs/>
    </w:rPr>
  </w:style>
  <w:style w:type="paragraph" w:customStyle="1" w:styleId="xl66">
    <w:name w:val="xl66"/>
    <w:basedOn w:val="a"/>
    <w:rsid w:val="00CD465F"/>
    <w:pPr>
      <w:spacing w:before="100" w:beforeAutospacing="1" w:after="100" w:afterAutospacing="1"/>
      <w:textAlignment w:val="top"/>
    </w:pPr>
    <w:rPr>
      <w:color w:val="C8C8C8"/>
      <w:sz w:val="16"/>
      <w:szCs w:val="16"/>
    </w:rPr>
  </w:style>
  <w:style w:type="paragraph" w:customStyle="1" w:styleId="xl67">
    <w:name w:val="xl67"/>
    <w:basedOn w:val="a"/>
    <w:rsid w:val="00CD465F"/>
    <w:pPr>
      <w:spacing w:before="100" w:beforeAutospacing="1" w:after="100" w:afterAutospacing="1"/>
      <w:textAlignment w:val="top"/>
    </w:pPr>
    <w:rPr>
      <w:sz w:val="16"/>
      <w:szCs w:val="16"/>
    </w:rPr>
  </w:style>
  <w:style w:type="paragraph" w:customStyle="1" w:styleId="xl68">
    <w:name w:val="xl68"/>
    <w:basedOn w:val="a"/>
    <w:rsid w:val="00CD465F"/>
    <w:pPr>
      <w:spacing w:before="100" w:beforeAutospacing="1" w:after="100" w:afterAutospacing="1"/>
      <w:textAlignment w:val="center"/>
    </w:pPr>
    <w:rPr>
      <w:sz w:val="18"/>
      <w:szCs w:val="18"/>
    </w:rPr>
  </w:style>
  <w:style w:type="paragraph" w:customStyle="1" w:styleId="xl69">
    <w:name w:val="xl69"/>
    <w:basedOn w:val="a"/>
    <w:rsid w:val="00CD465F"/>
    <w:pPr>
      <w:pBdr>
        <w:bottom w:val="single" w:sz="4" w:space="0" w:color="000000"/>
      </w:pBdr>
      <w:spacing w:before="100" w:beforeAutospacing="1" w:after="100" w:afterAutospacing="1"/>
      <w:textAlignment w:val="top"/>
    </w:pPr>
    <w:rPr>
      <w:b/>
      <w:bCs/>
    </w:rPr>
  </w:style>
  <w:style w:type="paragraph" w:customStyle="1" w:styleId="xl70">
    <w:name w:val="xl70"/>
    <w:basedOn w:val="a"/>
    <w:rsid w:val="00CD465F"/>
    <w:pPr>
      <w:pBdr>
        <w:bottom w:val="single" w:sz="4" w:space="0" w:color="000000"/>
      </w:pBdr>
      <w:spacing w:before="100" w:beforeAutospacing="1" w:after="100" w:afterAutospacing="1"/>
      <w:jc w:val="center"/>
      <w:textAlignment w:val="center"/>
    </w:pPr>
    <w:rPr>
      <w:sz w:val="18"/>
      <w:szCs w:val="18"/>
    </w:rPr>
  </w:style>
  <w:style w:type="paragraph" w:customStyle="1" w:styleId="xl71">
    <w:name w:val="xl71"/>
    <w:basedOn w:val="a"/>
    <w:rsid w:val="00CD465F"/>
    <w:pPr>
      <w:pBdr>
        <w:bottom w:val="single" w:sz="4" w:space="0" w:color="000000"/>
      </w:pBdr>
      <w:spacing w:before="100" w:beforeAutospacing="1" w:after="100" w:afterAutospacing="1"/>
      <w:jc w:val="center"/>
      <w:textAlignment w:val="center"/>
    </w:pPr>
    <w:rPr>
      <w:sz w:val="18"/>
      <w:szCs w:val="18"/>
    </w:rPr>
  </w:style>
  <w:style w:type="paragraph" w:customStyle="1" w:styleId="xl72">
    <w:name w:val="xl72"/>
    <w:basedOn w:val="a"/>
    <w:rsid w:val="00CD46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73">
    <w:name w:val="xl73"/>
    <w:basedOn w:val="a"/>
    <w:rsid w:val="00CD465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74">
    <w:name w:val="xl74"/>
    <w:basedOn w:val="a"/>
    <w:rsid w:val="00CD46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a"/>
    <w:rsid w:val="00CD465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8"/>
      <w:szCs w:val="18"/>
    </w:rPr>
  </w:style>
  <w:style w:type="paragraph" w:customStyle="1" w:styleId="xl76">
    <w:name w:val="xl76"/>
    <w:basedOn w:val="a"/>
    <w:rsid w:val="00CD46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rPr>
  </w:style>
  <w:style w:type="paragraph" w:customStyle="1" w:styleId="xl77">
    <w:name w:val="xl77"/>
    <w:basedOn w:val="a"/>
    <w:rsid w:val="00CD465F"/>
    <w:pPr>
      <w:pBdr>
        <w:top w:val="single" w:sz="4" w:space="0" w:color="000000"/>
        <w:left w:val="single" w:sz="4" w:space="18" w:color="000000"/>
        <w:bottom w:val="single" w:sz="4" w:space="0" w:color="000000"/>
        <w:right w:val="single" w:sz="4" w:space="0" w:color="000000"/>
      </w:pBdr>
      <w:spacing w:before="100" w:beforeAutospacing="1" w:after="100" w:afterAutospacing="1"/>
      <w:ind w:firstLineChars="200" w:firstLine="200"/>
      <w:textAlignment w:val="center"/>
    </w:pPr>
    <w:rPr>
      <w:sz w:val="18"/>
      <w:szCs w:val="18"/>
    </w:rPr>
  </w:style>
  <w:style w:type="paragraph" w:customStyle="1" w:styleId="xl78">
    <w:name w:val="xl78"/>
    <w:basedOn w:val="a"/>
    <w:rsid w:val="00CD46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rPr>
  </w:style>
  <w:style w:type="paragraph" w:customStyle="1" w:styleId="xl79">
    <w:name w:val="xl79"/>
    <w:basedOn w:val="a"/>
    <w:rsid w:val="00CD465F"/>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sz w:val="18"/>
      <w:szCs w:val="18"/>
    </w:rPr>
  </w:style>
  <w:style w:type="paragraph" w:customStyle="1" w:styleId="xl80">
    <w:name w:val="xl80"/>
    <w:basedOn w:val="a"/>
    <w:rsid w:val="00CD465F"/>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600" w:firstLine="600"/>
      <w:textAlignment w:val="center"/>
    </w:pPr>
    <w:rPr>
      <w:sz w:val="18"/>
      <w:szCs w:val="18"/>
    </w:rPr>
  </w:style>
  <w:style w:type="paragraph" w:customStyle="1" w:styleId="xl81">
    <w:name w:val="xl81"/>
    <w:basedOn w:val="a"/>
    <w:rsid w:val="00CD46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rPr>
  </w:style>
  <w:style w:type="paragraph" w:customStyle="1" w:styleId="xl82">
    <w:name w:val="xl82"/>
    <w:basedOn w:val="a"/>
    <w:rsid w:val="00CD46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rPr>
  </w:style>
  <w:style w:type="paragraph" w:customStyle="1" w:styleId="xl83">
    <w:name w:val="xl83"/>
    <w:basedOn w:val="a"/>
    <w:rsid w:val="00CD465F"/>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800" w:firstLine="800"/>
      <w:textAlignment w:val="center"/>
    </w:pPr>
    <w:rPr>
      <w:sz w:val="18"/>
      <w:szCs w:val="18"/>
    </w:rPr>
  </w:style>
  <w:style w:type="paragraph" w:customStyle="1" w:styleId="xl84">
    <w:name w:val="xl84"/>
    <w:basedOn w:val="a"/>
    <w:rsid w:val="00CD465F"/>
    <w:pPr>
      <w:pBdr>
        <w:top w:val="single" w:sz="4" w:space="0" w:color="000000"/>
        <w:bottom w:val="single" w:sz="4" w:space="0" w:color="000000"/>
      </w:pBdr>
      <w:spacing w:before="100" w:beforeAutospacing="1" w:after="100" w:afterAutospacing="1"/>
      <w:textAlignment w:val="center"/>
    </w:pPr>
    <w:rPr>
      <w:b/>
      <w:bCs/>
    </w:rPr>
  </w:style>
  <w:style w:type="paragraph" w:customStyle="1" w:styleId="xl85">
    <w:name w:val="xl85"/>
    <w:basedOn w:val="a"/>
    <w:rsid w:val="00CD465F"/>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styleId="afb">
    <w:name w:val="Document Map"/>
    <w:basedOn w:val="a"/>
    <w:link w:val="afc"/>
    <w:rsid w:val="00334845"/>
    <w:rPr>
      <w:rFonts w:ascii="Tahoma" w:hAnsi="Tahoma"/>
      <w:sz w:val="16"/>
      <w:szCs w:val="16"/>
      <w:lang w:val="x-none" w:eastAsia="x-none"/>
    </w:rPr>
  </w:style>
  <w:style w:type="character" w:customStyle="1" w:styleId="afc">
    <w:name w:val="Схема документа Знак"/>
    <w:link w:val="afb"/>
    <w:rsid w:val="00334845"/>
    <w:rPr>
      <w:rFonts w:ascii="Tahoma" w:hAnsi="Tahoma" w:cs="Tahoma"/>
      <w:sz w:val="16"/>
      <w:szCs w:val="16"/>
    </w:rPr>
  </w:style>
  <w:style w:type="paragraph" w:customStyle="1" w:styleId="afd">
    <w:basedOn w:val="a"/>
    <w:next w:val="ad"/>
    <w:qFormat/>
    <w:rsid w:val="002554CF"/>
    <w:pPr>
      <w:jc w:val="center"/>
    </w:pPr>
    <w:rPr>
      <w:b/>
      <w:sz w:val="28"/>
      <w:szCs w:val="20"/>
      <w:lang w:val="x-none" w:eastAsia="x-none"/>
    </w:rPr>
  </w:style>
  <w:style w:type="character" w:styleId="afe">
    <w:name w:val="annotation reference"/>
    <w:rsid w:val="002554CF"/>
    <w:rPr>
      <w:sz w:val="16"/>
      <w:szCs w:val="16"/>
    </w:rPr>
  </w:style>
  <w:style w:type="paragraph" w:styleId="aff">
    <w:name w:val="annotation text"/>
    <w:basedOn w:val="a"/>
    <w:link w:val="aff0"/>
    <w:rsid w:val="002554CF"/>
    <w:rPr>
      <w:sz w:val="20"/>
      <w:szCs w:val="20"/>
    </w:rPr>
  </w:style>
  <w:style w:type="character" w:customStyle="1" w:styleId="aff0">
    <w:name w:val="Текст примечания Знак"/>
    <w:basedOn w:val="a0"/>
    <w:link w:val="aff"/>
    <w:rsid w:val="002554CF"/>
  </w:style>
  <w:style w:type="paragraph" w:styleId="aff1">
    <w:name w:val="annotation subject"/>
    <w:basedOn w:val="aff"/>
    <w:next w:val="aff"/>
    <w:link w:val="aff2"/>
    <w:rsid w:val="002554CF"/>
    <w:rPr>
      <w:b/>
      <w:bCs/>
    </w:rPr>
  </w:style>
  <w:style w:type="character" w:customStyle="1" w:styleId="aff2">
    <w:name w:val="Тема примечания Знак"/>
    <w:link w:val="aff1"/>
    <w:rsid w:val="002554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616">
      <w:bodyDiv w:val="1"/>
      <w:marLeft w:val="0"/>
      <w:marRight w:val="0"/>
      <w:marTop w:val="0"/>
      <w:marBottom w:val="0"/>
      <w:divBdr>
        <w:top w:val="none" w:sz="0" w:space="0" w:color="auto"/>
        <w:left w:val="none" w:sz="0" w:space="0" w:color="auto"/>
        <w:bottom w:val="none" w:sz="0" w:space="0" w:color="auto"/>
        <w:right w:val="none" w:sz="0" w:space="0" w:color="auto"/>
      </w:divBdr>
    </w:div>
    <w:div w:id="125398322">
      <w:bodyDiv w:val="1"/>
      <w:marLeft w:val="0"/>
      <w:marRight w:val="0"/>
      <w:marTop w:val="0"/>
      <w:marBottom w:val="0"/>
      <w:divBdr>
        <w:top w:val="none" w:sz="0" w:space="0" w:color="auto"/>
        <w:left w:val="none" w:sz="0" w:space="0" w:color="auto"/>
        <w:bottom w:val="none" w:sz="0" w:space="0" w:color="auto"/>
        <w:right w:val="none" w:sz="0" w:space="0" w:color="auto"/>
      </w:divBdr>
    </w:div>
    <w:div w:id="131679634">
      <w:bodyDiv w:val="1"/>
      <w:marLeft w:val="0"/>
      <w:marRight w:val="0"/>
      <w:marTop w:val="0"/>
      <w:marBottom w:val="0"/>
      <w:divBdr>
        <w:top w:val="none" w:sz="0" w:space="0" w:color="auto"/>
        <w:left w:val="none" w:sz="0" w:space="0" w:color="auto"/>
        <w:bottom w:val="none" w:sz="0" w:space="0" w:color="auto"/>
        <w:right w:val="none" w:sz="0" w:space="0" w:color="auto"/>
      </w:divBdr>
    </w:div>
    <w:div w:id="155997427">
      <w:bodyDiv w:val="1"/>
      <w:marLeft w:val="0"/>
      <w:marRight w:val="0"/>
      <w:marTop w:val="0"/>
      <w:marBottom w:val="0"/>
      <w:divBdr>
        <w:top w:val="none" w:sz="0" w:space="0" w:color="auto"/>
        <w:left w:val="none" w:sz="0" w:space="0" w:color="auto"/>
        <w:bottom w:val="none" w:sz="0" w:space="0" w:color="auto"/>
        <w:right w:val="none" w:sz="0" w:space="0" w:color="auto"/>
      </w:divBdr>
    </w:div>
    <w:div w:id="194388311">
      <w:bodyDiv w:val="1"/>
      <w:marLeft w:val="0"/>
      <w:marRight w:val="0"/>
      <w:marTop w:val="0"/>
      <w:marBottom w:val="0"/>
      <w:divBdr>
        <w:top w:val="none" w:sz="0" w:space="0" w:color="auto"/>
        <w:left w:val="none" w:sz="0" w:space="0" w:color="auto"/>
        <w:bottom w:val="none" w:sz="0" w:space="0" w:color="auto"/>
        <w:right w:val="none" w:sz="0" w:space="0" w:color="auto"/>
      </w:divBdr>
      <w:divsChild>
        <w:div w:id="474877743">
          <w:marLeft w:val="0"/>
          <w:marRight w:val="0"/>
          <w:marTop w:val="0"/>
          <w:marBottom w:val="0"/>
          <w:divBdr>
            <w:top w:val="none" w:sz="0" w:space="0" w:color="auto"/>
            <w:left w:val="none" w:sz="0" w:space="0" w:color="auto"/>
            <w:bottom w:val="none" w:sz="0" w:space="0" w:color="auto"/>
            <w:right w:val="none" w:sz="0" w:space="0" w:color="auto"/>
          </w:divBdr>
          <w:divsChild>
            <w:div w:id="346181718">
              <w:marLeft w:val="0"/>
              <w:marRight w:val="0"/>
              <w:marTop w:val="0"/>
              <w:marBottom w:val="0"/>
              <w:divBdr>
                <w:top w:val="none" w:sz="0" w:space="0" w:color="auto"/>
                <w:left w:val="none" w:sz="0" w:space="0" w:color="auto"/>
                <w:bottom w:val="none" w:sz="0" w:space="0" w:color="auto"/>
                <w:right w:val="none" w:sz="0" w:space="0" w:color="auto"/>
              </w:divBdr>
              <w:divsChild>
                <w:div w:id="16733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3253">
      <w:bodyDiv w:val="1"/>
      <w:marLeft w:val="0"/>
      <w:marRight w:val="0"/>
      <w:marTop w:val="0"/>
      <w:marBottom w:val="0"/>
      <w:divBdr>
        <w:top w:val="none" w:sz="0" w:space="0" w:color="auto"/>
        <w:left w:val="none" w:sz="0" w:space="0" w:color="auto"/>
        <w:bottom w:val="none" w:sz="0" w:space="0" w:color="auto"/>
        <w:right w:val="none" w:sz="0" w:space="0" w:color="auto"/>
      </w:divBdr>
    </w:div>
    <w:div w:id="239484438">
      <w:bodyDiv w:val="1"/>
      <w:marLeft w:val="0"/>
      <w:marRight w:val="0"/>
      <w:marTop w:val="0"/>
      <w:marBottom w:val="0"/>
      <w:divBdr>
        <w:top w:val="none" w:sz="0" w:space="0" w:color="auto"/>
        <w:left w:val="none" w:sz="0" w:space="0" w:color="auto"/>
        <w:bottom w:val="none" w:sz="0" w:space="0" w:color="auto"/>
        <w:right w:val="none" w:sz="0" w:space="0" w:color="auto"/>
      </w:divBdr>
    </w:div>
    <w:div w:id="260454006">
      <w:bodyDiv w:val="1"/>
      <w:marLeft w:val="0"/>
      <w:marRight w:val="0"/>
      <w:marTop w:val="0"/>
      <w:marBottom w:val="0"/>
      <w:divBdr>
        <w:top w:val="none" w:sz="0" w:space="0" w:color="auto"/>
        <w:left w:val="none" w:sz="0" w:space="0" w:color="auto"/>
        <w:bottom w:val="none" w:sz="0" w:space="0" w:color="auto"/>
        <w:right w:val="none" w:sz="0" w:space="0" w:color="auto"/>
      </w:divBdr>
    </w:div>
    <w:div w:id="297884398">
      <w:bodyDiv w:val="1"/>
      <w:marLeft w:val="0"/>
      <w:marRight w:val="0"/>
      <w:marTop w:val="0"/>
      <w:marBottom w:val="0"/>
      <w:divBdr>
        <w:top w:val="none" w:sz="0" w:space="0" w:color="auto"/>
        <w:left w:val="none" w:sz="0" w:space="0" w:color="auto"/>
        <w:bottom w:val="none" w:sz="0" w:space="0" w:color="auto"/>
        <w:right w:val="none" w:sz="0" w:space="0" w:color="auto"/>
      </w:divBdr>
    </w:div>
    <w:div w:id="303121351">
      <w:bodyDiv w:val="1"/>
      <w:marLeft w:val="0"/>
      <w:marRight w:val="0"/>
      <w:marTop w:val="0"/>
      <w:marBottom w:val="0"/>
      <w:divBdr>
        <w:top w:val="none" w:sz="0" w:space="0" w:color="auto"/>
        <w:left w:val="none" w:sz="0" w:space="0" w:color="auto"/>
        <w:bottom w:val="none" w:sz="0" w:space="0" w:color="auto"/>
        <w:right w:val="none" w:sz="0" w:space="0" w:color="auto"/>
      </w:divBdr>
    </w:div>
    <w:div w:id="338198085">
      <w:bodyDiv w:val="1"/>
      <w:marLeft w:val="0"/>
      <w:marRight w:val="0"/>
      <w:marTop w:val="0"/>
      <w:marBottom w:val="0"/>
      <w:divBdr>
        <w:top w:val="none" w:sz="0" w:space="0" w:color="auto"/>
        <w:left w:val="none" w:sz="0" w:space="0" w:color="auto"/>
        <w:bottom w:val="none" w:sz="0" w:space="0" w:color="auto"/>
        <w:right w:val="none" w:sz="0" w:space="0" w:color="auto"/>
      </w:divBdr>
    </w:div>
    <w:div w:id="392386894">
      <w:bodyDiv w:val="1"/>
      <w:marLeft w:val="0"/>
      <w:marRight w:val="0"/>
      <w:marTop w:val="0"/>
      <w:marBottom w:val="0"/>
      <w:divBdr>
        <w:top w:val="none" w:sz="0" w:space="0" w:color="auto"/>
        <w:left w:val="none" w:sz="0" w:space="0" w:color="auto"/>
        <w:bottom w:val="none" w:sz="0" w:space="0" w:color="auto"/>
        <w:right w:val="none" w:sz="0" w:space="0" w:color="auto"/>
      </w:divBdr>
    </w:div>
    <w:div w:id="395783463">
      <w:bodyDiv w:val="1"/>
      <w:marLeft w:val="0"/>
      <w:marRight w:val="0"/>
      <w:marTop w:val="0"/>
      <w:marBottom w:val="0"/>
      <w:divBdr>
        <w:top w:val="none" w:sz="0" w:space="0" w:color="auto"/>
        <w:left w:val="none" w:sz="0" w:space="0" w:color="auto"/>
        <w:bottom w:val="none" w:sz="0" w:space="0" w:color="auto"/>
        <w:right w:val="none" w:sz="0" w:space="0" w:color="auto"/>
      </w:divBdr>
    </w:div>
    <w:div w:id="399404378">
      <w:bodyDiv w:val="1"/>
      <w:marLeft w:val="0"/>
      <w:marRight w:val="0"/>
      <w:marTop w:val="0"/>
      <w:marBottom w:val="0"/>
      <w:divBdr>
        <w:top w:val="none" w:sz="0" w:space="0" w:color="auto"/>
        <w:left w:val="none" w:sz="0" w:space="0" w:color="auto"/>
        <w:bottom w:val="none" w:sz="0" w:space="0" w:color="auto"/>
        <w:right w:val="none" w:sz="0" w:space="0" w:color="auto"/>
      </w:divBdr>
    </w:div>
    <w:div w:id="402794563">
      <w:bodyDiv w:val="1"/>
      <w:marLeft w:val="0"/>
      <w:marRight w:val="0"/>
      <w:marTop w:val="0"/>
      <w:marBottom w:val="0"/>
      <w:divBdr>
        <w:top w:val="none" w:sz="0" w:space="0" w:color="auto"/>
        <w:left w:val="none" w:sz="0" w:space="0" w:color="auto"/>
        <w:bottom w:val="none" w:sz="0" w:space="0" w:color="auto"/>
        <w:right w:val="none" w:sz="0" w:space="0" w:color="auto"/>
      </w:divBdr>
    </w:div>
    <w:div w:id="402797402">
      <w:bodyDiv w:val="1"/>
      <w:marLeft w:val="0"/>
      <w:marRight w:val="0"/>
      <w:marTop w:val="0"/>
      <w:marBottom w:val="0"/>
      <w:divBdr>
        <w:top w:val="none" w:sz="0" w:space="0" w:color="auto"/>
        <w:left w:val="none" w:sz="0" w:space="0" w:color="auto"/>
        <w:bottom w:val="none" w:sz="0" w:space="0" w:color="auto"/>
        <w:right w:val="none" w:sz="0" w:space="0" w:color="auto"/>
      </w:divBdr>
    </w:div>
    <w:div w:id="410784026">
      <w:bodyDiv w:val="1"/>
      <w:marLeft w:val="0"/>
      <w:marRight w:val="0"/>
      <w:marTop w:val="0"/>
      <w:marBottom w:val="0"/>
      <w:divBdr>
        <w:top w:val="none" w:sz="0" w:space="0" w:color="auto"/>
        <w:left w:val="none" w:sz="0" w:space="0" w:color="auto"/>
        <w:bottom w:val="none" w:sz="0" w:space="0" w:color="auto"/>
        <w:right w:val="none" w:sz="0" w:space="0" w:color="auto"/>
      </w:divBdr>
    </w:div>
    <w:div w:id="454444177">
      <w:bodyDiv w:val="1"/>
      <w:marLeft w:val="0"/>
      <w:marRight w:val="0"/>
      <w:marTop w:val="0"/>
      <w:marBottom w:val="0"/>
      <w:divBdr>
        <w:top w:val="none" w:sz="0" w:space="0" w:color="auto"/>
        <w:left w:val="none" w:sz="0" w:space="0" w:color="auto"/>
        <w:bottom w:val="none" w:sz="0" w:space="0" w:color="auto"/>
        <w:right w:val="none" w:sz="0" w:space="0" w:color="auto"/>
      </w:divBdr>
    </w:div>
    <w:div w:id="462383414">
      <w:bodyDiv w:val="1"/>
      <w:marLeft w:val="0"/>
      <w:marRight w:val="0"/>
      <w:marTop w:val="0"/>
      <w:marBottom w:val="0"/>
      <w:divBdr>
        <w:top w:val="none" w:sz="0" w:space="0" w:color="auto"/>
        <w:left w:val="none" w:sz="0" w:space="0" w:color="auto"/>
        <w:bottom w:val="none" w:sz="0" w:space="0" w:color="auto"/>
        <w:right w:val="none" w:sz="0" w:space="0" w:color="auto"/>
      </w:divBdr>
    </w:div>
    <w:div w:id="493376164">
      <w:bodyDiv w:val="1"/>
      <w:marLeft w:val="0"/>
      <w:marRight w:val="0"/>
      <w:marTop w:val="0"/>
      <w:marBottom w:val="0"/>
      <w:divBdr>
        <w:top w:val="none" w:sz="0" w:space="0" w:color="auto"/>
        <w:left w:val="none" w:sz="0" w:space="0" w:color="auto"/>
        <w:bottom w:val="none" w:sz="0" w:space="0" w:color="auto"/>
        <w:right w:val="none" w:sz="0" w:space="0" w:color="auto"/>
      </w:divBdr>
    </w:div>
    <w:div w:id="514423336">
      <w:bodyDiv w:val="1"/>
      <w:marLeft w:val="0"/>
      <w:marRight w:val="0"/>
      <w:marTop w:val="0"/>
      <w:marBottom w:val="0"/>
      <w:divBdr>
        <w:top w:val="none" w:sz="0" w:space="0" w:color="auto"/>
        <w:left w:val="none" w:sz="0" w:space="0" w:color="auto"/>
        <w:bottom w:val="none" w:sz="0" w:space="0" w:color="auto"/>
        <w:right w:val="none" w:sz="0" w:space="0" w:color="auto"/>
      </w:divBdr>
    </w:div>
    <w:div w:id="571355271">
      <w:bodyDiv w:val="1"/>
      <w:marLeft w:val="0"/>
      <w:marRight w:val="0"/>
      <w:marTop w:val="0"/>
      <w:marBottom w:val="0"/>
      <w:divBdr>
        <w:top w:val="none" w:sz="0" w:space="0" w:color="auto"/>
        <w:left w:val="none" w:sz="0" w:space="0" w:color="auto"/>
        <w:bottom w:val="none" w:sz="0" w:space="0" w:color="auto"/>
        <w:right w:val="none" w:sz="0" w:space="0" w:color="auto"/>
      </w:divBdr>
    </w:div>
    <w:div w:id="579370479">
      <w:bodyDiv w:val="1"/>
      <w:marLeft w:val="0"/>
      <w:marRight w:val="0"/>
      <w:marTop w:val="0"/>
      <w:marBottom w:val="0"/>
      <w:divBdr>
        <w:top w:val="none" w:sz="0" w:space="0" w:color="auto"/>
        <w:left w:val="none" w:sz="0" w:space="0" w:color="auto"/>
        <w:bottom w:val="none" w:sz="0" w:space="0" w:color="auto"/>
        <w:right w:val="none" w:sz="0" w:space="0" w:color="auto"/>
      </w:divBdr>
    </w:div>
    <w:div w:id="634724607">
      <w:bodyDiv w:val="1"/>
      <w:marLeft w:val="0"/>
      <w:marRight w:val="0"/>
      <w:marTop w:val="0"/>
      <w:marBottom w:val="0"/>
      <w:divBdr>
        <w:top w:val="none" w:sz="0" w:space="0" w:color="auto"/>
        <w:left w:val="none" w:sz="0" w:space="0" w:color="auto"/>
        <w:bottom w:val="none" w:sz="0" w:space="0" w:color="auto"/>
        <w:right w:val="none" w:sz="0" w:space="0" w:color="auto"/>
      </w:divBdr>
    </w:div>
    <w:div w:id="707873452">
      <w:bodyDiv w:val="1"/>
      <w:marLeft w:val="0"/>
      <w:marRight w:val="0"/>
      <w:marTop w:val="0"/>
      <w:marBottom w:val="0"/>
      <w:divBdr>
        <w:top w:val="none" w:sz="0" w:space="0" w:color="auto"/>
        <w:left w:val="none" w:sz="0" w:space="0" w:color="auto"/>
        <w:bottom w:val="none" w:sz="0" w:space="0" w:color="auto"/>
        <w:right w:val="none" w:sz="0" w:space="0" w:color="auto"/>
      </w:divBdr>
    </w:div>
    <w:div w:id="727076769">
      <w:bodyDiv w:val="1"/>
      <w:marLeft w:val="0"/>
      <w:marRight w:val="0"/>
      <w:marTop w:val="0"/>
      <w:marBottom w:val="0"/>
      <w:divBdr>
        <w:top w:val="none" w:sz="0" w:space="0" w:color="auto"/>
        <w:left w:val="none" w:sz="0" w:space="0" w:color="auto"/>
        <w:bottom w:val="none" w:sz="0" w:space="0" w:color="auto"/>
        <w:right w:val="none" w:sz="0" w:space="0" w:color="auto"/>
      </w:divBdr>
    </w:div>
    <w:div w:id="730621597">
      <w:bodyDiv w:val="1"/>
      <w:marLeft w:val="0"/>
      <w:marRight w:val="0"/>
      <w:marTop w:val="0"/>
      <w:marBottom w:val="0"/>
      <w:divBdr>
        <w:top w:val="none" w:sz="0" w:space="0" w:color="auto"/>
        <w:left w:val="none" w:sz="0" w:space="0" w:color="auto"/>
        <w:bottom w:val="none" w:sz="0" w:space="0" w:color="auto"/>
        <w:right w:val="none" w:sz="0" w:space="0" w:color="auto"/>
      </w:divBdr>
    </w:div>
    <w:div w:id="784539993">
      <w:bodyDiv w:val="1"/>
      <w:marLeft w:val="0"/>
      <w:marRight w:val="0"/>
      <w:marTop w:val="0"/>
      <w:marBottom w:val="0"/>
      <w:divBdr>
        <w:top w:val="none" w:sz="0" w:space="0" w:color="auto"/>
        <w:left w:val="none" w:sz="0" w:space="0" w:color="auto"/>
        <w:bottom w:val="none" w:sz="0" w:space="0" w:color="auto"/>
        <w:right w:val="none" w:sz="0" w:space="0" w:color="auto"/>
      </w:divBdr>
    </w:div>
    <w:div w:id="801003045">
      <w:bodyDiv w:val="1"/>
      <w:marLeft w:val="0"/>
      <w:marRight w:val="0"/>
      <w:marTop w:val="0"/>
      <w:marBottom w:val="0"/>
      <w:divBdr>
        <w:top w:val="none" w:sz="0" w:space="0" w:color="auto"/>
        <w:left w:val="none" w:sz="0" w:space="0" w:color="auto"/>
        <w:bottom w:val="none" w:sz="0" w:space="0" w:color="auto"/>
        <w:right w:val="none" w:sz="0" w:space="0" w:color="auto"/>
      </w:divBdr>
    </w:div>
    <w:div w:id="858663819">
      <w:bodyDiv w:val="1"/>
      <w:marLeft w:val="0"/>
      <w:marRight w:val="0"/>
      <w:marTop w:val="0"/>
      <w:marBottom w:val="0"/>
      <w:divBdr>
        <w:top w:val="none" w:sz="0" w:space="0" w:color="auto"/>
        <w:left w:val="none" w:sz="0" w:space="0" w:color="auto"/>
        <w:bottom w:val="none" w:sz="0" w:space="0" w:color="auto"/>
        <w:right w:val="none" w:sz="0" w:space="0" w:color="auto"/>
      </w:divBdr>
    </w:div>
    <w:div w:id="864051774">
      <w:bodyDiv w:val="1"/>
      <w:marLeft w:val="0"/>
      <w:marRight w:val="0"/>
      <w:marTop w:val="0"/>
      <w:marBottom w:val="0"/>
      <w:divBdr>
        <w:top w:val="none" w:sz="0" w:space="0" w:color="auto"/>
        <w:left w:val="none" w:sz="0" w:space="0" w:color="auto"/>
        <w:bottom w:val="none" w:sz="0" w:space="0" w:color="auto"/>
        <w:right w:val="none" w:sz="0" w:space="0" w:color="auto"/>
      </w:divBdr>
    </w:div>
    <w:div w:id="872428673">
      <w:bodyDiv w:val="1"/>
      <w:marLeft w:val="0"/>
      <w:marRight w:val="0"/>
      <w:marTop w:val="0"/>
      <w:marBottom w:val="0"/>
      <w:divBdr>
        <w:top w:val="none" w:sz="0" w:space="0" w:color="auto"/>
        <w:left w:val="none" w:sz="0" w:space="0" w:color="auto"/>
        <w:bottom w:val="none" w:sz="0" w:space="0" w:color="auto"/>
        <w:right w:val="none" w:sz="0" w:space="0" w:color="auto"/>
      </w:divBdr>
    </w:div>
    <w:div w:id="874275595">
      <w:bodyDiv w:val="1"/>
      <w:marLeft w:val="0"/>
      <w:marRight w:val="0"/>
      <w:marTop w:val="0"/>
      <w:marBottom w:val="0"/>
      <w:divBdr>
        <w:top w:val="none" w:sz="0" w:space="0" w:color="auto"/>
        <w:left w:val="none" w:sz="0" w:space="0" w:color="auto"/>
        <w:bottom w:val="none" w:sz="0" w:space="0" w:color="auto"/>
        <w:right w:val="none" w:sz="0" w:space="0" w:color="auto"/>
      </w:divBdr>
    </w:div>
    <w:div w:id="878207539">
      <w:bodyDiv w:val="1"/>
      <w:marLeft w:val="0"/>
      <w:marRight w:val="0"/>
      <w:marTop w:val="0"/>
      <w:marBottom w:val="0"/>
      <w:divBdr>
        <w:top w:val="none" w:sz="0" w:space="0" w:color="auto"/>
        <w:left w:val="none" w:sz="0" w:space="0" w:color="auto"/>
        <w:bottom w:val="none" w:sz="0" w:space="0" w:color="auto"/>
        <w:right w:val="none" w:sz="0" w:space="0" w:color="auto"/>
      </w:divBdr>
    </w:div>
    <w:div w:id="886456931">
      <w:bodyDiv w:val="1"/>
      <w:marLeft w:val="0"/>
      <w:marRight w:val="0"/>
      <w:marTop w:val="0"/>
      <w:marBottom w:val="0"/>
      <w:divBdr>
        <w:top w:val="none" w:sz="0" w:space="0" w:color="auto"/>
        <w:left w:val="none" w:sz="0" w:space="0" w:color="auto"/>
        <w:bottom w:val="none" w:sz="0" w:space="0" w:color="auto"/>
        <w:right w:val="none" w:sz="0" w:space="0" w:color="auto"/>
      </w:divBdr>
      <w:divsChild>
        <w:div w:id="1463353599">
          <w:marLeft w:val="0"/>
          <w:marRight w:val="0"/>
          <w:marTop w:val="0"/>
          <w:marBottom w:val="0"/>
          <w:divBdr>
            <w:top w:val="none" w:sz="0" w:space="0" w:color="auto"/>
            <w:left w:val="none" w:sz="0" w:space="0" w:color="auto"/>
            <w:bottom w:val="none" w:sz="0" w:space="0" w:color="auto"/>
            <w:right w:val="none" w:sz="0" w:space="0" w:color="auto"/>
          </w:divBdr>
        </w:div>
      </w:divsChild>
    </w:div>
    <w:div w:id="914776602">
      <w:bodyDiv w:val="1"/>
      <w:marLeft w:val="0"/>
      <w:marRight w:val="0"/>
      <w:marTop w:val="0"/>
      <w:marBottom w:val="0"/>
      <w:divBdr>
        <w:top w:val="none" w:sz="0" w:space="0" w:color="auto"/>
        <w:left w:val="none" w:sz="0" w:space="0" w:color="auto"/>
        <w:bottom w:val="none" w:sz="0" w:space="0" w:color="auto"/>
        <w:right w:val="none" w:sz="0" w:space="0" w:color="auto"/>
      </w:divBdr>
    </w:div>
    <w:div w:id="953176878">
      <w:bodyDiv w:val="1"/>
      <w:marLeft w:val="0"/>
      <w:marRight w:val="0"/>
      <w:marTop w:val="0"/>
      <w:marBottom w:val="0"/>
      <w:divBdr>
        <w:top w:val="none" w:sz="0" w:space="0" w:color="auto"/>
        <w:left w:val="none" w:sz="0" w:space="0" w:color="auto"/>
        <w:bottom w:val="none" w:sz="0" w:space="0" w:color="auto"/>
        <w:right w:val="none" w:sz="0" w:space="0" w:color="auto"/>
      </w:divBdr>
    </w:div>
    <w:div w:id="955671150">
      <w:bodyDiv w:val="1"/>
      <w:marLeft w:val="0"/>
      <w:marRight w:val="0"/>
      <w:marTop w:val="0"/>
      <w:marBottom w:val="0"/>
      <w:divBdr>
        <w:top w:val="none" w:sz="0" w:space="0" w:color="auto"/>
        <w:left w:val="none" w:sz="0" w:space="0" w:color="auto"/>
        <w:bottom w:val="none" w:sz="0" w:space="0" w:color="auto"/>
        <w:right w:val="none" w:sz="0" w:space="0" w:color="auto"/>
      </w:divBdr>
    </w:div>
    <w:div w:id="972246691">
      <w:bodyDiv w:val="1"/>
      <w:marLeft w:val="0"/>
      <w:marRight w:val="0"/>
      <w:marTop w:val="0"/>
      <w:marBottom w:val="0"/>
      <w:divBdr>
        <w:top w:val="none" w:sz="0" w:space="0" w:color="auto"/>
        <w:left w:val="none" w:sz="0" w:space="0" w:color="auto"/>
        <w:bottom w:val="none" w:sz="0" w:space="0" w:color="auto"/>
        <w:right w:val="none" w:sz="0" w:space="0" w:color="auto"/>
      </w:divBdr>
    </w:div>
    <w:div w:id="973020336">
      <w:bodyDiv w:val="1"/>
      <w:marLeft w:val="0"/>
      <w:marRight w:val="0"/>
      <w:marTop w:val="0"/>
      <w:marBottom w:val="0"/>
      <w:divBdr>
        <w:top w:val="none" w:sz="0" w:space="0" w:color="auto"/>
        <w:left w:val="none" w:sz="0" w:space="0" w:color="auto"/>
        <w:bottom w:val="none" w:sz="0" w:space="0" w:color="auto"/>
        <w:right w:val="none" w:sz="0" w:space="0" w:color="auto"/>
      </w:divBdr>
    </w:div>
    <w:div w:id="1064110409">
      <w:bodyDiv w:val="1"/>
      <w:marLeft w:val="0"/>
      <w:marRight w:val="0"/>
      <w:marTop w:val="0"/>
      <w:marBottom w:val="0"/>
      <w:divBdr>
        <w:top w:val="none" w:sz="0" w:space="0" w:color="auto"/>
        <w:left w:val="none" w:sz="0" w:space="0" w:color="auto"/>
        <w:bottom w:val="none" w:sz="0" w:space="0" w:color="auto"/>
        <w:right w:val="none" w:sz="0" w:space="0" w:color="auto"/>
      </w:divBdr>
    </w:div>
    <w:div w:id="1087649505">
      <w:bodyDiv w:val="1"/>
      <w:marLeft w:val="0"/>
      <w:marRight w:val="0"/>
      <w:marTop w:val="0"/>
      <w:marBottom w:val="0"/>
      <w:divBdr>
        <w:top w:val="none" w:sz="0" w:space="0" w:color="auto"/>
        <w:left w:val="none" w:sz="0" w:space="0" w:color="auto"/>
        <w:bottom w:val="none" w:sz="0" w:space="0" w:color="auto"/>
        <w:right w:val="none" w:sz="0" w:space="0" w:color="auto"/>
      </w:divBdr>
    </w:div>
    <w:div w:id="1114209823">
      <w:bodyDiv w:val="1"/>
      <w:marLeft w:val="0"/>
      <w:marRight w:val="0"/>
      <w:marTop w:val="0"/>
      <w:marBottom w:val="0"/>
      <w:divBdr>
        <w:top w:val="none" w:sz="0" w:space="0" w:color="auto"/>
        <w:left w:val="none" w:sz="0" w:space="0" w:color="auto"/>
        <w:bottom w:val="none" w:sz="0" w:space="0" w:color="auto"/>
        <w:right w:val="none" w:sz="0" w:space="0" w:color="auto"/>
      </w:divBdr>
    </w:div>
    <w:div w:id="1148010378">
      <w:bodyDiv w:val="1"/>
      <w:marLeft w:val="0"/>
      <w:marRight w:val="0"/>
      <w:marTop w:val="0"/>
      <w:marBottom w:val="0"/>
      <w:divBdr>
        <w:top w:val="none" w:sz="0" w:space="0" w:color="auto"/>
        <w:left w:val="none" w:sz="0" w:space="0" w:color="auto"/>
        <w:bottom w:val="none" w:sz="0" w:space="0" w:color="auto"/>
        <w:right w:val="none" w:sz="0" w:space="0" w:color="auto"/>
      </w:divBdr>
    </w:div>
    <w:div w:id="1170170660">
      <w:bodyDiv w:val="1"/>
      <w:marLeft w:val="0"/>
      <w:marRight w:val="0"/>
      <w:marTop w:val="0"/>
      <w:marBottom w:val="0"/>
      <w:divBdr>
        <w:top w:val="none" w:sz="0" w:space="0" w:color="auto"/>
        <w:left w:val="none" w:sz="0" w:space="0" w:color="auto"/>
        <w:bottom w:val="none" w:sz="0" w:space="0" w:color="auto"/>
        <w:right w:val="none" w:sz="0" w:space="0" w:color="auto"/>
      </w:divBdr>
      <w:divsChild>
        <w:div w:id="1016157542">
          <w:marLeft w:val="0"/>
          <w:marRight w:val="0"/>
          <w:marTop w:val="0"/>
          <w:marBottom w:val="0"/>
          <w:divBdr>
            <w:top w:val="none" w:sz="0" w:space="0" w:color="auto"/>
            <w:left w:val="none" w:sz="0" w:space="0" w:color="auto"/>
            <w:bottom w:val="none" w:sz="0" w:space="0" w:color="auto"/>
            <w:right w:val="none" w:sz="0" w:space="0" w:color="auto"/>
          </w:divBdr>
          <w:divsChild>
            <w:div w:id="626818258">
              <w:marLeft w:val="0"/>
              <w:marRight w:val="0"/>
              <w:marTop w:val="0"/>
              <w:marBottom w:val="0"/>
              <w:divBdr>
                <w:top w:val="none" w:sz="0" w:space="0" w:color="auto"/>
                <w:left w:val="none" w:sz="0" w:space="0" w:color="auto"/>
                <w:bottom w:val="none" w:sz="0" w:space="0" w:color="auto"/>
                <w:right w:val="none" w:sz="0" w:space="0" w:color="auto"/>
              </w:divBdr>
              <w:divsChild>
                <w:div w:id="1383365795">
                  <w:marLeft w:val="0"/>
                  <w:marRight w:val="0"/>
                  <w:marTop w:val="0"/>
                  <w:marBottom w:val="0"/>
                  <w:divBdr>
                    <w:top w:val="none" w:sz="0" w:space="0" w:color="auto"/>
                    <w:left w:val="none" w:sz="0" w:space="0" w:color="auto"/>
                    <w:bottom w:val="none" w:sz="0" w:space="0" w:color="auto"/>
                    <w:right w:val="none" w:sz="0" w:space="0" w:color="auto"/>
                  </w:divBdr>
                  <w:divsChild>
                    <w:div w:id="1578441018">
                      <w:marLeft w:val="0"/>
                      <w:marRight w:val="0"/>
                      <w:marTop w:val="0"/>
                      <w:marBottom w:val="0"/>
                      <w:divBdr>
                        <w:top w:val="none" w:sz="0" w:space="0" w:color="auto"/>
                        <w:left w:val="none" w:sz="0" w:space="0" w:color="auto"/>
                        <w:bottom w:val="none" w:sz="0" w:space="0" w:color="auto"/>
                        <w:right w:val="none" w:sz="0" w:space="0" w:color="auto"/>
                      </w:divBdr>
                      <w:divsChild>
                        <w:div w:id="1658416301">
                          <w:marLeft w:val="0"/>
                          <w:marRight w:val="0"/>
                          <w:marTop w:val="0"/>
                          <w:marBottom w:val="0"/>
                          <w:divBdr>
                            <w:top w:val="none" w:sz="0" w:space="0" w:color="auto"/>
                            <w:left w:val="none" w:sz="0" w:space="0" w:color="auto"/>
                            <w:bottom w:val="none" w:sz="0" w:space="0" w:color="auto"/>
                            <w:right w:val="none" w:sz="0" w:space="0" w:color="auto"/>
                          </w:divBdr>
                          <w:divsChild>
                            <w:div w:id="1256551361">
                              <w:marLeft w:val="0"/>
                              <w:marRight w:val="0"/>
                              <w:marTop w:val="0"/>
                              <w:marBottom w:val="0"/>
                              <w:divBdr>
                                <w:top w:val="none" w:sz="0" w:space="0" w:color="auto"/>
                                <w:left w:val="none" w:sz="0" w:space="0" w:color="auto"/>
                                <w:bottom w:val="none" w:sz="0" w:space="0" w:color="auto"/>
                                <w:right w:val="none" w:sz="0" w:space="0" w:color="auto"/>
                              </w:divBdr>
                              <w:divsChild>
                                <w:div w:id="21002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801731">
      <w:bodyDiv w:val="1"/>
      <w:marLeft w:val="0"/>
      <w:marRight w:val="0"/>
      <w:marTop w:val="0"/>
      <w:marBottom w:val="0"/>
      <w:divBdr>
        <w:top w:val="none" w:sz="0" w:space="0" w:color="auto"/>
        <w:left w:val="none" w:sz="0" w:space="0" w:color="auto"/>
        <w:bottom w:val="none" w:sz="0" w:space="0" w:color="auto"/>
        <w:right w:val="none" w:sz="0" w:space="0" w:color="auto"/>
      </w:divBdr>
    </w:div>
    <w:div w:id="1179856143">
      <w:bodyDiv w:val="1"/>
      <w:marLeft w:val="0"/>
      <w:marRight w:val="0"/>
      <w:marTop w:val="0"/>
      <w:marBottom w:val="0"/>
      <w:divBdr>
        <w:top w:val="none" w:sz="0" w:space="0" w:color="auto"/>
        <w:left w:val="none" w:sz="0" w:space="0" w:color="auto"/>
        <w:bottom w:val="none" w:sz="0" w:space="0" w:color="auto"/>
        <w:right w:val="none" w:sz="0" w:space="0" w:color="auto"/>
      </w:divBdr>
    </w:div>
    <w:div w:id="1192066159">
      <w:bodyDiv w:val="1"/>
      <w:marLeft w:val="0"/>
      <w:marRight w:val="0"/>
      <w:marTop w:val="0"/>
      <w:marBottom w:val="0"/>
      <w:divBdr>
        <w:top w:val="none" w:sz="0" w:space="0" w:color="auto"/>
        <w:left w:val="none" w:sz="0" w:space="0" w:color="auto"/>
        <w:bottom w:val="none" w:sz="0" w:space="0" w:color="auto"/>
        <w:right w:val="none" w:sz="0" w:space="0" w:color="auto"/>
      </w:divBdr>
    </w:div>
    <w:div w:id="1225221700">
      <w:bodyDiv w:val="1"/>
      <w:marLeft w:val="0"/>
      <w:marRight w:val="0"/>
      <w:marTop w:val="0"/>
      <w:marBottom w:val="0"/>
      <w:divBdr>
        <w:top w:val="none" w:sz="0" w:space="0" w:color="auto"/>
        <w:left w:val="none" w:sz="0" w:space="0" w:color="auto"/>
        <w:bottom w:val="none" w:sz="0" w:space="0" w:color="auto"/>
        <w:right w:val="none" w:sz="0" w:space="0" w:color="auto"/>
      </w:divBdr>
    </w:div>
    <w:div w:id="1228883108">
      <w:bodyDiv w:val="1"/>
      <w:marLeft w:val="0"/>
      <w:marRight w:val="0"/>
      <w:marTop w:val="0"/>
      <w:marBottom w:val="0"/>
      <w:divBdr>
        <w:top w:val="none" w:sz="0" w:space="0" w:color="auto"/>
        <w:left w:val="none" w:sz="0" w:space="0" w:color="auto"/>
        <w:bottom w:val="none" w:sz="0" w:space="0" w:color="auto"/>
        <w:right w:val="none" w:sz="0" w:space="0" w:color="auto"/>
      </w:divBdr>
    </w:div>
    <w:div w:id="1242636482">
      <w:bodyDiv w:val="1"/>
      <w:marLeft w:val="0"/>
      <w:marRight w:val="0"/>
      <w:marTop w:val="0"/>
      <w:marBottom w:val="0"/>
      <w:divBdr>
        <w:top w:val="none" w:sz="0" w:space="0" w:color="auto"/>
        <w:left w:val="none" w:sz="0" w:space="0" w:color="auto"/>
        <w:bottom w:val="none" w:sz="0" w:space="0" w:color="auto"/>
        <w:right w:val="none" w:sz="0" w:space="0" w:color="auto"/>
      </w:divBdr>
    </w:div>
    <w:div w:id="1261988971">
      <w:bodyDiv w:val="1"/>
      <w:marLeft w:val="0"/>
      <w:marRight w:val="0"/>
      <w:marTop w:val="0"/>
      <w:marBottom w:val="0"/>
      <w:divBdr>
        <w:top w:val="none" w:sz="0" w:space="0" w:color="auto"/>
        <w:left w:val="none" w:sz="0" w:space="0" w:color="auto"/>
        <w:bottom w:val="none" w:sz="0" w:space="0" w:color="auto"/>
        <w:right w:val="none" w:sz="0" w:space="0" w:color="auto"/>
      </w:divBdr>
    </w:div>
    <w:div w:id="1268460841">
      <w:bodyDiv w:val="1"/>
      <w:marLeft w:val="0"/>
      <w:marRight w:val="0"/>
      <w:marTop w:val="0"/>
      <w:marBottom w:val="0"/>
      <w:divBdr>
        <w:top w:val="none" w:sz="0" w:space="0" w:color="auto"/>
        <w:left w:val="none" w:sz="0" w:space="0" w:color="auto"/>
        <w:bottom w:val="none" w:sz="0" w:space="0" w:color="auto"/>
        <w:right w:val="none" w:sz="0" w:space="0" w:color="auto"/>
      </w:divBdr>
    </w:div>
    <w:div w:id="1325162662">
      <w:bodyDiv w:val="1"/>
      <w:marLeft w:val="0"/>
      <w:marRight w:val="0"/>
      <w:marTop w:val="0"/>
      <w:marBottom w:val="0"/>
      <w:divBdr>
        <w:top w:val="none" w:sz="0" w:space="0" w:color="auto"/>
        <w:left w:val="none" w:sz="0" w:space="0" w:color="auto"/>
        <w:bottom w:val="none" w:sz="0" w:space="0" w:color="auto"/>
        <w:right w:val="none" w:sz="0" w:space="0" w:color="auto"/>
      </w:divBdr>
    </w:div>
    <w:div w:id="1430664575">
      <w:bodyDiv w:val="1"/>
      <w:marLeft w:val="0"/>
      <w:marRight w:val="0"/>
      <w:marTop w:val="0"/>
      <w:marBottom w:val="0"/>
      <w:divBdr>
        <w:top w:val="none" w:sz="0" w:space="0" w:color="auto"/>
        <w:left w:val="none" w:sz="0" w:space="0" w:color="auto"/>
        <w:bottom w:val="none" w:sz="0" w:space="0" w:color="auto"/>
        <w:right w:val="none" w:sz="0" w:space="0" w:color="auto"/>
      </w:divBdr>
    </w:div>
    <w:div w:id="1447428871">
      <w:bodyDiv w:val="1"/>
      <w:marLeft w:val="0"/>
      <w:marRight w:val="0"/>
      <w:marTop w:val="0"/>
      <w:marBottom w:val="0"/>
      <w:divBdr>
        <w:top w:val="none" w:sz="0" w:space="0" w:color="auto"/>
        <w:left w:val="none" w:sz="0" w:space="0" w:color="auto"/>
        <w:bottom w:val="none" w:sz="0" w:space="0" w:color="auto"/>
        <w:right w:val="none" w:sz="0" w:space="0" w:color="auto"/>
      </w:divBdr>
    </w:div>
    <w:div w:id="1487548212">
      <w:bodyDiv w:val="1"/>
      <w:marLeft w:val="0"/>
      <w:marRight w:val="0"/>
      <w:marTop w:val="0"/>
      <w:marBottom w:val="0"/>
      <w:divBdr>
        <w:top w:val="none" w:sz="0" w:space="0" w:color="auto"/>
        <w:left w:val="none" w:sz="0" w:space="0" w:color="auto"/>
        <w:bottom w:val="none" w:sz="0" w:space="0" w:color="auto"/>
        <w:right w:val="none" w:sz="0" w:space="0" w:color="auto"/>
      </w:divBdr>
    </w:div>
    <w:div w:id="1540047137">
      <w:bodyDiv w:val="1"/>
      <w:marLeft w:val="0"/>
      <w:marRight w:val="0"/>
      <w:marTop w:val="0"/>
      <w:marBottom w:val="0"/>
      <w:divBdr>
        <w:top w:val="none" w:sz="0" w:space="0" w:color="auto"/>
        <w:left w:val="none" w:sz="0" w:space="0" w:color="auto"/>
        <w:bottom w:val="none" w:sz="0" w:space="0" w:color="auto"/>
        <w:right w:val="none" w:sz="0" w:space="0" w:color="auto"/>
      </w:divBdr>
    </w:div>
    <w:div w:id="1551917113">
      <w:bodyDiv w:val="1"/>
      <w:marLeft w:val="0"/>
      <w:marRight w:val="0"/>
      <w:marTop w:val="0"/>
      <w:marBottom w:val="0"/>
      <w:divBdr>
        <w:top w:val="none" w:sz="0" w:space="0" w:color="auto"/>
        <w:left w:val="none" w:sz="0" w:space="0" w:color="auto"/>
        <w:bottom w:val="none" w:sz="0" w:space="0" w:color="auto"/>
        <w:right w:val="none" w:sz="0" w:space="0" w:color="auto"/>
      </w:divBdr>
    </w:div>
    <w:div w:id="1552184252">
      <w:bodyDiv w:val="1"/>
      <w:marLeft w:val="0"/>
      <w:marRight w:val="0"/>
      <w:marTop w:val="0"/>
      <w:marBottom w:val="0"/>
      <w:divBdr>
        <w:top w:val="none" w:sz="0" w:space="0" w:color="auto"/>
        <w:left w:val="none" w:sz="0" w:space="0" w:color="auto"/>
        <w:bottom w:val="none" w:sz="0" w:space="0" w:color="auto"/>
        <w:right w:val="none" w:sz="0" w:space="0" w:color="auto"/>
      </w:divBdr>
    </w:div>
    <w:div w:id="1552693181">
      <w:bodyDiv w:val="1"/>
      <w:marLeft w:val="0"/>
      <w:marRight w:val="0"/>
      <w:marTop w:val="0"/>
      <w:marBottom w:val="0"/>
      <w:divBdr>
        <w:top w:val="none" w:sz="0" w:space="0" w:color="auto"/>
        <w:left w:val="none" w:sz="0" w:space="0" w:color="auto"/>
        <w:bottom w:val="none" w:sz="0" w:space="0" w:color="auto"/>
        <w:right w:val="none" w:sz="0" w:space="0" w:color="auto"/>
      </w:divBdr>
    </w:div>
    <w:div w:id="1566451579">
      <w:bodyDiv w:val="1"/>
      <w:marLeft w:val="0"/>
      <w:marRight w:val="0"/>
      <w:marTop w:val="0"/>
      <w:marBottom w:val="0"/>
      <w:divBdr>
        <w:top w:val="none" w:sz="0" w:space="0" w:color="auto"/>
        <w:left w:val="none" w:sz="0" w:space="0" w:color="auto"/>
        <w:bottom w:val="none" w:sz="0" w:space="0" w:color="auto"/>
        <w:right w:val="none" w:sz="0" w:space="0" w:color="auto"/>
      </w:divBdr>
    </w:div>
    <w:div w:id="1602373056">
      <w:bodyDiv w:val="1"/>
      <w:marLeft w:val="0"/>
      <w:marRight w:val="0"/>
      <w:marTop w:val="0"/>
      <w:marBottom w:val="0"/>
      <w:divBdr>
        <w:top w:val="none" w:sz="0" w:space="0" w:color="auto"/>
        <w:left w:val="none" w:sz="0" w:space="0" w:color="auto"/>
        <w:bottom w:val="none" w:sz="0" w:space="0" w:color="auto"/>
        <w:right w:val="none" w:sz="0" w:space="0" w:color="auto"/>
      </w:divBdr>
    </w:div>
    <w:div w:id="1603491930">
      <w:bodyDiv w:val="1"/>
      <w:marLeft w:val="0"/>
      <w:marRight w:val="0"/>
      <w:marTop w:val="0"/>
      <w:marBottom w:val="0"/>
      <w:divBdr>
        <w:top w:val="none" w:sz="0" w:space="0" w:color="auto"/>
        <w:left w:val="none" w:sz="0" w:space="0" w:color="auto"/>
        <w:bottom w:val="none" w:sz="0" w:space="0" w:color="auto"/>
        <w:right w:val="none" w:sz="0" w:space="0" w:color="auto"/>
      </w:divBdr>
    </w:div>
    <w:div w:id="1621954798">
      <w:bodyDiv w:val="1"/>
      <w:marLeft w:val="0"/>
      <w:marRight w:val="0"/>
      <w:marTop w:val="0"/>
      <w:marBottom w:val="0"/>
      <w:divBdr>
        <w:top w:val="none" w:sz="0" w:space="0" w:color="auto"/>
        <w:left w:val="none" w:sz="0" w:space="0" w:color="auto"/>
        <w:bottom w:val="none" w:sz="0" w:space="0" w:color="auto"/>
        <w:right w:val="none" w:sz="0" w:space="0" w:color="auto"/>
      </w:divBdr>
      <w:divsChild>
        <w:div w:id="569314361">
          <w:marLeft w:val="0"/>
          <w:marRight w:val="0"/>
          <w:marTop w:val="0"/>
          <w:marBottom w:val="0"/>
          <w:divBdr>
            <w:top w:val="none" w:sz="0" w:space="0" w:color="auto"/>
            <w:left w:val="none" w:sz="0" w:space="0" w:color="auto"/>
            <w:bottom w:val="none" w:sz="0" w:space="0" w:color="auto"/>
            <w:right w:val="none" w:sz="0" w:space="0" w:color="auto"/>
          </w:divBdr>
          <w:divsChild>
            <w:div w:id="1549685410">
              <w:marLeft w:val="0"/>
              <w:marRight w:val="0"/>
              <w:marTop w:val="0"/>
              <w:marBottom w:val="0"/>
              <w:divBdr>
                <w:top w:val="none" w:sz="0" w:space="0" w:color="auto"/>
                <w:left w:val="none" w:sz="0" w:space="0" w:color="auto"/>
                <w:bottom w:val="none" w:sz="0" w:space="0" w:color="auto"/>
                <w:right w:val="none" w:sz="0" w:space="0" w:color="auto"/>
              </w:divBdr>
              <w:divsChild>
                <w:div w:id="1861385954">
                  <w:marLeft w:val="0"/>
                  <w:marRight w:val="0"/>
                  <w:marTop w:val="0"/>
                  <w:marBottom w:val="0"/>
                  <w:divBdr>
                    <w:top w:val="none" w:sz="0" w:space="0" w:color="auto"/>
                    <w:left w:val="none" w:sz="0" w:space="0" w:color="auto"/>
                    <w:bottom w:val="none" w:sz="0" w:space="0" w:color="auto"/>
                    <w:right w:val="none" w:sz="0" w:space="0" w:color="auto"/>
                  </w:divBdr>
                  <w:divsChild>
                    <w:div w:id="512645969">
                      <w:marLeft w:val="0"/>
                      <w:marRight w:val="0"/>
                      <w:marTop w:val="0"/>
                      <w:marBottom w:val="0"/>
                      <w:divBdr>
                        <w:top w:val="single" w:sz="6" w:space="0" w:color="F2F2F2"/>
                        <w:left w:val="single" w:sz="6" w:space="0" w:color="F2F2F2"/>
                        <w:bottom w:val="single" w:sz="6" w:space="0" w:color="F2F2F2"/>
                        <w:right w:val="single" w:sz="6" w:space="0" w:color="F2F2F2"/>
                      </w:divBdr>
                    </w:div>
                    <w:div w:id="14417963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635598954">
      <w:bodyDiv w:val="1"/>
      <w:marLeft w:val="0"/>
      <w:marRight w:val="0"/>
      <w:marTop w:val="0"/>
      <w:marBottom w:val="0"/>
      <w:divBdr>
        <w:top w:val="none" w:sz="0" w:space="0" w:color="auto"/>
        <w:left w:val="none" w:sz="0" w:space="0" w:color="auto"/>
        <w:bottom w:val="none" w:sz="0" w:space="0" w:color="auto"/>
        <w:right w:val="none" w:sz="0" w:space="0" w:color="auto"/>
      </w:divBdr>
    </w:div>
    <w:div w:id="1638563389">
      <w:bodyDiv w:val="1"/>
      <w:marLeft w:val="0"/>
      <w:marRight w:val="0"/>
      <w:marTop w:val="0"/>
      <w:marBottom w:val="0"/>
      <w:divBdr>
        <w:top w:val="none" w:sz="0" w:space="0" w:color="auto"/>
        <w:left w:val="none" w:sz="0" w:space="0" w:color="auto"/>
        <w:bottom w:val="none" w:sz="0" w:space="0" w:color="auto"/>
        <w:right w:val="none" w:sz="0" w:space="0" w:color="auto"/>
      </w:divBdr>
    </w:div>
    <w:div w:id="1656491291">
      <w:bodyDiv w:val="1"/>
      <w:marLeft w:val="0"/>
      <w:marRight w:val="0"/>
      <w:marTop w:val="0"/>
      <w:marBottom w:val="0"/>
      <w:divBdr>
        <w:top w:val="none" w:sz="0" w:space="0" w:color="auto"/>
        <w:left w:val="none" w:sz="0" w:space="0" w:color="auto"/>
        <w:bottom w:val="none" w:sz="0" w:space="0" w:color="auto"/>
        <w:right w:val="none" w:sz="0" w:space="0" w:color="auto"/>
      </w:divBdr>
    </w:div>
    <w:div w:id="1688292051">
      <w:bodyDiv w:val="1"/>
      <w:marLeft w:val="0"/>
      <w:marRight w:val="0"/>
      <w:marTop w:val="0"/>
      <w:marBottom w:val="0"/>
      <w:divBdr>
        <w:top w:val="none" w:sz="0" w:space="0" w:color="auto"/>
        <w:left w:val="none" w:sz="0" w:space="0" w:color="auto"/>
        <w:bottom w:val="none" w:sz="0" w:space="0" w:color="auto"/>
        <w:right w:val="none" w:sz="0" w:space="0" w:color="auto"/>
      </w:divBdr>
    </w:div>
    <w:div w:id="1778717265">
      <w:bodyDiv w:val="1"/>
      <w:marLeft w:val="0"/>
      <w:marRight w:val="0"/>
      <w:marTop w:val="0"/>
      <w:marBottom w:val="0"/>
      <w:divBdr>
        <w:top w:val="none" w:sz="0" w:space="0" w:color="auto"/>
        <w:left w:val="none" w:sz="0" w:space="0" w:color="auto"/>
        <w:bottom w:val="none" w:sz="0" w:space="0" w:color="auto"/>
        <w:right w:val="none" w:sz="0" w:space="0" w:color="auto"/>
      </w:divBdr>
    </w:div>
    <w:div w:id="1792161466">
      <w:bodyDiv w:val="1"/>
      <w:marLeft w:val="0"/>
      <w:marRight w:val="0"/>
      <w:marTop w:val="0"/>
      <w:marBottom w:val="0"/>
      <w:divBdr>
        <w:top w:val="none" w:sz="0" w:space="0" w:color="auto"/>
        <w:left w:val="none" w:sz="0" w:space="0" w:color="auto"/>
        <w:bottom w:val="none" w:sz="0" w:space="0" w:color="auto"/>
        <w:right w:val="none" w:sz="0" w:space="0" w:color="auto"/>
      </w:divBdr>
    </w:div>
    <w:div w:id="1795295519">
      <w:bodyDiv w:val="1"/>
      <w:marLeft w:val="0"/>
      <w:marRight w:val="0"/>
      <w:marTop w:val="0"/>
      <w:marBottom w:val="0"/>
      <w:divBdr>
        <w:top w:val="none" w:sz="0" w:space="0" w:color="auto"/>
        <w:left w:val="none" w:sz="0" w:space="0" w:color="auto"/>
        <w:bottom w:val="none" w:sz="0" w:space="0" w:color="auto"/>
        <w:right w:val="none" w:sz="0" w:space="0" w:color="auto"/>
      </w:divBdr>
    </w:div>
    <w:div w:id="1831406618">
      <w:bodyDiv w:val="1"/>
      <w:marLeft w:val="0"/>
      <w:marRight w:val="0"/>
      <w:marTop w:val="0"/>
      <w:marBottom w:val="0"/>
      <w:divBdr>
        <w:top w:val="none" w:sz="0" w:space="0" w:color="auto"/>
        <w:left w:val="none" w:sz="0" w:space="0" w:color="auto"/>
        <w:bottom w:val="none" w:sz="0" w:space="0" w:color="auto"/>
        <w:right w:val="none" w:sz="0" w:space="0" w:color="auto"/>
      </w:divBdr>
    </w:div>
    <w:div w:id="1920404539">
      <w:bodyDiv w:val="1"/>
      <w:marLeft w:val="0"/>
      <w:marRight w:val="0"/>
      <w:marTop w:val="0"/>
      <w:marBottom w:val="0"/>
      <w:divBdr>
        <w:top w:val="none" w:sz="0" w:space="0" w:color="auto"/>
        <w:left w:val="none" w:sz="0" w:space="0" w:color="auto"/>
        <w:bottom w:val="none" w:sz="0" w:space="0" w:color="auto"/>
        <w:right w:val="none" w:sz="0" w:space="0" w:color="auto"/>
      </w:divBdr>
      <w:divsChild>
        <w:div w:id="239608711">
          <w:marLeft w:val="0"/>
          <w:marRight w:val="0"/>
          <w:marTop w:val="0"/>
          <w:marBottom w:val="0"/>
          <w:divBdr>
            <w:top w:val="none" w:sz="0" w:space="0" w:color="auto"/>
            <w:left w:val="none" w:sz="0" w:space="0" w:color="auto"/>
            <w:bottom w:val="none" w:sz="0" w:space="0" w:color="auto"/>
            <w:right w:val="none" w:sz="0" w:space="0" w:color="auto"/>
          </w:divBdr>
          <w:divsChild>
            <w:div w:id="20675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4059">
      <w:bodyDiv w:val="1"/>
      <w:marLeft w:val="0"/>
      <w:marRight w:val="0"/>
      <w:marTop w:val="0"/>
      <w:marBottom w:val="0"/>
      <w:divBdr>
        <w:top w:val="none" w:sz="0" w:space="0" w:color="auto"/>
        <w:left w:val="none" w:sz="0" w:space="0" w:color="auto"/>
        <w:bottom w:val="none" w:sz="0" w:space="0" w:color="auto"/>
        <w:right w:val="none" w:sz="0" w:space="0" w:color="auto"/>
      </w:divBdr>
    </w:div>
    <w:div w:id="1950896292">
      <w:bodyDiv w:val="1"/>
      <w:marLeft w:val="0"/>
      <w:marRight w:val="0"/>
      <w:marTop w:val="0"/>
      <w:marBottom w:val="0"/>
      <w:divBdr>
        <w:top w:val="none" w:sz="0" w:space="0" w:color="auto"/>
        <w:left w:val="none" w:sz="0" w:space="0" w:color="auto"/>
        <w:bottom w:val="none" w:sz="0" w:space="0" w:color="auto"/>
        <w:right w:val="none" w:sz="0" w:space="0" w:color="auto"/>
      </w:divBdr>
      <w:divsChild>
        <w:div w:id="1555891797">
          <w:marLeft w:val="0"/>
          <w:marRight w:val="0"/>
          <w:marTop w:val="0"/>
          <w:marBottom w:val="0"/>
          <w:divBdr>
            <w:top w:val="none" w:sz="0" w:space="0" w:color="auto"/>
            <w:left w:val="none" w:sz="0" w:space="0" w:color="auto"/>
            <w:bottom w:val="none" w:sz="0" w:space="0" w:color="auto"/>
            <w:right w:val="none" w:sz="0" w:space="0" w:color="auto"/>
          </w:divBdr>
        </w:div>
      </w:divsChild>
    </w:div>
    <w:div w:id="1980185006">
      <w:bodyDiv w:val="1"/>
      <w:marLeft w:val="0"/>
      <w:marRight w:val="0"/>
      <w:marTop w:val="0"/>
      <w:marBottom w:val="0"/>
      <w:divBdr>
        <w:top w:val="none" w:sz="0" w:space="0" w:color="auto"/>
        <w:left w:val="none" w:sz="0" w:space="0" w:color="auto"/>
        <w:bottom w:val="none" w:sz="0" w:space="0" w:color="auto"/>
        <w:right w:val="none" w:sz="0" w:space="0" w:color="auto"/>
      </w:divBdr>
    </w:div>
    <w:div w:id="2009483598">
      <w:bodyDiv w:val="1"/>
      <w:marLeft w:val="0"/>
      <w:marRight w:val="0"/>
      <w:marTop w:val="0"/>
      <w:marBottom w:val="0"/>
      <w:divBdr>
        <w:top w:val="none" w:sz="0" w:space="0" w:color="auto"/>
        <w:left w:val="none" w:sz="0" w:space="0" w:color="auto"/>
        <w:bottom w:val="none" w:sz="0" w:space="0" w:color="auto"/>
        <w:right w:val="none" w:sz="0" w:space="0" w:color="auto"/>
      </w:divBdr>
    </w:div>
    <w:div w:id="2060595020">
      <w:bodyDiv w:val="1"/>
      <w:marLeft w:val="0"/>
      <w:marRight w:val="0"/>
      <w:marTop w:val="0"/>
      <w:marBottom w:val="0"/>
      <w:divBdr>
        <w:top w:val="none" w:sz="0" w:space="0" w:color="auto"/>
        <w:left w:val="none" w:sz="0" w:space="0" w:color="auto"/>
        <w:bottom w:val="none" w:sz="0" w:space="0" w:color="auto"/>
        <w:right w:val="none" w:sz="0" w:space="0" w:color="auto"/>
      </w:divBdr>
    </w:div>
    <w:div w:id="210052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63AC2-4FF0-4D7F-9594-6A3C54EB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5184</Words>
  <Characters>29552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Промышленность</vt:lpstr>
    </vt:vector>
  </TitlesOfParts>
  <Company/>
  <LinksUpToDate>false</LinksUpToDate>
  <CharactersWithSpaces>34667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Промышленность</dc:title>
  <dc:subject/>
  <dc:creator>Fep11</dc:creator>
  <cp:keywords/>
  <cp:lastModifiedBy>User</cp:lastModifiedBy>
  <cp:revision>5</cp:revision>
  <cp:lastPrinted>2025-10-27T12:53:00Z</cp:lastPrinted>
  <dcterms:created xsi:type="dcterms:W3CDTF">2025-10-30T09:14:00Z</dcterms:created>
  <dcterms:modified xsi:type="dcterms:W3CDTF">2025-10-30T09:42:00Z</dcterms:modified>
</cp:coreProperties>
</file>