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5B" w:rsidRPr="00BC4456" w:rsidRDefault="00EE6D5B" w:rsidP="00EE6D5B">
      <w:pPr>
        <w:jc w:val="center"/>
        <w:rPr>
          <w:rFonts w:ascii="Arial" w:hAnsi="Arial" w:cs="Arial"/>
          <w:b/>
          <w:sz w:val="40"/>
        </w:rPr>
      </w:pPr>
      <w:r w:rsidRPr="00BC4456">
        <w:rPr>
          <w:rFonts w:ascii="Arial" w:hAnsi="Arial" w:cs="Arial"/>
          <w:b/>
          <w:sz w:val="40"/>
        </w:rPr>
        <w:t>АДМИНИСТРАЦИЯ</w:t>
      </w:r>
    </w:p>
    <w:p w:rsidR="00EE6D5B" w:rsidRPr="00BC4456" w:rsidRDefault="00EE6D5B" w:rsidP="00EE6D5B">
      <w:pPr>
        <w:jc w:val="center"/>
        <w:rPr>
          <w:rFonts w:ascii="Arial" w:hAnsi="Arial" w:cs="Arial"/>
          <w:b/>
          <w:spacing w:val="10"/>
        </w:rPr>
      </w:pPr>
      <w:r w:rsidRPr="00BC4456">
        <w:rPr>
          <w:rFonts w:ascii="Arial" w:hAnsi="Arial" w:cs="Arial"/>
          <w:b/>
          <w:spacing w:val="10"/>
        </w:rPr>
        <w:t>ГОРОДСКОГО ОКРУГА ЛЮБЕРЦЫ</w:t>
      </w:r>
      <w:r w:rsidRPr="00BC4456">
        <w:rPr>
          <w:rFonts w:ascii="Arial" w:hAnsi="Arial" w:cs="Arial"/>
          <w:b/>
          <w:spacing w:val="10"/>
        </w:rPr>
        <w:br/>
        <w:t>МОСКОВСКОЙ ОБЛАСТИ</w:t>
      </w:r>
    </w:p>
    <w:p w:rsidR="00EE6D5B" w:rsidRPr="00BC4456" w:rsidRDefault="00EE6D5B" w:rsidP="00EE6D5B">
      <w:pPr>
        <w:jc w:val="center"/>
        <w:rPr>
          <w:rFonts w:ascii="Arial" w:hAnsi="Arial" w:cs="Arial"/>
          <w:b/>
          <w:sz w:val="32"/>
        </w:rPr>
      </w:pPr>
      <w:r w:rsidRPr="00BC4456">
        <w:rPr>
          <w:rFonts w:ascii="Arial" w:hAnsi="Arial" w:cs="Arial"/>
          <w:b/>
          <w:sz w:val="32"/>
        </w:rPr>
        <w:t>ПОСТАНОВЛЕНИЕ</w:t>
      </w:r>
    </w:p>
    <w:p w:rsidR="00EE6D5B" w:rsidRPr="00EE6D5B" w:rsidRDefault="00EE6D5B" w:rsidP="00EE6D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  <w:u w:val="single"/>
        </w:rPr>
        <w:t>02</w:t>
      </w:r>
      <w:r w:rsidRPr="00EE6D5B">
        <w:rPr>
          <w:rFonts w:ascii="Arial" w:hAnsi="Arial" w:cs="Arial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EE6D5B">
        <w:rPr>
          <w:rFonts w:ascii="Arial" w:hAnsi="Arial" w:cs="Arial"/>
          <w:sz w:val="24"/>
          <w:szCs w:val="24"/>
          <w:u w:val="single"/>
        </w:rPr>
        <w:t>.2025</w:t>
      </w:r>
      <w:r w:rsidRPr="00EE6D5B">
        <w:rPr>
          <w:rFonts w:ascii="Arial" w:hAnsi="Arial" w:cs="Arial"/>
          <w:sz w:val="28"/>
        </w:rPr>
        <w:t xml:space="preserve">                                                                                       </w:t>
      </w:r>
      <w:r w:rsidRPr="00EE6D5B">
        <w:rPr>
          <w:rFonts w:ascii="Arial" w:hAnsi="Arial" w:cs="Arial"/>
          <w:sz w:val="24"/>
          <w:szCs w:val="24"/>
          <w:u w:val="single"/>
        </w:rPr>
        <w:t xml:space="preserve">№ </w:t>
      </w:r>
      <w:r>
        <w:rPr>
          <w:rFonts w:ascii="Arial" w:hAnsi="Arial" w:cs="Arial"/>
          <w:sz w:val="24"/>
          <w:szCs w:val="24"/>
          <w:u w:val="single"/>
        </w:rPr>
        <w:t>1660</w:t>
      </w:r>
      <w:r w:rsidRPr="00EE6D5B">
        <w:rPr>
          <w:rFonts w:ascii="Arial" w:hAnsi="Arial" w:cs="Arial"/>
          <w:sz w:val="24"/>
          <w:szCs w:val="24"/>
          <w:u w:val="single"/>
        </w:rPr>
        <w:t>-ПА</w:t>
      </w:r>
    </w:p>
    <w:p w:rsidR="00EE6D5B" w:rsidRPr="00EE6D5B" w:rsidRDefault="00EE6D5B" w:rsidP="00EE6D5B">
      <w:pPr>
        <w:jc w:val="center"/>
        <w:rPr>
          <w:rFonts w:ascii="Arial" w:hAnsi="Arial" w:cs="Arial"/>
          <w:b/>
          <w:sz w:val="28"/>
          <w:szCs w:val="28"/>
        </w:rPr>
      </w:pPr>
      <w:r w:rsidRPr="00EE6D5B">
        <w:rPr>
          <w:rFonts w:ascii="Arial" w:hAnsi="Arial" w:cs="Arial"/>
          <w:b/>
        </w:rPr>
        <w:t>г. Люберцы</w:t>
      </w:r>
    </w:p>
    <w:p w:rsidR="00EE6D5B" w:rsidRPr="00EE6D5B" w:rsidRDefault="00EE6D5B" w:rsidP="007E12A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16EC7" w:rsidRPr="00EE6D5B" w:rsidRDefault="005F5603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</w:pPr>
      <w:r w:rsidRPr="00EE6D5B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</w:t>
      </w:r>
      <w:proofErr w:type="gramStart"/>
      <w:r w:rsidRPr="00EE6D5B">
        <w:rPr>
          <w:rFonts w:ascii="Arial" w:hAnsi="Arial" w:cs="Arial"/>
          <w:b/>
          <w:color w:val="000000" w:themeColor="text1"/>
          <w:sz w:val="24"/>
          <w:szCs w:val="24"/>
        </w:rPr>
        <w:t xml:space="preserve">Правил  </w:t>
      </w:r>
      <w:r w:rsidRPr="00EE6D5B">
        <w:rPr>
          <w:rFonts w:ascii="Arial" w:hAnsi="Arial" w:cs="Arial"/>
          <w:b/>
          <w:color w:val="000000" w:themeColor="text1"/>
          <w:sz w:val="24"/>
          <w:szCs w:val="24"/>
        </w:rPr>
        <w:br/>
        <w:t>пользования</w:t>
      </w:r>
      <w:proofErr w:type="gramEnd"/>
      <w:r w:rsidRPr="00EE6D5B">
        <w:rPr>
          <w:rFonts w:ascii="Arial" w:hAnsi="Arial" w:cs="Arial"/>
          <w:b/>
          <w:color w:val="000000" w:themeColor="text1"/>
          <w:sz w:val="24"/>
          <w:szCs w:val="24"/>
        </w:rPr>
        <w:t xml:space="preserve"> парковками (парковочными местами), расположенными </w:t>
      </w:r>
      <w:r w:rsidRPr="00EE6D5B">
        <w:rPr>
          <w:rFonts w:ascii="Arial" w:hAnsi="Arial" w:cs="Arial"/>
          <w:b/>
          <w:color w:val="000000" w:themeColor="text1"/>
          <w:sz w:val="24"/>
          <w:szCs w:val="24"/>
        </w:rPr>
        <w:br/>
        <w:t>на автомобильных дорогах общего пользования местного значения</w:t>
      </w:r>
      <w:r w:rsidRPr="00EE6D5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Pr="00EE6D5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br/>
      </w:r>
      <w:r w:rsidR="00977DEC" w:rsidRPr="00EE6D5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на территории Г</w:t>
      </w:r>
      <w:r w:rsidRPr="00EE6D5B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ородского округа Люберцы Московской области</w:t>
      </w:r>
    </w:p>
    <w:p w:rsidR="005F5603" w:rsidRPr="00EE6D5B" w:rsidRDefault="005F5603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16EC7" w:rsidRPr="00EE6D5B" w:rsidRDefault="00F16EC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В соответствии с</w:t>
      </w:r>
      <w:r w:rsidR="001E2BD8" w:rsidRPr="00EE6D5B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EE6D5B">
        <w:rPr>
          <w:rFonts w:ascii="Arial" w:hAnsi="Arial" w:cs="Arial"/>
          <w:sz w:val="24"/>
          <w:szCs w:val="24"/>
        </w:rPr>
        <w:br/>
      </w:r>
      <w:r w:rsidR="001E2BD8" w:rsidRPr="00EE6D5B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A154DE" w:rsidRPr="00EE6D5B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A154DE" w:rsidRPr="00EE6D5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EE6D5B">
        <w:rPr>
          <w:rFonts w:ascii="Arial" w:hAnsi="Arial" w:cs="Arial"/>
          <w:sz w:val="24"/>
          <w:szCs w:val="24"/>
        </w:rPr>
        <w:t>Федеральн</w:t>
      </w:r>
      <w:r w:rsidR="001E2BD8" w:rsidRPr="00EE6D5B">
        <w:rPr>
          <w:rFonts w:ascii="Arial" w:hAnsi="Arial" w:cs="Arial"/>
          <w:sz w:val="24"/>
          <w:szCs w:val="24"/>
        </w:rPr>
        <w:t xml:space="preserve">ым </w:t>
      </w:r>
      <w:r w:rsidRPr="00EE6D5B">
        <w:rPr>
          <w:rFonts w:ascii="Arial" w:hAnsi="Arial" w:cs="Arial"/>
          <w:sz w:val="24"/>
          <w:szCs w:val="24"/>
        </w:rPr>
        <w:t>закон</w:t>
      </w:r>
      <w:r w:rsidR="001E2BD8" w:rsidRPr="00EE6D5B">
        <w:rPr>
          <w:rFonts w:ascii="Arial" w:hAnsi="Arial" w:cs="Arial"/>
          <w:sz w:val="24"/>
          <w:szCs w:val="24"/>
        </w:rPr>
        <w:t xml:space="preserve">ом </w:t>
      </w:r>
      <w:r w:rsidRPr="00EE6D5B">
        <w:rPr>
          <w:rFonts w:ascii="Arial" w:hAnsi="Arial" w:cs="Arial"/>
          <w:sz w:val="24"/>
          <w:szCs w:val="24"/>
        </w:rPr>
        <w:t>от 08.11.2007 №</w:t>
      </w:r>
      <w:r w:rsidR="00EA4121" w:rsidRPr="00EE6D5B">
        <w:rPr>
          <w:rFonts w:ascii="Arial" w:hAnsi="Arial" w:cs="Arial"/>
          <w:sz w:val="24"/>
          <w:szCs w:val="24"/>
        </w:rPr>
        <w:t xml:space="preserve"> </w:t>
      </w:r>
      <w:r w:rsidRPr="00EE6D5B">
        <w:rPr>
          <w:rFonts w:ascii="Arial" w:hAnsi="Arial" w:cs="Arial"/>
          <w:sz w:val="24"/>
          <w:szCs w:val="24"/>
        </w:rPr>
        <w:t xml:space="preserve">257-ФЗ </w:t>
      </w:r>
      <w:r w:rsidR="007457B7" w:rsidRPr="00EE6D5B">
        <w:rPr>
          <w:rFonts w:ascii="Arial" w:hAnsi="Arial" w:cs="Arial"/>
          <w:sz w:val="24"/>
          <w:szCs w:val="24"/>
        </w:rPr>
        <w:br/>
        <w:t>«</w:t>
      </w:r>
      <w:r w:rsidRPr="00EE6D5B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7457B7" w:rsidRPr="00EE6D5B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EE6D5B">
        <w:rPr>
          <w:rFonts w:ascii="Arial" w:hAnsi="Arial" w:cs="Arial"/>
          <w:sz w:val="24"/>
          <w:szCs w:val="24"/>
        </w:rPr>
        <w:t>, Федеральным</w:t>
      </w:r>
      <w:r w:rsidR="001E2BD8" w:rsidRPr="00EE6D5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EE6D5B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EE6D5B">
        <w:rPr>
          <w:rFonts w:ascii="Arial" w:hAnsi="Arial" w:cs="Arial"/>
          <w:sz w:val="24"/>
          <w:szCs w:val="24"/>
        </w:rPr>
        <w:t xml:space="preserve"> </w:t>
      </w:r>
      <w:r w:rsidR="007457B7" w:rsidRPr="00EE6D5B">
        <w:rPr>
          <w:rFonts w:ascii="Arial" w:hAnsi="Arial" w:cs="Arial"/>
          <w:sz w:val="24"/>
          <w:szCs w:val="24"/>
        </w:rPr>
        <w:t xml:space="preserve">от 29.12.2017 № 443-ФЗ </w:t>
      </w:r>
      <w:r w:rsidR="007457B7" w:rsidRPr="00EE6D5B">
        <w:rPr>
          <w:rFonts w:ascii="Arial" w:hAnsi="Arial" w:cs="Arial"/>
          <w:sz w:val="24"/>
          <w:szCs w:val="24"/>
        </w:rPr>
        <w:br/>
        <w:t>«</w:t>
      </w:r>
      <w:r w:rsidRPr="00EE6D5B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EE6D5B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EE6D5B">
        <w:rPr>
          <w:rFonts w:ascii="Arial" w:hAnsi="Arial" w:cs="Arial"/>
          <w:sz w:val="24"/>
          <w:szCs w:val="24"/>
        </w:rPr>
        <w:t>, Законом Московской облас</w:t>
      </w:r>
      <w:r w:rsidR="00EA4121" w:rsidRPr="00EE6D5B">
        <w:rPr>
          <w:rFonts w:ascii="Arial" w:hAnsi="Arial" w:cs="Arial"/>
          <w:sz w:val="24"/>
          <w:szCs w:val="24"/>
        </w:rPr>
        <w:t>ти от 13.06.2019 № 109/2019-ОЗ «</w:t>
      </w:r>
      <w:r w:rsidRPr="00EE6D5B">
        <w:rPr>
          <w:rFonts w:ascii="Arial" w:hAnsi="Arial" w:cs="Arial"/>
          <w:sz w:val="24"/>
          <w:szCs w:val="24"/>
        </w:rPr>
        <w:t>Об организации дорожного движения в Московской области и о внесении измене</w:t>
      </w:r>
      <w:r w:rsidR="007457B7" w:rsidRPr="00EE6D5B">
        <w:rPr>
          <w:rFonts w:ascii="Arial" w:hAnsi="Arial" w:cs="Arial"/>
          <w:sz w:val="24"/>
          <w:szCs w:val="24"/>
        </w:rPr>
        <w:t>ния в Закон Московской области «</w:t>
      </w:r>
      <w:r w:rsidRPr="00EE6D5B">
        <w:rPr>
          <w:rFonts w:ascii="Arial" w:hAnsi="Arial" w:cs="Arial"/>
          <w:sz w:val="24"/>
          <w:szCs w:val="24"/>
        </w:rPr>
        <w:t>О временных ограничении или прекращении</w:t>
      </w:r>
      <w:r w:rsidR="003030F2" w:rsidRPr="00EE6D5B">
        <w:rPr>
          <w:rFonts w:ascii="Arial" w:hAnsi="Arial" w:cs="Arial"/>
          <w:sz w:val="24"/>
          <w:szCs w:val="24"/>
        </w:rPr>
        <w:t xml:space="preserve"> </w:t>
      </w:r>
      <w:r w:rsidRPr="00EE6D5B">
        <w:rPr>
          <w:rFonts w:ascii="Arial" w:hAnsi="Arial" w:cs="Arial"/>
          <w:sz w:val="24"/>
          <w:szCs w:val="24"/>
        </w:rPr>
        <w:t>движения</w:t>
      </w:r>
      <w:r w:rsidR="003030F2" w:rsidRPr="00EE6D5B">
        <w:rPr>
          <w:rFonts w:ascii="Arial" w:hAnsi="Arial" w:cs="Arial"/>
          <w:sz w:val="24"/>
          <w:szCs w:val="24"/>
        </w:rPr>
        <w:t xml:space="preserve"> </w:t>
      </w:r>
      <w:r w:rsidRPr="00EE6D5B">
        <w:rPr>
          <w:rFonts w:ascii="Arial" w:hAnsi="Arial" w:cs="Arial"/>
          <w:sz w:val="24"/>
          <w:szCs w:val="24"/>
        </w:rPr>
        <w:t>транспортных</w:t>
      </w:r>
      <w:r w:rsidR="003030F2" w:rsidRPr="00EE6D5B">
        <w:rPr>
          <w:rFonts w:ascii="Arial" w:hAnsi="Arial" w:cs="Arial"/>
          <w:sz w:val="24"/>
          <w:szCs w:val="24"/>
        </w:rPr>
        <w:t xml:space="preserve"> </w:t>
      </w:r>
      <w:r w:rsidRPr="00EE6D5B">
        <w:rPr>
          <w:rFonts w:ascii="Arial" w:hAnsi="Arial" w:cs="Arial"/>
          <w:sz w:val="24"/>
          <w:szCs w:val="24"/>
        </w:rPr>
        <w:t>средств</w:t>
      </w:r>
      <w:r w:rsidR="003030F2" w:rsidRPr="00EE6D5B">
        <w:rPr>
          <w:rFonts w:ascii="Arial" w:hAnsi="Arial" w:cs="Arial"/>
          <w:sz w:val="24"/>
          <w:szCs w:val="24"/>
        </w:rPr>
        <w:t xml:space="preserve"> </w:t>
      </w:r>
      <w:r w:rsidRPr="00EE6D5B">
        <w:rPr>
          <w:rFonts w:ascii="Arial" w:hAnsi="Arial" w:cs="Arial"/>
          <w:sz w:val="24"/>
          <w:szCs w:val="24"/>
        </w:rPr>
        <w:t>по авто</w:t>
      </w:r>
      <w:r w:rsidR="003030F2" w:rsidRPr="00EE6D5B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="007457B7" w:rsidRPr="00EE6D5B">
        <w:rPr>
          <w:rFonts w:ascii="Arial" w:hAnsi="Arial" w:cs="Arial"/>
          <w:sz w:val="24"/>
          <w:szCs w:val="24"/>
        </w:rPr>
        <w:t>Московской области»</w:t>
      </w:r>
      <w:r w:rsidR="001E2BD8" w:rsidRPr="00EE6D5B">
        <w:rPr>
          <w:rFonts w:ascii="Arial" w:hAnsi="Arial" w:cs="Arial"/>
          <w:sz w:val="24"/>
          <w:szCs w:val="24"/>
        </w:rPr>
        <w:t xml:space="preserve">, </w:t>
      </w:r>
      <w:r w:rsidR="00FF031A" w:rsidRPr="00EE6D5B">
        <w:rPr>
          <w:rFonts w:ascii="Arial" w:hAnsi="Arial" w:cs="Arial"/>
          <w:sz w:val="24"/>
          <w:szCs w:val="24"/>
        </w:rPr>
        <w:t>Постановлением Правительства Московской области от 24.09.2024 № 1045-ПП «Об утверждении методики расчета размера платы за пользование платными парковками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на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автомобильных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дорогах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регионального или межмуниципального значения, автомобильных дорогах местного значения Московской области и установлении</w:t>
      </w:r>
      <w:r w:rsidR="00EE6D5B">
        <w:rPr>
          <w:rFonts w:ascii="Arial" w:hAnsi="Arial" w:cs="Arial"/>
          <w:sz w:val="24"/>
          <w:szCs w:val="24"/>
        </w:rPr>
        <w:t xml:space="preserve"> е</w:t>
      </w:r>
      <w:r w:rsidR="00FF031A" w:rsidRPr="00EE6D5B">
        <w:rPr>
          <w:rFonts w:ascii="Arial" w:hAnsi="Arial" w:cs="Arial"/>
          <w:sz w:val="24"/>
          <w:szCs w:val="24"/>
        </w:rPr>
        <w:t>ё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максимального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FF031A" w:rsidRPr="00EE6D5B">
        <w:rPr>
          <w:rFonts w:ascii="Arial" w:hAnsi="Arial" w:cs="Arial"/>
          <w:sz w:val="24"/>
          <w:szCs w:val="24"/>
        </w:rPr>
        <w:t>размера»,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977DEC" w:rsidRPr="00EE6D5B">
        <w:rPr>
          <w:rFonts w:ascii="Arial" w:hAnsi="Arial" w:cs="Arial"/>
          <w:sz w:val="24"/>
          <w:szCs w:val="24"/>
        </w:rPr>
        <w:t>Постановлением</w:t>
      </w:r>
      <w:r w:rsidR="00EE6D5B">
        <w:rPr>
          <w:rFonts w:ascii="Arial" w:hAnsi="Arial" w:cs="Arial"/>
          <w:sz w:val="24"/>
          <w:szCs w:val="24"/>
        </w:rPr>
        <w:t xml:space="preserve"> П</w:t>
      </w:r>
      <w:r w:rsidR="00977DEC" w:rsidRPr="00EE6D5B">
        <w:rPr>
          <w:rFonts w:ascii="Arial" w:hAnsi="Arial" w:cs="Arial"/>
          <w:sz w:val="24"/>
          <w:szCs w:val="24"/>
        </w:rPr>
        <w:t>равительства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977DEC" w:rsidRPr="00EE6D5B">
        <w:rPr>
          <w:rFonts w:ascii="Arial" w:hAnsi="Arial" w:cs="Arial"/>
          <w:sz w:val="24"/>
          <w:szCs w:val="24"/>
        </w:rPr>
        <w:t>Московской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977DEC" w:rsidRPr="00EE6D5B">
        <w:rPr>
          <w:rFonts w:ascii="Arial" w:hAnsi="Arial" w:cs="Arial"/>
          <w:sz w:val="24"/>
          <w:szCs w:val="24"/>
        </w:rPr>
        <w:t>области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от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24.09.2024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№</w:t>
      </w:r>
      <w:r w:rsidR="00977DEC" w:rsidRPr="00EE6D5B">
        <w:rPr>
          <w:rFonts w:ascii="Arial" w:hAnsi="Arial" w:cs="Arial"/>
          <w:sz w:val="24"/>
          <w:szCs w:val="24"/>
        </w:rPr>
        <w:t xml:space="preserve"> 1040-ПП</w:t>
      </w:r>
      <w:r w:rsidR="00194B0B" w:rsidRPr="00EE6D5B">
        <w:rPr>
          <w:rFonts w:ascii="Arial" w:hAnsi="Arial" w:cs="Arial"/>
          <w:sz w:val="24"/>
          <w:szCs w:val="24"/>
        </w:rPr>
        <w:t xml:space="preserve"> «</w:t>
      </w:r>
      <w:r w:rsidR="00977DEC" w:rsidRPr="00EE6D5B">
        <w:rPr>
          <w:rFonts w:ascii="Arial" w:hAnsi="Arial" w:cs="Arial"/>
          <w:sz w:val="24"/>
          <w:szCs w:val="24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</w:t>
      </w:r>
      <w:r w:rsidR="00194B0B" w:rsidRPr="00EE6D5B">
        <w:rPr>
          <w:rFonts w:ascii="Arial" w:hAnsi="Arial" w:cs="Arial"/>
          <w:sz w:val="24"/>
          <w:szCs w:val="24"/>
        </w:rPr>
        <w:t>»</w:t>
      </w:r>
      <w:r w:rsidR="00977DEC" w:rsidRPr="00EE6D5B">
        <w:rPr>
          <w:rFonts w:ascii="Arial" w:hAnsi="Arial" w:cs="Arial"/>
          <w:sz w:val="24"/>
          <w:szCs w:val="24"/>
        </w:rPr>
        <w:t xml:space="preserve">, </w:t>
      </w:r>
      <w:r w:rsidR="00194B0B" w:rsidRPr="00EE6D5B">
        <w:rPr>
          <w:rFonts w:ascii="Arial" w:hAnsi="Arial" w:cs="Arial"/>
          <w:sz w:val="24"/>
          <w:szCs w:val="24"/>
        </w:rPr>
        <w:t>Постановлением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администр</w:t>
      </w:r>
      <w:r w:rsidR="00EE6D5B">
        <w:rPr>
          <w:rFonts w:ascii="Arial" w:hAnsi="Arial" w:cs="Arial"/>
          <w:sz w:val="24"/>
          <w:szCs w:val="24"/>
        </w:rPr>
        <w:t>а</w:t>
      </w:r>
      <w:r w:rsidR="00194B0B" w:rsidRPr="00EE6D5B">
        <w:rPr>
          <w:rFonts w:ascii="Arial" w:hAnsi="Arial" w:cs="Arial"/>
          <w:sz w:val="24"/>
          <w:szCs w:val="24"/>
        </w:rPr>
        <w:t>ции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городского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округа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Люберцы от 20.08.2024</w:t>
      </w:r>
      <w:r w:rsidR="00EE6D5B">
        <w:rPr>
          <w:rFonts w:ascii="Arial" w:hAnsi="Arial" w:cs="Arial"/>
          <w:sz w:val="24"/>
          <w:szCs w:val="24"/>
        </w:rPr>
        <w:t xml:space="preserve">  </w:t>
      </w:r>
      <w:r w:rsidR="00194B0B" w:rsidRPr="00EE6D5B">
        <w:rPr>
          <w:rFonts w:ascii="Arial" w:hAnsi="Arial" w:cs="Arial"/>
          <w:sz w:val="24"/>
          <w:szCs w:val="24"/>
        </w:rPr>
        <w:t>№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3380-ПА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«Об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утверждении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Порядка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создания и использования, в том числе на платной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основе,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парковок,</w:t>
      </w:r>
      <w:r w:rsidR="00EE6D5B">
        <w:rPr>
          <w:rFonts w:ascii="Arial" w:hAnsi="Arial" w:cs="Arial"/>
          <w:sz w:val="24"/>
          <w:szCs w:val="24"/>
        </w:rPr>
        <w:t xml:space="preserve"> </w:t>
      </w:r>
      <w:r w:rsidR="00194B0B" w:rsidRPr="00EE6D5B">
        <w:rPr>
          <w:rFonts w:ascii="Arial" w:hAnsi="Arial" w:cs="Arial"/>
          <w:sz w:val="24"/>
          <w:szCs w:val="24"/>
        </w:rPr>
        <w:t>расположенных на автомобильных дорогах общего пользования местного значения городского округа Люберцы Московской области»</w:t>
      </w:r>
      <w:r w:rsidR="0064713D" w:rsidRPr="00EE6D5B">
        <w:rPr>
          <w:rFonts w:ascii="Arial" w:hAnsi="Arial" w:cs="Arial"/>
          <w:sz w:val="24"/>
          <w:szCs w:val="24"/>
        </w:rPr>
        <w:t xml:space="preserve">, </w:t>
      </w:r>
      <w:r w:rsidR="00142987" w:rsidRPr="00EE6D5B">
        <w:rPr>
          <w:rFonts w:ascii="Arial" w:hAnsi="Arial" w:cs="Arial"/>
          <w:sz w:val="24"/>
          <w:szCs w:val="24"/>
        </w:rPr>
        <w:t>Уставом Городского округа Люберцы Московской области, Решением Совета депутатов Городского округа Люберцы</w:t>
      </w:r>
      <w:r w:rsidR="00194B0B" w:rsidRPr="00EE6D5B">
        <w:rPr>
          <w:rFonts w:ascii="Arial" w:hAnsi="Arial" w:cs="Arial"/>
          <w:sz w:val="24"/>
          <w:szCs w:val="24"/>
        </w:rPr>
        <w:t xml:space="preserve"> </w:t>
      </w:r>
      <w:r w:rsidR="00142987" w:rsidRPr="00EE6D5B">
        <w:rPr>
          <w:rFonts w:ascii="Arial" w:hAnsi="Arial" w:cs="Arial"/>
          <w:sz w:val="24"/>
          <w:szCs w:val="24"/>
        </w:rPr>
        <w:t>от</w:t>
      </w:r>
      <w:r w:rsidR="00194B0B" w:rsidRPr="00EE6D5B">
        <w:rPr>
          <w:rFonts w:ascii="Arial" w:hAnsi="Arial" w:cs="Arial"/>
          <w:sz w:val="24"/>
          <w:szCs w:val="24"/>
        </w:rPr>
        <w:t xml:space="preserve"> </w:t>
      </w:r>
      <w:r w:rsidR="00142987" w:rsidRPr="00EE6D5B">
        <w:rPr>
          <w:rFonts w:ascii="Arial" w:hAnsi="Arial" w:cs="Arial"/>
          <w:sz w:val="24"/>
          <w:szCs w:val="24"/>
        </w:rPr>
        <w:t>12.05.2025</w:t>
      </w:r>
      <w:r w:rsidR="00194B0B" w:rsidRPr="00EE6D5B">
        <w:rPr>
          <w:rFonts w:ascii="Arial" w:hAnsi="Arial" w:cs="Arial"/>
          <w:sz w:val="24"/>
          <w:szCs w:val="24"/>
        </w:rPr>
        <w:t xml:space="preserve"> </w:t>
      </w:r>
      <w:r w:rsidR="00142987" w:rsidRPr="00EE6D5B">
        <w:rPr>
          <w:rFonts w:ascii="Arial" w:hAnsi="Arial" w:cs="Arial"/>
          <w:sz w:val="24"/>
          <w:szCs w:val="24"/>
        </w:rPr>
        <w:t>№</w:t>
      </w:r>
      <w:r w:rsidR="00194B0B" w:rsidRPr="00EE6D5B">
        <w:rPr>
          <w:rFonts w:ascii="Arial" w:hAnsi="Arial" w:cs="Arial"/>
          <w:sz w:val="24"/>
          <w:szCs w:val="24"/>
        </w:rPr>
        <w:t xml:space="preserve"> </w:t>
      </w:r>
      <w:r w:rsidR="00142987" w:rsidRPr="00EE6D5B">
        <w:rPr>
          <w:rFonts w:ascii="Arial" w:hAnsi="Arial" w:cs="Arial"/>
          <w:sz w:val="24"/>
          <w:szCs w:val="24"/>
        </w:rPr>
        <w:t>25/4</w:t>
      </w:r>
      <w:r w:rsidR="00194B0B" w:rsidRPr="00EE6D5B">
        <w:rPr>
          <w:rFonts w:ascii="Arial" w:hAnsi="Arial" w:cs="Arial"/>
          <w:sz w:val="24"/>
          <w:szCs w:val="24"/>
        </w:rPr>
        <w:t xml:space="preserve"> </w:t>
      </w:r>
      <w:r w:rsidR="00EE6D5B">
        <w:rPr>
          <w:rFonts w:ascii="Arial" w:hAnsi="Arial" w:cs="Arial"/>
          <w:sz w:val="24"/>
          <w:szCs w:val="24"/>
        </w:rPr>
        <w:br/>
      </w:r>
      <w:r w:rsidR="00142987" w:rsidRPr="00EE6D5B">
        <w:rPr>
          <w:rFonts w:ascii="Arial" w:hAnsi="Arial" w:cs="Arial"/>
          <w:sz w:val="24"/>
          <w:szCs w:val="24"/>
        </w:rPr>
        <w:lastRenderedPageBreak/>
        <w:t>«О правопреемстве»</w:t>
      </w:r>
      <w:r w:rsidR="007457B7" w:rsidRPr="00EE6D5B">
        <w:rPr>
          <w:rFonts w:ascii="Arial" w:hAnsi="Arial" w:cs="Arial"/>
          <w:sz w:val="24"/>
          <w:szCs w:val="24"/>
        </w:rPr>
        <w:t>,</w:t>
      </w:r>
      <w:r w:rsidRPr="00EE6D5B">
        <w:rPr>
          <w:rFonts w:ascii="Arial" w:hAnsi="Arial" w:cs="Arial"/>
          <w:sz w:val="24"/>
          <w:szCs w:val="24"/>
        </w:rPr>
        <w:t xml:space="preserve"> постановля</w:t>
      </w:r>
      <w:r w:rsidR="001E2BD8" w:rsidRPr="00EE6D5B">
        <w:rPr>
          <w:rFonts w:ascii="Arial" w:hAnsi="Arial" w:cs="Arial"/>
          <w:sz w:val="24"/>
          <w:szCs w:val="24"/>
        </w:rPr>
        <w:t>ю</w:t>
      </w:r>
      <w:r w:rsidRPr="00EE6D5B">
        <w:rPr>
          <w:rFonts w:ascii="Arial" w:hAnsi="Arial" w:cs="Arial"/>
          <w:sz w:val="24"/>
          <w:szCs w:val="24"/>
        </w:rPr>
        <w:t>:</w:t>
      </w:r>
    </w:p>
    <w:p w:rsidR="00FF031A" w:rsidRPr="00EE6D5B" w:rsidRDefault="00FF031A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EE6D5B" w:rsidRDefault="005F5603" w:rsidP="00EE6D5B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Утвердить</w:t>
      </w:r>
      <w:r w:rsidR="00AE61F2" w:rsidRPr="00EE6D5B">
        <w:rPr>
          <w:rFonts w:ascii="Arial" w:hAnsi="Arial" w:cs="Arial"/>
          <w:spacing w:val="1"/>
          <w:sz w:val="24"/>
          <w:szCs w:val="24"/>
        </w:rPr>
        <w:t xml:space="preserve"> Правила пользования парковками (парковочными местами), расположенными на автомобильных дорогах общего пользования местного значения на территории </w:t>
      </w:r>
      <w:r w:rsidR="00977DEC" w:rsidRPr="00EE6D5B">
        <w:rPr>
          <w:rFonts w:ascii="Arial" w:hAnsi="Arial" w:cs="Arial"/>
          <w:spacing w:val="1"/>
          <w:sz w:val="24"/>
          <w:szCs w:val="24"/>
        </w:rPr>
        <w:t>Г</w:t>
      </w:r>
      <w:r w:rsidR="00AE61F2" w:rsidRPr="00EE6D5B">
        <w:rPr>
          <w:rFonts w:ascii="Arial" w:hAnsi="Arial" w:cs="Arial"/>
          <w:spacing w:val="1"/>
          <w:sz w:val="24"/>
          <w:szCs w:val="24"/>
        </w:rPr>
        <w:t>ородского округа Люберцы Московской области</w:t>
      </w:r>
      <w:r w:rsidR="00977DEC" w:rsidRPr="00EE6D5B">
        <w:rPr>
          <w:rFonts w:ascii="Arial" w:hAnsi="Arial" w:cs="Arial"/>
          <w:spacing w:val="1"/>
          <w:sz w:val="24"/>
          <w:szCs w:val="24"/>
        </w:rPr>
        <w:t>,</w:t>
      </w:r>
      <w:r w:rsidR="00EE3AD7" w:rsidRPr="00EE6D5B">
        <w:rPr>
          <w:rFonts w:ascii="Arial" w:hAnsi="Arial" w:cs="Arial"/>
          <w:sz w:val="24"/>
          <w:szCs w:val="24"/>
        </w:rPr>
        <w:t xml:space="preserve"> </w:t>
      </w:r>
      <w:r w:rsidR="00D76788" w:rsidRPr="00EE6D5B">
        <w:rPr>
          <w:rFonts w:ascii="Arial" w:hAnsi="Arial" w:cs="Arial"/>
          <w:sz w:val="24"/>
          <w:szCs w:val="24"/>
        </w:rPr>
        <w:t xml:space="preserve">изложив </w:t>
      </w:r>
      <w:r w:rsidRPr="00EE6D5B">
        <w:rPr>
          <w:rFonts w:ascii="Arial" w:hAnsi="Arial" w:cs="Arial"/>
          <w:sz w:val="24"/>
          <w:szCs w:val="24"/>
        </w:rPr>
        <w:t xml:space="preserve">их в </w:t>
      </w:r>
      <w:r w:rsidR="00EE3AD7" w:rsidRPr="00EE6D5B">
        <w:rPr>
          <w:rFonts w:ascii="Arial" w:hAnsi="Arial" w:cs="Arial"/>
          <w:sz w:val="24"/>
          <w:szCs w:val="24"/>
        </w:rPr>
        <w:t>редакции, согласно Приложени</w:t>
      </w:r>
      <w:r w:rsidR="00D76788" w:rsidRPr="00EE6D5B">
        <w:rPr>
          <w:rFonts w:ascii="Arial" w:hAnsi="Arial" w:cs="Arial"/>
          <w:sz w:val="24"/>
          <w:szCs w:val="24"/>
        </w:rPr>
        <w:t xml:space="preserve">ю </w:t>
      </w:r>
      <w:r w:rsidR="00EE3AD7" w:rsidRPr="00EE6D5B">
        <w:rPr>
          <w:rFonts w:ascii="Arial" w:hAnsi="Arial" w:cs="Arial"/>
          <w:sz w:val="24"/>
          <w:szCs w:val="24"/>
        </w:rPr>
        <w:t>к настоящему Постановлению</w:t>
      </w:r>
      <w:r w:rsidR="00AA337D" w:rsidRPr="00EE6D5B">
        <w:rPr>
          <w:rFonts w:ascii="Arial" w:hAnsi="Arial" w:cs="Arial"/>
          <w:sz w:val="24"/>
          <w:szCs w:val="24"/>
        </w:rPr>
        <w:t>.</w:t>
      </w:r>
    </w:p>
    <w:p w:rsidR="005F5603" w:rsidRPr="00EE6D5B" w:rsidRDefault="00EB3340" w:rsidP="00EE6D5B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Признать утратившим силу П</w:t>
      </w:r>
      <w:r w:rsidR="005F5603" w:rsidRPr="00EE6D5B">
        <w:rPr>
          <w:rFonts w:ascii="Arial" w:hAnsi="Arial" w:cs="Arial"/>
          <w:sz w:val="24"/>
          <w:szCs w:val="24"/>
        </w:rPr>
        <w:t>остановление администрации</w:t>
      </w:r>
      <w:r w:rsidR="00977DEC" w:rsidRPr="00EE6D5B">
        <w:rPr>
          <w:rFonts w:ascii="Arial" w:hAnsi="Arial" w:cs="Arial"/>
          <w:sz w:val="24"/>
          <w:szCs w:val="24"/>
        </w:rPr>
        <w:t xml:space="preserve"> городского округа Дзержинский Московской области</w:t>
      </w:r>
      <w:r w:rsidR="005F5603" w:rsidRPr="00EE6D5B">
        <w:rPr>
          <w:rFonts w:ascii="Arial" w:hAnsi="Arial" w:cs="Arial"/>
          <w:sz w:val="24"/>
          <w:szCs w:val="24"/>
        </w:rPr>
        <w:t xml:space="preserve"> </w:t>
      </w:r>
      <w:r w:rsidR="00977DEC" w:rsidRPr="00EE6D5B">
        <w:rPr>
          <w:rFonts w:ascii="Arial" w:hAnsi="Arial" w:cs="Arial"/>
          <w:sz w:val="24"/>
          <w:szCs w:val="24"/>
        </w:rPr>
        <w:t>от 13.02.2025 № 60-ПГА «Об утверждении Правил пользования парковками (парковочными местами), расположенными на автомобильных дорогах общего пользования местного значения городского округа Дзержинский Московской области».</w:t>
      </w:r>
    </w:p>
    <w:p w:rsidR="00977DEC" w:rsidRPr="00EE6D5B" w:rsidRDefault="00EB3340" w:rsidP="00EE6D5B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Признать утратившим силу П</w:t>
      </w:r>
      <w:r w:rsidR="00977DEC" w:rsidRPr="00EE6D5B">
        <w:rPr>
          <w:rFonts w:ascii="Arial" w:hAnsi="Arial" w:cs="Arial"/>
          <w:sz w:val="24"/>
          <w:szCs w:val="24"/>
        </w:rPr>
        <w:t>остановление администрации городского округа Люберцы Московской области от 12.11.2024 № 4570-ПА «Об утверждении Правил пользования парковками (парковочными местами), расположенными на автомобильных дорогах общего пользования местного значения на территории городского округа Люберцы Московской области».</w:t>
      </w:r>
    </w:p>
    <w:p w:rsidR="003030F2" w:rsidRPr="00EE6D5B" w:rsidRDefault="00977DEC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4</w:t>
      </w:r>
      <w:r w:rsidR="003030F2" w:rsidRPr="00EE6D5B">
        <w:rPr>
          <w:rFonts w:ascii="Arial" w:hAnsi="Arial" w:cs="Arial"/>
          <w:sz w:val="24"/>
          <w:szCs w:val="24"/>
        </w:rPr>
        <w:t>. Разместить настоящее Пост</w:t>
      </w:r>
      <w:r w:rsidR="00EA4121" w:rsidRPr="00EE6D5B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EE6D5B">
        <w:rPr>
          <w:rFonts w:ascii="Arial" w:hAnsi="Arial" w:cs="Arial"/>
          <w:sz w:val="24"/>
          <w:szCs w:val="24"/>
        </w:rPr>
        <w:t>дминистрации</w:t>
      </w:r>
      <w:r w:rsidR="00A658EB" w:rsidRPr="00EE6D5B">
        <w:rPr>
          <w:rFonts w:ascii="Arial" w:hAnsi="Arial" w:cs="Arial"/>
          <w:sz w:val="24"/>
          <w:szCs w:val="24"/>
        </w:rPr>
        <w:t xml:space="preserve"> </w:t>
      </w:r>
      <w:r w:rsidR="003030F2" w:rsidRPr="00EE6D5B">
        <w:rPr>
          <w:rFonts w:ascii="Arial" w:hAnsi="Arial" w:cs="Arial"/>
          <w:sz w:val="24"/>
          <w:szCs w:val="24"/>
        </w:rPr>
        <w:t>в сети «Интернет».</w:t>
      </w:r>
    </w:p>
    <w:p w:rsidR="00C1560D" w:rsidRPr="00EE6D5B" w:rsidRDefault="00977DEC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5</w:t>
      </w:r>
      <w:r w:rsidR="00C1560D" w:rsidRPr="00EE6D5B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7E12AC" w:rsidRPr="00EE6D5B">
        <w:rPr>
          <w:rFonts w:ascii="Arial" w:hAnsi="Arial" w:cs="Arial"/>
          <w:sz w:val="24"/>
          <w:szCs w:val="24"/>
        </w:rPr>
        <w:br/>
      </w:r>
      <w:r w:rsidR="00C1560D" w:rsidRPr="00EE6D5B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Default="00C1560D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6D5B" w:rsidRP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EE6D5B" w:rsidRDefault="00C1560D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EE6D5B" w:rsidRDefault="00C1560D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 xml:space="preserve">Глава </w:t>
      </w:r>
      <w:r w:rsidR="00D76788" w:rsidRPr="00EE6D5B">
        <w:rPr>
          <w:rFonts w:ascii="Arial" w:hAnsi="Arial" w:cs="Arial"/>
          <w:sz w:val="24"/>
          <w:szCs w:val="24"/>
        </w:rPr>
        <w:t>Г</w:t>
      </w:r>
      <w:r w:rsidRPr="00EE6D5B">
        <w:rPr>
          <w:rFonts w:ascii="Arial" w:hAnsi="Arial" w:cs="Arial"/>
          <w:sz w:val="24"/>
          <w:szCs w:val="24"/>
        </w:rPr>
        <w:t xml:space="preserve">ородского округа </w:t>
      </w:r>
      <w:r w:rsidR="00D61649" w:rsidRPr="00EE6D5B">
        <w:rPr>
          <w:rFonts w:ascii="Arial" w:hAnsi="Arial" w:cs="Arial"/>
          <w:sz w:val="24"/>
          <w:szCs w:val="24"/>
        </w:rPr>
        <w:t xml:space="preserve">              </w:t>
      </w:r>
      <w:r w:rsidRPr="00EE6D5B">
        <w:rPr>
          <w:rFonts w:ascii="Arial" w:hAnsi="Arial" w:cs="Arial"/>
          <w:sz w:val="24"/>
          <w:szCs w:val="24"/>
        </w:rPr>
        <w:tab/>
      </w:r>
      <w:r w:rsidRPr="00EE6D5B">
        <w:rPr>
          <w:rFonts w:ascii="Arial" w:hAnsi="Arial" w:cs="Arial"/>
          <w:sz w:val="24"/>
          <w:szCs w:val="24"/>
        </w:rPr>
        <w:tab/>
      </w:r>
      <w:r w:rsidRPr="00EE6D5B">
        <w:rPr>
          <w:rFonts w:ascii="Arial" w:hAnsi="Arial" w:cs="Arial"/>
          <w:sz w:val="24"/>
          <w:szCs w:val="24"/>
        </w:rPr>
        <w:tab/>
      </w:r>
      <w:r w:rsidRPr="00EE6D5B">
        <w:rPr>
          <w:rFonts w:ascii="Arial" w:hAnsi="Arial" w:cs="Arial"/>
          <w:sz w:val="24"/>
          <w:szCs w:val="24"/>
        </w:rPr>
        <w:tab/>
      </w:r>
      <w:r w:rsidR="009807E4" w:rsidRPr="00EE6D5B">
        <w:rPr>
          <w:rFonts w:ascii="Arial" w:hAnsi="Arial" w:cs="Arial"/>
          <w:sz w:val="24"/>
          <w:szCs w:val="24"/>
        </w:rPr>
        <w:t xml:space="preserve">           </w:t>
      </w:r>
      <w:r w:rsidRPr="00EE6D5B">
        <w:rPr>
          <w:rFonts w:ascii="Arial" w:hAnsi="Arial" w:cs="Arial"/>
          <w:sz w:val="24"/>
          <w:szCs w:val="24"/>
        </w:rPr>
        <w:t xml:space="preserve">    </w:t>
      </w:r>
      <w:r w:rsidR="00D61649" w:rsidRPr="00EE6D5B">
        <w:rPr>
          <w:rFonts w:ascii="Arial" w:hAnsi="Arial" w:cs="Arial"/>
          <w:sz w:val="24"/>
          <w:szCs w:val="24"/>
        </w:rPr>
        <w:t xml:space="preserve">        </w:t>
      </w:r>
      <w:r w:rsidRPr="00EE6D5B">
        <w:rPr>
          <w:rFonts w:ascii="Arial" w:hAnsi="Arial" w:cs="Arial"/>
          <w:sz w:val="24"/>
          <w:szCs w:val="24"/>
        </w:rPr>
        <w:t>В.М. Волков</w:t>
      </w:r>
    </w:p>
    <w:p w:rsidR="007457B7" w:rsidRPr="00EE6D5B" w:rsidRDefault="007457B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EE6D5B" w:rsidRDefault="007457B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EE6D5B" w:rsidRDefault="007457B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Pr="00EE6D5B" w:rsidRDefault="007457B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457B7" w:rsidRDefault="007457B7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Pr="00EE6D5B" w:rsidRDefault="00EE6D5B" w:rsidP="00EE6D5B">
      <w:pPr>
        <w:pStyle w:val="ConsPlusNormal"/>
        <w:spacing w:line="276" w:lineRule="auto"/>
        <w:ind w:left="5245" w:firstLine="0"/>
        <w:rPr>
          <w:sz w:val="24"/>
          <w:szCs w:val="24"/>
        </w:rPr>
      </w:pPr>
      <w:r w:rsidRPr="00EE6D5B">
        <w:rPr>
          <w:sz w:val="24"/>
          <w:szCs w:val="24"/>
        </w:rPr>
        <w:lastRenderedPageBreak/>
        <w:t>УТВЕРЖДЕНЫ</w:t>
      </w:r>
    </w:p>
    <w:p w:rsidR="00EE6D5B" w:rsidRPr="00EE6D5B" w:rsidRDefault="00EE6D5B" w:rsidP="00EE6D5B">
      <w:pPr>
        <w:pStyle w:val="ConsPlusNormal"/>
        <w:spacing w:line="276" w:lineRule="auto"/>
        <w:ind w:left="5245" w:firstLine="0"/>
        <w:rPr>
          <w:sz w:val="24"/>
          <w:szCs w:val="24"/>
        </w:rPr>
      </w:pPr>
      <w:r w:rsidRPr="00EE6D5B">
        <w:rPr>
          <w:sz w:val="24"/>
          <w:szCs w:val="24"/>
        </w:rPr>
        <w:t>Постановлением администрации Городского округа Люберцы</w:t>
      </w:r>
    </w:p>
    <w:p w:rsidR="00EE6D5B" w:rsidRPr="00EE6D5B" w:rsidRDefault="00EE6D5B" w:rsidP="00EE6D5B">
      <w:pPr>
        <w:pStyle w:val="ConsPlusNormal"/>
        <w:spacing w:line="276" w:lineRule="auto"/>
        <w:ind w:left="5245" w:firstLine="0"/>
        <w:rPr>
          <w:sz w:val="24"/>
          <w:szCs w:val="24"/>
        </w:rPr>
      </w:pPr>
      <w:r w:rsidRPr="00EE6D5B">
        <w:rPr>
          <w:sz w:val="24"/>
          <w:szCs w:val="24"/>
        </w:rPr>
        <w:t>Московской области</w:t>
      </w:r>
    </w:p>
    <w:p w:rsidR="00EE6D5B" w:rsidRPr="00EE6D5B" w:rsidRDefault="00EE6D5B" w:rsidP="00EE6D5B">
      <w:pPr>
        <w:pStyle w:val="ab"/>
        <w:spacing w:before="53" w:line="276" w:lineRule="auto"/>
        <w:ind w:left="5245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EE6D5B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B40D9A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 xml:space="preserve">02.09.2025 </w:t>
      </w:r>
      <w:r w:rsidRPr="00EE6D5B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</w:t>
      </w:r>
      <w:r w:rsidR="00B40D9A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1660-ПА</w:t>
      </w:r>
      <w:bookmarkStart w:id="0" w:name="_GoBack"/>
      <w:bookmarkEnd w:id="0"/>
    </w:p>
    <w:p w:rsidR="00EE6D5B" w:rsidRPr="00EE6D5B" w:rsidRDefault="00EE6D5B" w:rsidP="00EE6D5B">
      <w:pPr>
        <w:pStyle w:val="ab"/>
        <w:spacing w:before="53" w:line="276" w:lineRule="auto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EE6D5B" w:rsidRPr="00EE6D5B" w:rsidRDefault="00EE6D5B" w:rsidP="00EE6D5B">
      <w:pPr>
        <w:pStyle w:val="ab"/>
        <w:spacing w:before="53" w:line="276" w:lineRule="auto"/>
        <w:ind w:left="5245" w:hanging="3"/>
        <w:rPr>
          <w:rFonts w:ascii="Arial" w:hAnsi="Arial" w:cs="Arial"/>
          <w:sz w:val="24"/>
          <w:szCs w:val="24"/>
        </w:rPr>
      </w:pPr>
    </w:p>
    <w:p w:rsidR="00EE6D5B" w:rsidRPr="00EE6D5B" w:rsidRDefault="00EE6D5B" w:rsidP="00EE6D5B">
      <w:pPr>
        <w:pStyle w:val="ConsPlusNormal"/>
        <w:spacing w:line="276" w:lineRule="auto"/>
        <w:jc w:val="center"/>
        <w:rPr>
          <w:b/>
          <w:color w:val="000000" w:themeColor="text1"/>
          <w:sz w:val="24"/>
          <w:szCs w:val="24"/>
        </w:rPr>
      </w:pPr>
      <w:bookmarkStart w:id="1" w:name="Par39"/>
      <w:bookmarkEnd w:id="1"/>
      <w:r w:rsidRPr="00EE6D5B">
        <w:rPr>
          <w:b/>
          <w:color w:val="000000" w:themeColor="text1"/>
          <w:sz w:val="24"/>
          <w:szCs w:val="24"/>
        </w:rPr>
        <w:t xml:space="preserve">ПРАВИЛА </w:t>
      </w:r>
      <w:r w:rsidRPr="00EE6D5B">
        <w:rPr>
          <w:b/>
          <w:color w:val="000000" w:themeColor="text1"/>
          <w:sz w:val="24"/>
          <w:szCs w:val="24"/>
        </w:rPr>
        <w:br/>
        <w:t xml:space="preserve">пользования парковками (парковочными местами), расположенными </w:t>
      </w:r>
      <w:r w:rsidRPr="00EE6D5B">
        <w:rPr>
          <w:b/>
          <w:color w:val="000000" w:themeColor="text1"/>
          <w:sz w:val="24"/>
          <w:szCs w:val="24"/>
        </w:rPr>
        <w:br/>
        <w:t>на автомобильных дорогах общего пользования местного значения</w:t>
      </w:r>
      <w:r w:rsidRPr="00EE6D5B">
        <w:rPr>
          <w:b/>
          <w:color w:val="000000" w:themeColor="text1"/>
          <w:sz w:val="24"/>
          <w:szCs w:val="24"/>
          <w:lang w:eastAsia="ar-SA"/>
        </w:rPr>
        <w:t xml:space="preserve"> Городского округа Люберцы Московской области</w:t>
      </w:r>
    </w:p>
    <w:p w:rsidR="00EE6D5B" w:rsidRPr="00EE6D5B" w:rsidRDefault="00EE6D5B" w:rsidP="00EE6D5B">
      <w:pPr>
        <w:pStyle w:val="ConsPlusNormal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EE6D5B" w:rsidRPr="00EE6D5B" w:rsidRDefault="00EE6D5B" w:rsidP="00EE6D5B">
      <w:pPr>
        <w:pStyle w:val="ConsPlusNormal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spacing w:line="276" w:lineRule="auto"/>
        <w:ind w:left="0"/>
        <w:jc w:val="center"/>
        <w:rPr>
          <w:color w:val="000000" w:themeColor="text1"/>
          <w:sz w:val="24"/>
          <w:szCs w:val="24"/>
        </w:rPr>
      </w:pPr>
      <w:r w:rsidRPr="00EE6D5B">
        <w:rPr>
          <w:color w:val="000000" w:themeColor="text1"/>
          <w:sz w:val="24"/>
          <w:szCs w:val="24"/>
        </w:rPr>
        <w:t xml:space="preserve"> Общие положения</w:t>
      </w:r>
    </w:p>
    <w:p w:rsidR="00EE6D5B" w:rsidRPr="00EE6D5B" w:rsidRDefault="00EE6D5B" w:rsidP="00EE6D5B">
      <w:pPr>
        <w:pStyle w:val="ConsPlusNormal"/>
        <w:tabs>
          <w:tab w:val="left" w:pos="4253"/>
          <w:tab w:val="left" w:pos="4820"/>
          <w:tab w:val="left" w:pos="4962"/>
        </w:tabs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EE6D5B" w:rsidRPr="00EE6D5B" w:rsidRDefault="00EE6D5B" w:rsidP="00EE6D5B">
      <w:pPr>
        <w:pStyle w:val="ConsPlusNormal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E6D5B">
        <w:rPr>
          <w:color w:val="000000" w:themeColor="text1"/>
          <w:sz w:val="24"/>
          <w:szCs w:val="24"/>
        </w:rPr>
        <w:t xml:space="preserve">Правила пользования парковками (парковочными местами), расположенными на автомобильных дорогах общего пользования местного значения Городского округа Люберцы Московской области, (далее – Правила) регламентируют порядок стоянки (размещения) транспортных средств </w:t>
      </w:r>
      <w:r w:rsidRPr="00EE6D5B">
        <w:rPr>
          <w:color w:val="000000" w:themeColor="text1"/>
          <w:sz w:val="24"/>
          <w:szCs w:val="24"/>
        </w:rPr>
        <w:br/>
        <w:t xml:space="preserve">на парковках (парковочных местах), расположенных на автомобильных дорогах общего пользования местного значения Городского округа Люберцы Московской области (далее – парковки (парковочные места), в том числе последовательность действий лиц, размещающих транспортные средства </w:t>
      </w:r>
      <w:r w:rsidRPr="00EE6D5B">
        <w:rPr>
          <w:color w:val="000000" w:themeColor="text1"/>
          <w:sz w:val="24"/>
          <w:szCs w:val="24"/>
        </w:rPr>
        <w:br/>
        <w:t>на парковках (парковочных местах) (далее – пользователи), по внесению платы за пользование парковочными местами платных парковок.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E6D5B">
        <w:rPr>
          <w:color w:val="000000" w:themeColor="text1"/>
          <w:sz w:val="24"/>
          <w:szCs w:val="24"/>
        </w:rPr>
        <w:t>2. Для целей Правил используются следующие понятия и термины: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2.1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виртуальный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парковочный счет – уникальный счет пользователя, предназначенный для отражения операций, совершаемых пользователем </w:t>
      </w:r>
      <w:r w:rsidRPr="00EE6D5B">
        <w:rPr>
          <w:rFonts w:ascii="Arial" w:eastAsia="Times New Roman" w:hAnsi="Arial" w:cs="Arial"/>
          <w:sz w:val="24"/>
          <w:szCs w:val="24"/>
        </w:rPr>
        <w:br/>
        <w:t>в связи с размещением транспортного средства на платной парковке. Виртуальный парковочный счет создается при регистрации «личного кабинета» пользователя через мобильное приложение, а также при первичной отправке короткого текстового сообщения (SMS) на номер 7757;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2.2. ГРЗ – государственный регистрационный знак транспортного средства;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2.3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мобильное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приложение – приложение для мобильного телефона, предназначенное для внесения платы за пользование платными парковками, информация о котором размещена в магазинах приложений;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 xml:space="preserve">2.4. SMS (аббревиатура английского словосочетания </w:t>
      </w:r>
      <w:proofErr w:type="spellStart"/>
      <w:r w:rsidRPr="00EE6D5B">
        <w:rPr>
          <w:rFonts w:ascii="Arial" w:eastAsia="Times New Roman" w:hAnsi="Arial" w:cs="Arial"/>
          <w:sz w:val="24"/>
          <w:szCs w:val="24"/>
        </w:rPr>
        <w:t>Short</w:t>
      </w:r>
      <w:proofErr w:type="spellEnd"/>
      <w:r w:rsidRPr="00EE6D5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D5B">
        <w:rPr>
          <w:rFonts w:ascii="Arial" w:eastAsia="Times New Roman" w:hAnsi="Arial" w:cs="Arial"/>
          <w:sz w:val="24"/>
          <w:szCs w:val="24"/>
        </w:rPr>
        <w:t>Messaging</w:t>
      </w:r>
      <w:proofErr w:type="spellEnd"/>
      <w:r w:rsidRPr="00EE6D5B">
        <w:rPr>
          <w:rFonts w:ascii="Arial" w:eastAsia="Times New Roman" w:hAnsi="Arial" w:cs="Arial"/>
          <w:sz w:val="24"/>
          <w:szCs w:val="24"/>
        </w:rPr>
        <w:t xml:space="preserve"> </w:t>
      </w:r>
      <w:r w:rsidRPr="00EE6D5B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EE6D5B">
        <w:rPr>
          <w:rFonts w:ascii="Arial" w:eastAsia="Times New Roman" w:hAnsi="Arial" w:cs="Arial"/>
          <w:sz w:val="24"/>
          <w:szCs w:val="24"/>
        </w:rPr>
        <w:t>Service</w:t>
      </w:r>
      <w:proofErr w:type="spellEnd"/>
      <w:r w:rsidRPr="00EE6D5B">
        <w:rPr>
          <w:rFonts w:ascii="Arial" w:eastAsia="Times New Roman" w:hAnsi="Arial" w:cs="Arial"/>
          <w:sz w:val="24"/>
          <w:szCs w:val="24"/>
        </w:rPr>
        <w:t xml:space="preserve"> – «служба коротких сообщений») –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2.5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парковочная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сессия - период времени размещения транспортного средства на парковочном месте платной парковки, подлежащий оплате, началом которого считается момент внесения платы за размещение транспортного средства одним из способов предусмотренными настоящими правилами и окончанием которого считается момент завершения пользователем (фактического окончания) </w:t>
      </w:r>
      <w:r w:rsidRPr="00EE6D5B">
        <w:rPr>
          <w:rFonts w:ascii="Arial" w:eastAsia="Times New Roman" w:hAnsi="Arial" w:cs="Arial"/>
          <w:sz w:val="24"/>
          <w:szCs w:val="24"/>
        </w:rPr>
        <w:lastRenderedPageBreak/>
        <w:t>предоплаченного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E6D5B">
        <w:rPr>
          <w:rFonts w:ascii="Arial" w:eastAsia="Times New Roman" w:hAnsi="Arial" w:cs="Arial"/>
          <w:sz w:val="24"/>
          <w:szCs w:val="24"/>
        </w:rPr>
        <w:t>времени за размещение транспортного средства одним из способов предусмотренными настоящими правилами;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2.6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категории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транспортных средств – категории транспортных средств, установленные в соответствии со статьей 25 Федерального закона от 10.12.1995 № 196-ФЗ «О безопасности дорожного движения»: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категория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1 – транспортные средства категорий «А» и «М»;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категория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2 – транспортные средства категории «B»;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категория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3 – транспортные средства иных категорий;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2.7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абонемент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– право пользования парковочным местом платной парковки абонентом платной парковки с применением понижающего коэффициента расчета авансового платежа за пользование платной парковкой на период 30 (тридцать) календарных дней или 365 (триста шестьдесят пять) календарных дней. (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предоставляется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только для транспортных средств категории 1 и категории 2).</w:t>
      </w:r>
    </w:p>
    <w:p w:rsidR="00EE6D5B" w:rsidRPr="00EE6D5B" w:rsidRDefault="00EE6D5B" w:rsidP="00EE6D5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В стоимость абонемента учтены условия бесплатной парковки;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2.8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резидент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- физическое лицо, использующее транспортное средство и владеющее: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праве собственности жилым помещением в доме, который отнесен к жилой зоне;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долей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в праве собственности на жилое помещение в доме, который отнесен к жилой зоне;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основании договора социального найма жилого помещения либо договора найма служебного жилого помещения - жилым домом или квартирой в многоквартирном жилом доме, которые отнесены к жилой зоне;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E6D5B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основании договора социального найма жилого помещения - жилым помещением, являющимся частью жилого дома или квартиры в многоквартирном жилом доме, которые отнесены к жилой зоне;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2.9</w:t>
      </w:r>
      <w:proofErr w:type="gramStart"/>
      <w:r w:rsidRPr="00EE6D5B">
        <w:rPr>
          <w:rFonts w:ascii="Arial" w:eastAsia="Times New Roman" w:hAnsi="Arial" w:cs="Arial"/>
          <w:sz w:val="24"/>
          <w:szCs w:val="24"/>
        </w:rPr>
        <w:t>. резидентское</w:t>
      </w:r>
      <w:proofErr w:type="gramEnd"/>
      <w:r w:rsidRPr="00EE6D5B">
        <w:rPr>
          <w:rFonts w:ascii="Arial" w:eastAsia="Times New Roman" w:hAnsi="Arial" w:cs="Arial"/>
          <w:sz w:val="24"/>
          <w:szCs w:val="24"/>
        </w:rPr>
        <w:t xml:space="preserve"> парковочное разрешение - право пользования парковочным местом платной парковки резидентом на период 365 календарных дней, проживающим по адресу, включенному в территорию жилой зоны (предоставляется только для транспортных средств категории 1 и категории 2).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Плата за резидентское парковочное разрешение, предоставляет право пользования парковочным местом платной парковки резидентом, проживающим по адресу, включенному в территорию жилой зоны, во временном интервале с 20.00-08.00, не взимается.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>Размер платы резидентских парковочных разрешений для круглосуточной парковки транспортных средств устанавливается отдельным постановлением администрации Городского округа Люберцы Московской области.</w:t>
      </w:r>
    </w:p>
    <w:p w:rsidR="00EE6D5B" w:rsidRPr="00EE6D5B" w:rsidRDefault="00EE6D5B" w:rsidP="00EE6D5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E6D5B">
        <w:rPr>
          <w:rFonts w:ascii="Arial" w:eastAsia="Times New Roman" w:hAnsi="Arial" w:cs="Arial"/>
          <w:sz w:val="24"/>
          <w:szCs w:val="24"/>
        </w:rPr>
        <w:t xml:space="preserve">Иные понятия и термины, используемые в Правилах, применяются </w:t>
      </w:r>
      <w:r w:rsidRPr="00EE6D5B">
        <w:rPr>
          <w:rFonts w:ascii="Arial" w:eastAsia="Times New Roman" w:hAnsi="Arial" w:cs="Arial"/>
          <w:sz w:val="24"/>
          <w:szCs w:val="24"/>
        </w:rPr>
        <w:br/>
        <w:t xml:space="preserve">в значениях, определенных в федеральном законодательстве </w:t>
      </w:r>
      <w:r w:rsidRPr="00EE6D5B">
        <w:rPr>
          <w:rFonts w:ascii="Arial" w:eastAsia="Times New Roman" w:hAnsi="Arial" w:cs="Arial"/>
          <w:sz w:val="24"/>
          <w:szCs w:val="24"/>
        </w:rPr>
        <w:br/>
        <w:t>и законодательстве Московской области.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3. Правила обязательны к выполнению всеми пользователями.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II. Порядок пользования парковками (парковочными местами)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4. Размещение транспортных средств на парковочных местах платных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парковок, правила стоянки, въезда и выезда транспортных средств с них регламентируются </w:t>
      </w:r>
      <w:hyperlink r:id="rId9" w:history="1">
        <w:r w:rsidRPr="00EE6D5B">
          <w:rPr>
            <w:rFonts w:eastAsiaTheme="minorHAnsi"/>
            <w:color w:val="000000" w:themeColor="text1"/>
            <w:sz w:val="24"/>
            <w:szCs w:val="24"/>
            <w:lang w:eastAsia="en-US"/>
          </w:rPr>
          <w:t>Правилами</w:t>
        </w:r>
      </w:hyperlink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дорожного движения Российской Федерации, утвержденными постановлением Правительства Российской Федерации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от 23.10.1993 № 1090 «О Правилах дорожного движения» (далее – Правила дорожного движения).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Риски угона и ущерба, причиненного транспортным средствам третьими лицами на парковке (парковочном месте), владельцы транспортных средств несут самостоятельно.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5. Пользователю запрещается: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1) блокировать въезд (выезд) транспортных средств на парковочное место платной парковки;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2) резервировать парковочные места платной парковки и создавать иные препятствия к свободному размещению транспортных средств на парковочных местах платной парковки;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3) размещать на парковочном месте платной парковки,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4) размещать транспортное средство с нарушением границ парковочного места платной парковки;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5) размещать транспортное средство с нечитаемыми, нестандартными или установленными с нарушением требований государственного стандарта ГРЗ, без ГРЗ, а также с ГРЗ, оборудованными с применением материалов, препятствующих или затрудняющих их идентификацию;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6) повреждать оборудование парковки;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7) размещать транспортное средство на парковочном месте платной парковки в случае установки информационных знаков (щитов), предупреждающих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о проведении дорожных работ или работ по санитарному содержанию парковочных мест.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6. Пользователь обязан: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1) размещать транспортное средство на парковочном месте платной парковки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</w:t>
      </w:r>
      <w:bookmarkStart w:id="2" w:name="_Hlk180150085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–</w:t>
      </w:r>
      <w:bookmarkEnd w:id="2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в соответствии с такими знаками;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при размещении транспортного средства убедиться, что способ размещения транспортного средства на парковочном месте платной парковки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не создает препятствий иным участникам дорожного движения, в том числе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при въезде (выезде) на парковочное место платной парковки;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в течение 10 минут с момента размещения транспортного средства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парковочном месте платной парковки начать парковочную сессию путем внесения платы за пользование парковочным местом платной парковки,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а также в течение 10 минут прекратить размещение транспортного средства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парковочном месте платной парковки по окончании парковочной сессии,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за исключением случаев: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бесплатного</w:t>
      </w:r>
      <w:proofErr w:type="gram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размещения транспортного средства в соответствии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с Правилами;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наличия</w:t>
      </w:r>
      <w:proofErr w:type="gram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резидентского парковочного разрешения;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наличия</w:t>
      </w:r>
      <w:proofErr w:type="gram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абонемента;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4) соблюдать чистоту и порядок на территории парковки;</w:t>
      </w:r>
    </w:p>
    <w:p w:rsidR="00EE6D5B" w:rsidRPr="00EE6D5B" w:rsidRDefault="00EE6D5B" w:rsidP="00EE6D5B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5) соблюдать требования Правил и иных нормативных правовых актов Российской Федерации.</w:t>
      </w:r>
    </w:p>
    <w:p w:rsidR="00EE6D5B" w:rsidRPr="00EE6D5B" w:rsidRDefault="00EE6D5B" w:rsidP="00EE6D5B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7. На одном парковочном месте платной парковки разрешается размещать одно транспортное средство.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8. Размещение транспортных средств на платных парковках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является платным с даты создания платной парковки или перевода в платную парковку в установленном порядке, за исключением бесплатного размещения: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1)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со служебной необходимостью, - на любых парковочных местах платной парковки, за исключением мест для парковки автотранспортных средств инвалидов, обозначенных соответствующими дорожными знаками и (или) разметкой,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где размещение иных транспортных средств запрещено;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транспортных средств Федеральной службы исполнения наказаний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 Федеральной службы судебных приставов, имеющих соответствующие опознавательные знаки, </w:t>
      </w:r>
      <w:proofErr w:type="spell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цветографическую</w:t>
      </w:r>
      <w:proofErr w:type="spell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окраску и надписи, – на любых парковочных местах платной парковки,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3) автотранспортных средств инвалидов (в том числе специальных автотранспортных средств инвалидов), а также автотранспортных средств иных лиц, перевозящих инвалидов, в случаях, предусмотренных Федеральным законом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«О социальной защите инвалидов в Российской Федерации»,– на парковочных местах платной парковки для парковки только автотранспортных средств инвалидов, обозначенных соответствующими дорожными знаками и (или) разметкой, а в случае, если в отношении одного и того же автотранспортного средства одновременно действуют резидентское парковочное разрешение/абонемент - на любых парковочных местах платной парковки, расположенных на территории Городского округа Люберцы Московской области, на который распространяется действие резидентского парковочного разрешения/ абонемента;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электромобилей (зарегистрированных на физических лиц) –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любых парковочных местах платной парковки, за исключением парковочных мест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платной парковки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одного транспортного средства, соответствующего категориям М1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 М2 согласно классификации транспортных средств по категориям, установленной техническим регламентом Таможенного союза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«О безопасности колесных транспортных средств» (ТР ТС 018/2011), зарегистрированного в установленном законодательством Российской Федерации порядке на родителя в многодетной семье (приемного родителя, опекуна, попечителя) и внесенного в установленном порядке в реестр транспортных средств, </w:t>
      </w:r>
      <w:r w:rsidRPr="00EE6D5B">
        <w:rPr>
          <w:rFonts w:eastAsiaTheme="minorHAnsi"/>
          <w:sz w:val="24"/>
          <w:szCs w:val="24"/>
          <w:lang w:eastAsia="en-US"/>
        </w:rPr>
        <w:t xml:space="preserve">принадлежащих отдельным категориям граждан, которые имеют право пользования платными парковками (парковочными местами) на территории Московской области на бесплатной или льготной основе в соответствии с законодательством Московской области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– на любых парковочных местах платной парковки,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</w:t>
      </w:r>
      <w:r w:rsidRPr="00EE6D5B">
        <w:rPr>
          <w:rFonts w:eastAsiaTheme="minorHAnsi"/>
          <w:sz w:val="24"/>
          <w:szCs w:val="24"/>
          <w:lang w:eastAsia="en-US"/>
        </w:rPr>
        <w:t>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EE6D5B">
        <w:rPr>
          <w:rFonts w:eastAsiaTheme="minorHAnsi"/>
          <w:sz w:val="24"/>
          <w:szCs w:val="24"/>
          <w:lang w:eastAsia="en-US"/>
        </w:rPr>
        <w:t xml:space="preserve">6) двухколесных мотоциклов, мотороллеров и других двухколесных </w:t>
      </w:r>
      <w:proofErr w:type="spellStart"/>
      <w:r w:rsidRPr="00EE6D5B">
        <w:rPr>
          <w:rFonts w:eastAsiaTheme="minorHAnsi"/>
          <w:sz w:val="24"/>
          <w:szCs w:val="24"/>
          <w:lang w:eastAsia="en-US"/>
        </w:rPr>
        <w:t>мототранспортных</w:t>
      </w:r>
      <w:proofErr w:type="spellEnd"/>
      <w:r w:rsidRPr="00EE6D5B">
        <w:rPr>
          <w:rFonts w:eastAsiaTheme="minorHAnsi"/>
          <w:sz w:val="24"/>
          <w:szCs w:val="24"/>
          <w:lang w:eastAsia="en-US"/>
        </w:rPr>
        <w:t xml:space="preserve"> средств, зарегистрированных на физических лиц при условии наличия сведений о транспортном средстве в реестре транспортных средств, принадлежащих отдельным категориям граждан, которые имеют право пользования платными парковками (парковочными местами) на территории Московской области на бесплатной или льготной основе в соответствии с законодательством Московской области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– на любых парковочных местах платной парковки,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EE6D5B" w:rsidRPr="00EE6D5B" w:rsidRDefault="00EE6D5B" w:rsidP="00EE6D5B">
      <w:pPr>
        <w:spacing w:after="0" w:line="276" w:lineRule="auto"/>
        <w:ind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E6D5B">
        <w:rPr>
          <w:rFonts w:ascii="Arial" w:hAnsi="Arial" w:cs="Arial"/>
          <w:sz w:val="24"/>
          <w:szCs w:val="24"/>
        </w:rPr>
        <w:t>9. </w:t>
      </w:r>
      <w:r w:rsidRPr="00EE6D5B">
        <w:rPr>
          <w:rFonts w:ascii="Arial" w:eastAsia="Times New Roman" w:hAnsi="Arial" w:cs="Arial"/>
          <w:bCs/>
          <w:sz w:val="24"/>
          <w:szCs w:val="24"/>
        </w:rPr>
        <w:t xml:space="preserve">Период времени, когда платные парковки используются бесплатно, </w:t>
      </w:r>
      <w:r w:rsidRPr="00EE6D5B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EE6D5B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EE6D5B" w:rsidRPr="00EE6D5B" w:rsidRDefault="00EE6D5B" w:rsidP="00EE6D5B">
      <w:pPr>
        <w:spacing w:after="0" w:line="276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6D5B">
        <w:rPr>
          <w:rFonts w:ascii="Arial" w:hAnsi="Arial" w:cs="Arial"/>
          <w:color w:val="000000" w:themeColor="text1"/>
          <w:sz w:val="24"/>
          <w:szCs w:val="24"/>
        </w:rPr>
        <w:t>10. Включение сведений о транспортных средствах, принадлежащих отдельным категориям граждан, которые имеют право пользования платными парковками (парковочными местами) на территории Городского округа Люберцы Московской области на бесплатной или льготной основе в соответствии с законодательством Московской области, и пользователям, которые оформили резидентские парковочные разрешения или абонементы на парковочных местах платных парковок, расположенных на автомобильных дорогах общего пользования местного значения Городского округа Люберцы Московской области, в реестр транспортных средств, которые используются указанными категориями лиц, устанавливается административным регламентом, утверждаемым администрацией Городского округа Люберцы Московской области.</w:t>
      </w:r>
    </w:p>
    <w:p w:rsidR="00EE6D5B" w:rsidRPr="00EE6D5B" w:rsidRDefault="00EE6D5B" w:rsidP="00EE6D5B">
      <w:pPr>
        <w:pStyle w:val="aa"/>
        <w:spacing w:before="0" w:beforeAutospacing="0" w:after="0" w:afterAutospacing="0" w:line="276" w:lineRule="auto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EE6D5B">
        <w:rPr>
          <w:rFonts w:ascii="Arial" w:eastAsiaTheme="minorHAnsi" w:hAnsi="Arial" w:cs="Arial"/>
          <w:color w:val="000000" w:themeColor="text1"/>
          <w:lang w:eastAsia="en-US"/>
        </w:rPr>
        <w:t xml:space="preserve">11. Резидентское парковочное разрешение действует в отношении одного транспортного средства, зарегистрированного в установленном порядке </w:t>
      </w:r>
      <w:r w:rsidRPr="00EE6D5B">
        <w:rPr>
          <w:rFonts w:ascii="Arial" w:eastAsiaTheme="minorHAnsi" w:hAnsi="Arial" w:cs="Arial"/>
          <w:color w:val="000000" w:themeColor="text1"/>
          <w:lang w:eastAsia="en-US"/>
        </w:rPr>
        <w:br/>
        <w:t>на резидента.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left="284"/>
        <w:jc w:val="center"/>
        <w:rPr>
          <w:color w:val="000000" w:themeColor="text1"/>
          <w:sz w:val="24"/>
          <w:szCs w:val="24"/>
        </w:rPr>
      </w:pPr>
      <w:r w:rsidRPr="00EE6D5B">
        <w:rPr>
          <w:color w:val="000000" w:themeColor="text1"/>
          <w:sz w:val="24"/>
          <w:szCs w:val="24"/>
          <w:lang w:val="en-US"/>
        </w:rPr>
        <w:lastRenderedPageBreak/>
        <w:t>III</w:t>
      </w:r>
      <w:r w:rsidRPr="00EE6D5B">
        <w:rPr>
          <w:color w:val="000000" w:themeColor="text1"/>
          <w:sz w:val="24"/>
          <w:szCs w:val="24"/>
        </w:rPr>
        <w:t xml:space="preserve">. Порядок взимания платы за пользование платными парковками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12. Взимание платы за пользование платной парковкой осуществляется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по безналичному расчету авансовым платежом одним из следующих способов: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3" w:name="p1"/>
      <w:bookmarkEnd w:id="3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1) путем списания денежных средств с виртуального парковочного счета пользователя через мобильное приложение;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путем направления короткого текстового сообщения (SMS)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на специальный номер оператора сотовой связи «7757».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13. Для внесения платы пользователем через мобильное приложение необходимо:</w:t>
      </w:r>
    </w:p>
    <w:p w:rsidR="00EE6D5B" w:rsidRPr="00EE6D5B" w:rsidRDefault="00EE6D5B" w:rsidP="00EE6D5B">
      <w:pPr>
        <w:pStyle w:val="aa"/>
        <w:spacing w:before="0" w:beforeAutospacing="0" w:after="0" w:afterAutospacing="0" w:line="276" w:lineRule="auto"/>
        <w:ind w:firstLine="71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EE6D5B">
        <w:rPr>
          <w:rFonts w:ascii="Arial" w:eastAsiaTheme="minorHAnsi" w:hAnsi="Arial" w:cs="Arial"/>
          <w:color w:val="000000" w:themeColor="text1"/>
          <w:lang w:eastAsia="en-US"/>
        </w:rPr>
        <w:t>1) войти на главную страницу мобильного приложения путем ввода абонентского номера оператора и введения индивидуального кода доступа, полученного по SMS с номера 7757;</w:t>
      </w:r>
    </w:p>
    <w:p w:rsidR="00EE6D5B" w:rsidRPr="00EE6D5B" w:rsidRDefault="00EE6D5B" w:rsidP="00EE6D5B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2) указать ГРЗ размещаемого транспортного средства и номер платной парковки;</w:t>
      </w:r>
    </w:p>
    <w:p w:rsidR="00EE6D5B" w:rsidRPr="00EE6D5B" w:rsidRDefault="00EE6D5B" w:rsidP="00EE6D5B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3) 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осуществить фиксацию снятия транспортного средства с платной парковки при отправке запроса на окончание парковочной сессии в мобильном приложении. 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сессий. В случае истечения времени парковочной сессии фиксация снятия транспортного средства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с парковочного места платной парковки произойдет автоматически.</w:t>
      </w:r>
    </w:p>
    <w:p w:rsidR="00EE6D5B" w:rsidRPr="00EE6D5B" w:rsidRDefault="00EE6D5B" w:rsidP="00EE6D5B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Указанные операции осуществляются с использованием того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же виртуального парковочного счета, который использовался при фиксации постановки транспортного средства на платную парковку.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Списание осуществляется с момента начала парковочной сессии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до момента окончания парковочной сессии.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14. 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 сообщение на четырехзначный номер «7757»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с текстом: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&lt;</w:t>
      </w:r>
      <w:proofErr w:type="gram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50&gt;*</w:t>
      </w:r>
      <w:proofErr w:type="gram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номер парковки*ГРЗ*кол-во часов от 1 до 24. В соответствии с условиями предоставления услуги оператором мобильной связи для оплаты за пользование платными парковками необходимо подтвердить платеж ответным сообщением оператору с кодом подтверждения.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продления парковочной сессии необходимо отправить сообщение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четырехзначный номер «7757» с текстом: «x*количество часов». 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досрочной остановки парковочной сессии необходимо отправить сообщение на четырехзначный номер «7757» с текстом: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EE6D5B">
        <w:rPr>
          <w:rFonts w:eastAsiaTheme="minorHAnsi"/>
          <w:color w:val="000000" w:themeColor="text1"/>
          <w:sz w:val="24"/>
          <w:szCs w:val="24"/>
          <w:lang w:val="en-US" w:eastAsia="en-US"/>
        </w:rPr>
        <w:t>S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или С».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При этом сумма за неиспользованное время пользования возвращается на парковочный счет пользователя и может быть использована для оплаты следующих парковочных сессий.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15. Внесение платы пользователем способами, указанными в пунктах 12-14 Правил, производится при наличии на виртуальном парковочном счете пользователя денежных средств в размере, достаточном для оплаты не менее 30 минут размещения транспортного средства на платной парковке.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Пополнение виртуального парковочного счета осуществляется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в соответствии с пунктом 16 Правил.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16. Пополнение виртуального парковочного счета пользователя осуществляется путем перевода денежных средств с открытого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в банке или иной кредитной организации банковского счета или без открытия банковского счета, в том числе денежных средств, вносимых за услуги связи операторов связи: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1) с использованием Портала государственных и муниципальных услуг Московской области, на странице которого реализован сервис внесения соответствующей платы.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Сервис доступен (предоставляется) только авторизированным пользователям Портала государственных и муниципальных услуг Московской области. 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В запросе указываются серия и номер паспорта гражданина Российской Федерации и сумма для оплаты;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2) с использованием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путем направления SMS (только за счет денежных средств, вносимых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за услуги связи операторов связи) в формате «</w:t>
      </w:r>
      <w:proofErr w:type="gramStart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РАУ&lt;</w:t>
      </w:r>
      <w:proofErr w:type="gramEnd"/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сумма к оплате&gt;» на номер 7757.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путем перевода денежных средств с открытого в банке или иной кредитной организации банковского счета или без открытия банковского счета </w:t>
      </w: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br/>
        <w:t>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пользователя;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17. 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:rsidR="00EE6D5B" w:rsidRPr="00EE6D5B" w:rsidRDefault="00EE6D5B" w:rsidP="00EE6D5B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E6D5B">
        <w:rPr>
          <w:rFonts w:eastAsiaTheme="minorHAnsi"/>
          <w:color w:val="000000" w:themeColor="text1"/>
          <w:sz w:val="24"/>
          <w:szCs w:val="24"/>
          <w:lang w:eastAsia="en-US"/>
        </w:rPr>
        <w:t>18. Не допускается взимание с пользователей каких-либо иных платежей, кроме платы за пользование платными парковками.</w:t>
      </w:r>
    </w:p>
    <w:p w:rsidR="00EE6D5B" w:rsidRP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P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6D5B" w:rsidRPr="00EE6D5B" w:rsidRDefault="00EE6D5B" w:rsidP="00EE6D5B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sectPr w:rsidR="00EE6D5B" w:rsidRPr="00EE6D5B" w:rsidSect="00EE6D5B">
      <w:headerReference w:type="default" r:id="rId10"/>
      <w:pgSz w:w="11906" w:h="16838" w:code="9"/>
      <w:pgMar w:top="1134" w:right="707" w:bottom="1276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FA" w:rsidRDefault="00F258FA" w:rsidP="009807E4">
      <w:pPr>
        <w:spacing w:after="0" w:line="240" w:lineRule="auto"/>
      </w:pPr>
      <w:r>
        <w:separator/>
      </w:r>
    </w:p>
  </w:endnote>
  <w:endnote w:type="continuationSeparator" w:id="0">
    <w:p w:rsidR="00F258FA" w:rsidRDefault="00F258FA" w:rsidP="0098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FA" w:rsidRDefault="00F258FA" w:rsidP="009807E4">
      <w:pPr>
        <w:spacing w:after="0" w:line="240" w:lineRule="auto"/>
      </w:pPr>
      <w:r>
        <w:separator/>
      </w:r>
    </w:p>
  </w:footnote>
  <w:footnote w:type="continuationSeparator" w:id="0">
    <w:p w:rsidR="00F258FA" w:rsidRDefault="00F258FA" w:rsidP="0098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F20" w:rsidRDefault="00B51F20">
    <w:pPr>
      <w:pStyle w:val="a6"/>
      <w:jc w:val="center"/>
    </w:pPr>
  </w:p>
  <w:p w:rsidR="00B51F20" w:rsidRDefault="00B51F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C48"/>
    <w:multiLevelType w:val="hybridMultilevel"/>
    <w:tmpl w:val="23B8A4C4"/>
    <w:lvl w:ilvl="0" w:tplc="09405BB4">
      <w:start w:val="1"/>
      <w:numFmt w:val="upperRoman"/>
      <w:suff w:val="nothing"/>
      <w:lvlText w:val="%1."/>
      <w:lvlJc w:val="left"/>
      <w:pPr>
        <w:ind w:left="284" w:firstLine="0"/>
      </w:pPr>
      <w:rPr>
        <w:rFonts w:hint="default"/>
        <w:b w:val="0"/>
      </w:rPr>
    </w:lvl>
    <w:lvl w:ilvl="1" w:tplc="3E640974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D307F"/>
    <w:multiLevelType w:val="hybridMultilevel"/>
    <w:tmpl w:val="783400BE"/>
    <w:lvl w:ilvl="0" w:tplc="AB465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BC245C"/>
    <w:multiLevelType w:val="hybridMultilevel"/>
    <w:tmpl w:val="4CC0CB36"/>
    <w:lvl w:ilvl="0" w:tplc="0876F8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639CE"/>
    <w:rsid w:val="00083E69"/>
    <w:rsid w:val="0008719F"/>
    <w:rsid w:val="000E4ED1"/>
    <w:rsid w:val="00142987"/>
    <w:rsid w:val="00155651"/>
    <w:rsid w:val="001756E6"/>
    <w:rsid w:val="00194B0B"/>
    <w:rsid w:val="001A57FD"/>
    <w:rsid w:val="001C1D6A"/>
    <w:rsid w:val="001E0C4A"/>
    <w:rsid w:val="001E2BD8"/>
    <w:rsid w:val="0025674E"/>
    <w:rsid w:val="00263F5C"/>
    <w:rsid w:val="00267A4F"/>
    <w:rsid w:val="002D7BEA"/>
    <w:rsid w:val="003030F2"/>
    <w:rsid w:val="00306A7C"/>
    <w:rsid w:val="00321948"/>
    <w:rsid w:val="003D5A29"/>
    <w:rsid w:val="003E0DE1"/>
    <w:rsid w:val="00454071"/>
    <w:rsid w:val="004B0514"/>
    <w:rsid w:val="004F2F28"/>
    <w:rsid w:val="00507835"/>
    <w:rsid w:val="005644A9"/>
    <w:rsid w:val="005A17C5"/>
    <w:rsid w:val="005F0E5F"/>
    <w:rsid w:val="005F5603"/>
    <w:rsid w:val="0064713D"/>
    <w:rsid w:val="006F1036"/>
    <w:rsid w:val="00702069"/>
    <w:rsid w:val="0072433D"/>
    <w:rsid w:val="007457B7"/>
    <w:rsid w:val="00775B3E"/>
    <w:rsid w:val="00782202"/>
    <w:rsid w:val="007B6D35"/>
    <w:rsid w:val="007C76C2"/>
    <w:rsid w:val="007E12AC"/>
    <w:rsid w:val="007E5523"/>
    <w:rsid w:val="007F4B1A"/>
    <w:rsid w:val="00811C3A"/>
    <w:rsid w:val="008B07D2"/>
    <w:rsid w:val="008E786A"/>
    <w:rsid w:val="00977DEC"/>
    <w:rsid w:val="009807E4"/>
    <w:rsid w:val="009A6C76"/>
    <w:rsid w:val="00A1195E"/>
    <w:rsid w:val="00A154DE"/>
    <w:rsid w:val="00A658EB"/>
    <w:rsid w:val="00AA337D"/>
    <w:rsid w:val="00AD7908"/>
    <w:rsid w:val="00AE61F2"/>
    <w:rsid w:val="00AF7A91"/>
    <w:rsid w:val="00B12433"/>
    <w:rsid w:val="00B23779"/>
    <w:rsid w:val="00B25885"/>
    <w:rsid w:val="00B40D9A"/>
    <w:rsid w:val="00B51F20"/>
    <w:rsid w:val="00B54AE6"/>
    <w:rsid w:val="00BE1768"/>
    <w:rsid w:val="00C0388F"/>
    <w:rsid w:val="00C1560D"/>
    <w:rsid w:val="00C24F03"/>
    <w:rsid w:val="00C46A27"/>
    <w:rsid w:val="00C72AA7"/>
    <w:rsid w:val="00C74915"/>
    <w:rsid w:val="00C91A1B"/>
    <w:rsid w:val="00CB692B"/>
    <w:rsid w:val="00D31425"/>
    <w:rsid w:val="00D5268F"/>
    <w:rsid w:val="00D61649"/>
    <w:rsid w:val="00D76788"/>
    <w:rsid w:val="00D90CC6"/>
    <w:rsid w:val="00DA27E2"/>
    <w:rsid w:val="00DA60B5"/>
    <w:rsid w:val="00DC70EB"/>
    <w:rsid w:val="00E15A71"/>
    <w:rsid w:val="00E21924"/>
    <w:rsid w:val="00EA4121"/>
    <w:rsid w:val="00EB0458"/>
    <w:rsid w:val="00EB3340"/>
    <w:rsid w:val="00EC23B6"/>
    <w:rsid w:val="00EE3AD7"/>
    <w:rsid w:val="00EE6D5B"/>
    <w:rsid w:val="00EF448E"/>
    <w:rsid w:val="00EF7D6E"/>
    <w:rsid w:val="00F00E0C"/>
    <w:rsid w:val="00F16EC7"/>
    <w:rsid w:val="00F258FA"/>
    <w:rsid w:val="00F352C5"/>
    <w:rsid w:val="00F83A79"/>
    <w:rsid w:val="00FA0B54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0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7E4"/>
  </w:style>
  <w:style w:type="paragraph" w:styleId="a8">
    <w:name w:val="footer"/>
    <w:basedOn w:val="a"/>
    <w:link w:val="a9"/>
    <w:uiPriority w:val="99"/>
    <w:unhideWhenUsed/>
    <w:rsid w:val="00980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7E4"/>
  </w:style>
  <w:style w:type="paragraph" w:styleId="aa">
    <w:name w:val="Normal (Web)"/>
    <w:basedOn w:val="a"/>
    <w:uiPriority w:val="99"/>
    <w:unhideWhenUsed/>
    <w:rsid w:val="00EE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qFormat/>
    <w:rsid w:val="00EE6D5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EE6D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809&amp;dst=100015&amp;field=134&amp;date=21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8705-5CA5-4E32-9A23-C97BAE31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2025-08-01T07:48:00Z</cp:lastPrinted>
  <dcterms:created xsi:type="dcterms:W3CDTF">2025-10-06T15:15:00Z</dcterms:created>
  <dcterms:modified xsi:type="dcterms:W3CDTF">2025-10-07T08:03:00Z</dcterms:modified>
</cp:coreProperties>
</file>