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B0" w:rsidRPr="002E2D02" w:rsidRDefault="00C138B0" w:rsidP="00024E17">
      <w:pPr>
        <w:jc w:val="center"/>
        <w:rPr>
          <w:rFonts w:ascii="Arial" w:hAnsi="Arial" w:cs="Arial"/>
          <w:b/>
          <w:sz w:val="28"/>
          <w:szCs w:val="24"/>
        </w:rPr>
      </w:pPr>
      <w:r w:rsidRPr="002E2D02">
        <w:rPr>
          <w:rFonts w:ascii="Arial" w:hAnsi="Arial" w:cs="Arial"/>
          <w:b/>
          <w:sz w:val="28"/>
          <w:szCs w:val="24"/>
        </w:rPr>
        <w:t>АДМИНИСТРАЦИЯ</w:t>
      </w:r>
    </w:p>
    <w:p w:rsidR="00C138B0" w:rsidRPr="00F67094" w:rsidRDefault="00C138B0" w:rsidP="00024E17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F67094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F67094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38B0" w:rsidRPr="00F67094" w:rsidRDefault="00C138B0" w:rsidP="00024E17">
      <w:pPr>
        <w:jc w:val="center"/>
        <w:rPr>
          <w:rFonts w:ascii="Arial" w:hAnsi="Arial" w:cs="Arial"/>
          <w:b/>
          <w:sz w:val="24"/>
          <w:szCs w:val="24"/>
        </w:rPr>
      </w:pPr>
      <w:r w:rsidRPr="00F67094">
        <w:rPr>
          <w:rFonts w:ascii="Arial" w:hAnsi="Arial" w:cs="Arial"/>
          <w:b/>
          <w:sz w:val="24"/>
          <w:szCs w:val="24"/>
        </w:rPr>
        <w:t>ПОСТАНОВЛЕНИЕ</w:t>
      </w:r>
    </w:p>
    <w:p w:rsidR="00C138B0" w:rsidRPr="00F67094" w:rsidRDefault="00F67094" w:rsidP="00024E17">
      <w:pPr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15.08.2025</w:t>
      </w:r>
      <w:r w:rsidR="00C138B0" w:rsidRPr="00F67094">
        <w:rPr>
          <w:rFonts w:ascii="Arial" w:hAnsi="Arial" w:cs="Arial"/>
          <w:sz w:val="24"/>
          <w:szCs w:val="24"/>
        </w:rPr>
        <w:t xml:space="preserve">      </w:t>
      </w:r>
      <w:r w:rsidRPr="00F67094">
        <w:rPr>
          <w:rFonts w:ascii="Arial" w:hAnsi="Arial" w:cs="Arial"/>
          <w:sz w:val="24"/>
          <w:szCs w:val="24"/>
        </w:rPr>
        <w:t xml:space="preserve">                              </w:t>
      </w:r>
      <w:r w:rsidR="00C138B0" w:rsidRPr="00F67094">
        <w:rPr>
          <w:rFonts w:ascii="Arial" w:hAnsi="Arial" w:cs="Arial"/>
          <w:sz w:val="24"/>
          <w:szCs w:val="24"/>
        </w:rPr>
        <w:t xml:space="preserve">                                                                          №</w:t>
      </w:r>
      <w:r w:rsidRPr="00F67094">
        <w:rPr>
          <w:rFonts w:ascii="Arial" w:hAnsi="Arial" w:cs="Arial"/>
          <w:sz w:val="24"/>
          <w:szCs w:val="24"/>
        </w:rPr>
        <w:t xml:space="preserve"> 1435-ПА</w:t>
      </w:r>
    </w:p>
    <w:p w:rsidR="00C138B0" w:rsidRPr="00F67094" w:rsidRDefault="00C138B0" w:rsidP="00024E17">
      <w:pPr>
        <w:jc w:val="center"/>
        <w:rPr>
          <w:rFonts w:ascii="Arial" w:hAnsi="Arial" w:cs="Arial"/>
          <w:b/>
          <w:sz w:val="24"/>
          <w:szCs w:val="24"/>
        </w:rPr>
      </w:pPr>
      <w:r w:rsidRPr="00F67094">
        <w:rPr>
          <w:rFonts w:ascii="Arial" w:hAnsi="Arial" w:cs="Arial"/>
          <w:b/>
          <w:sz w:val="24"/>
          <w:szCs w:val="24"/>
        </w:rPr>
        <w:t>г. Люберцы</w:t>
      </w:r>
    </w:p>
    <w:p w:rsidR="00DA27E2" w:rsidRPr="00F67094" w:rsidRDefault="00DA27E2" w:rsidP="00024E17">
      <w:pPr>
        <w:pStyle w:val="2"/>
        <w:tabs>
          <w:tab w:val="left" w:pos="389"/>
          <w:tab w:val="left" w:pos="700"/>
        </w:tabs>
        <w:spacing w:after="0" w:line="27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F2AFC" w:rsidRPr="00F67094" w:rsidRDefault="0029591E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</w:rPr>
      </w:pPr>
      <w:r w:rsidRPr="00F67094">
        <w:rPr>
          <w:b/>
          <w:color w:val="000000" w:themeColor="text1"/>
          <w:sz w:val="24"/>
          <w:szCs w:val="24"/>
        </w:rPr>
        <w:t>О</w:t>
      </w:r>
      <w:r w:rsidR="00AA12E6" w:rsidRPr="00F67094">
        <w:rPr>
          <w:b/>
          <w:color w:val="000000" w:themeColor="text1"/>
          <w:sz w:val="24"/>
          <w:szCs w:val="24"/>
        </w:rPr>
        <w:t xml:space="preserve"> создании и использовании на платной основе парковок</w:t>
      </w:r>
      <w:r w:rsidRPr="00F67094">
        <w:rPr>
          <w:b/>
          <w:color w:val="000000" w:themeColor="text1"/>
          <w:sz w:val="24"/>
          <w:szCs w:val="24"/>
        </w:rPr>
        <w:t xml:space="preserve"> </w:t>
      </w:r>
    </w:p>
    <w:p w:rsidR="00AA73FE" w:rsidRPr="00F67094" w:rsidRDefault="0029591E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</w:rPr>
      </w:pPr>
      <w:r w:rsidRPr="00F67094">
        <w:rPr>
          <w:b/>
          <w:color w:val="000000" w:themeColor="text1"/>
          <w:sz w:val="24"/>
          <w:szCs w:val="24"/>
        </w:rPr>
        <w:t>(парковочны</w:t>
      </w:r>
      <w:r w:rsidR="00AA12E6" w:rsidRPr="00F67094">
        <w:rPr>
          <w:b/>
          <w:color w:val="000000" w:themeColor="text1"/>
          <w:sz w:val="24"/>
          <w:szCs w:val="24"/>
        </w:rPr>
        <w:t>х мест</w:t>
      </w:r>
      <w:r w:rsidRPr="00F67094">
        <w:rPr>
          <w:b/>
          <w:color w:val="000000" w:themeColor="text1"/>
          <w:sz w:val="24"/>
          <w:szCs w:val="24"/>
        </w:rPr>
        <w:t>)</w:t>
      </w:r>
      <w:r w:rsidR="00EF2A99" w:rsidRPr="00F67094">
        <w:rPr>
          <w:b/>
          <w:color w:val="000000" w:themeColor="text1"/>
          <w:sz w:val="24"/>
          <w:szCs w:val="24"/>
        </w:rPr>
        <w:t>, расположенны</w:t>
      </w:r>
      <w:r w:rsidR="00AA12E6" w:rsidRPr="00F67094">
        <w:rPr>
          <w:b/>
          <w:color w:val="000000" w:themeColor="text1"/>
          <w:sz w:val="24"/>
          <w:szCs w:val="24"/>
        </w:rPr>
        <w:t>х</w:t>
      </w:r>
      <w:r w:rsidR="00EF2A99" w:rsidRPr="00F67094">
        <w:rPr>
          <w:b/>
          <w:color w:val="000000" w:themeColor="text1"/>
          <w:sz w:val="24"/>
          <w:szCs w:val="24"/>
        </w:rPr>
        <w:t xml:space="preserve"> на автомобильных дорогах</w:t>
      </w:r>
    </w:p>
    <w:p w:rsidR="002B3A81" w:rsidRPr="00F67094" w:rsidRDefault="00EF2A99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F67094">
        <w:rPr>
          <w:b/>
          <w:color w:val="000000" w:themeColor="text1"/>
          <w:sz w:val="24"/>
          <w:szCs w:val="24"/>
        </w:rPr>
        <w:t>общего пользования м</w:t>
      </w:r>
      <w:r w:rsidR="00C44271" w:rsidRPr="00F67094">
        <w:rPr>
          <w:b/>
          <w:color w:val="000000" w:themeColor="text1"/>
          <w:sz w:val="24"/>
          <w:szCs w:val="24"/>
        </w:rPr>
        <w:t>ест</w:t>
      </w:r>
      <w:r w:rsidRPr="00F67094">
        <w:rPr>
          <w:b/>
          <w:color w:val="000000" w:themeColor="text1"/>
          <w:sz w:val="24"/>
          <w:szCs w:val="24"/>
        </w:rPr>
        <w:t>ного значения</w:t>
      </w:r>
      <w:r w:rsidRPr="00F67094">
        <w:rPr>
          <w:b/>
          <w:color w:val="000000" w:themeColor="text1"/>
          <w:sz w:val="24"/>
          <w:szCs w:val="24"/>
          <w:lang w:eastAsia="ar-SA"/>
        </w:rPr>
        <w:t xml:space="preserve"> </w:t>
      </w:r>
      <w:r w:rsidR="00483179" w:rsidRPr="00F67094">
        <w:rPr>
          <w:b/>
          <w:color w:val="000000" w:themeColor="text1"/>
          <w:sz w:val="24"/>
          <w:szCs w:val="24"/>
          <w:lang w:eastAsia="ar-SA"/>
        </w:rPr>
        <w:t xml:space="preserve">(этап 2) </w:t>
      </w:r>
      <w:r w:rsidR="00C44271" w:rsidRPr="00F67094">
        <w:rPr>
          <w:b/>
          <w:color w:val="000000" w:themeColor="text1"/>
          <w:sz w:val="24"/>
          <w:szCs w:val="24"/>
          <w:lang w:eastAsia="ar-SA"/>
        </w:rPr>
        <w:t>на территории</w:t>
      </w:r>
    </w:p>
    <w:p w:rsidR="00EF2A99" w:rsidRPr="00F67094" w:rsidRDefault="002B3A81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  <w:r w:rsidRPr="00F67094">
        <w:rPr>
          <w:b/>
          <w:color w:val="000000" w:themeColor="text1"/>
          <w:sz w:val="24"/>
          <w:szCs w:val="24"/>
          <w:lang w:eastAsia="ar-SA"/>
        </w:rPr>
        <w:t>Г</w:t>
      </w:r>
      <w:r w:rsidR="00C44271" w:rsidRPr="00F67094">
        <w:rPr>
          <w:b/>
          <w:color w:val="000000" w:themeColor="text1"/>
          <w:sz w:val="24"/>
          <w:szCs w:val="24"/>
          <w:lang w:eastAsia="ar-SA"/>
        </w:rPr>
        <w:t xml:space="preserve">ородского округа Люберцы </w:t>
      </w:r>
      <w:r w:rsidR="00EF2A99" w:rsidRPr="00F67094">
        <w:rPr>
          <w:b/>
          <w:color w:val="000000" w:themeColor="text1"/>
          <w:sz w:val="24"/>
          <w:szCs w:val="24"/>
          <w:lang w:eastAsia="ar-SA"/>
        </w:rPr>
        <w:t>Московской области</w:t>
      </w:r>
    </w:p>
    <w:p w:rsidR="00884370" w:rsidRPr="00F67094" w:rsidRDefault="00884370" w:rsidP="00024E17">
      <w:pPr>
        <w:pStyle w:val="ConsPlusNormal"/>
        <w:ind w:firstLine="0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2B3A81" w:rsidRPr="00F67094" w:rsidRDefault="002B3A81" w:rsidP="00024E17">
      <w:pPr>
        <w:pStyle w:val="ConsPlusNormal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F16EC7" w:rsidRPr="00F67094" w:rsidRDefault="00F16EC7" w:rsidP="00024E17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В соответствии с</w:t>
      </w:r>
      <w:r w:rsidR="001E2BD8" w:rsidRPr="00F67094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1E0F96" w:rsidRPr="00F67094">
        <w:rPr>
          <w:rFonts w:ascii="Arial" w:hAnsi="Arial" w:cs="Arial"/>
          <w:sz w:val="24"/>
          <w:szCs w:val="24"/>
        </w:rPr>
        <w:br/>
      </w:r>
      <w:r w:rsidR="001E2BD8" w:rsidRPr="00F67094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D418EA" w:rsidRPr="00F67094">
        <w:rPr>
          <w:rFonts w:ascii="Arial" w:hAnsi="Arial" w:cs="Arial"/>
          <w:sz w:val="24"/>
          <w:szCs w:val="24"/>
        </w:rPr>
        <w:t xml:space="preserve"> </w:t>
      </w:r>
      <w:r w:rsidR="00EF1BB5" w:rsidRPr="00F67094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260045" w:rsidRPr="00F67094">
        <w:rPr>
          <w:rFonts w:ascii="Arial" w:hAnsi="Arial" w:cs="Arial"/>
          <w:sz w:val="24"/>
          <w:szCs w:val="24"/>
        </w:rPr>
        <w:t>2</w:t>
      </w:r>
      <w:r w:rsidR="00EF1BB5" w:rsidRPr="00F67094">
        <w:rPr>
          <w:rFonts w:ascii="Arial" w:hAnsi="Arial" w:cs="Arial"/>
          <w:sz w:val="24"/>
          <w:szCs w:val="24"/>
        </w:rPr>
        <w:t>0.</w:t>
      </w:r>
      <w:r w:rsidR="00260045" w:rsidRPr="00F67094">
        <w:rPr>
          <w:rFonts w:ascii="Arial" w:hAnsi="Arial" w:cs="Arial"/>
          <w:sz w:val="24"/>
          <w:szCs w:val="24"/>
        </w:rPr>
        <w:t>03</w:t>
      </w:r>
      <w:r w:rsidR="00EF1BB5" w:rsidRPr="00F67094">
        <w:rPr>
          <w:rFonts w:ascii="Arial" w:hAnsi="Arial" w:cs="Arial"/>
          <w:sz w:val="24"/>
          <w:szCs w:val="24"/>
        </w:rPr>
        <w:t>.20</w:t>
      </w:r>
      <w:r w:rsidR="00260045" w:rsidRPr="00F67094">
        <w:rPr>
          <w:rFonts w:ascii="Arial" w:hAnsi="Arial" w:cs="Arial"/>
          <w:sz w:val="24"/>
          <w:szCs w:val="24"/>
        </w:rPr>
        <w:t>25</w:t>
      </w:r>
      <w:r w:rsidR="00EF1BB5" w:rsidRPr="00F67094">
        <w:rPr>
          <w:rFonts w:ascii="Arial" w:hAnsi="Arial" w:cs="Arial"/>
          <w:sz w:val="24"/>
          <w:szCs w:val="24"/>
        </w:rPr>
        <w:t xml:space="preserve"> №</w:t>
      </w:r>
      <w:r w:rsidR="00260045" w:rsidRPr="00F67094">
        <w:rPr>
          <w:rFonts w:ascii="Arial" w:hAnsi="Arial" w:cs="Arial"/>
          <w:sz w:val="24"/>
          <w:szCs w:val="24"/>
        </w:rPr>
        <w:t xml:space="preserve"> 33</w:t>
      </w:r>
      <w:r w:rsidR="00EF1BB5" w:rsidRPr="00F67094">
        <w:rPr>
          <w:rFonts w:ascii="Arial" w:hAnsi="Arial" w:cs="Arial"/>
          <w:sz w:val="24"/>
          <w:szCs w:val="24"/>
        </w:rPr>
        <w:t xml:space="preserve">-ФЗ </w:t>
      </w:r>
      <w:r w:rsidR="00EF1BB5" w:rsidRPr="00F67094">
        <w:rPr>
          <w:rFonts w:ascii="Arial" w:hAnsi="Arial" w:cs="Arial"/>
          <w:sz w:val="24"/>
          <w:szCs w:val="24"/>
        </w:rPr>
        <w:br/>
        <w:t>«</w:t>
      </w:r>
      <w:r w:rsidR="00260045" w:rsidRPr="00F67094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EF1BB5" w:rsidRPr="00F67094">
        <w:rPr>
          <w:rFonts w:ascii="Arial" w:hAnsi="Arial" w:cs="Arial"/>
          <w:sz w:val="24"/>
          <w:szCs w:val="24"/>
        </w:rPr>
        <w:t xml:space="preserve">», </w:t>
      </w:r>
      <w:r w:rsidRPr="00F67094">
        <w:rPr>
          <w:rFonts w:ascii="Arial" w:hAnsi="Arial" w:cs="Arial"/>
          <w:sz w:val="24"/>
          <w:szCs w:val="24"/>
        </w:rPr>
        <w:t>Федеральн</w:t>
      </w:r>
      <w:r w:rsidR="001E2BD8" w:rsidRPr="00F67094">
        <w:rPr>
          <w:rFonts w:ascii="Arial" w:hAnsi="Arial" w:cs="Arial"/>
          <w:sz w:val="24"/>
          <w:szCs w:val="24"/>
        </w:rPr>
        <w:t xml:space="preserve">ым </w:t>
      </w:r>
      <w:r w:rsidRPr="00F67094">
        <w:rPr>
          <w:rFonts w:ascii="Arial" w:hAnsi="Arial" w:cs="Arial"/>
          <w:sz w:val="24"/>
          <w:szCs w:val="24"/>
        </w:rPr>
        <w:t>закон</w:t>
      </w:r>
      <w:r w:rsidR="001E2BD8" w:rsidRPr="00F67094">
        <w:rPr>
          <w:rFonts w:ascii="Arial" w:hAnsi="Arial" w:cs="Arial"/>
          <w:sz w:val="24"/>
          <w:szCs w:val="24"/>
        </w:rPr>
        <w:t xml:space="preserve">ом </w:t>
      </w:r>
      <w:r w:rsidR="001E0F96" w:rsidRPr="00F67094">
        <w:rPr>
          <w:rFonts w:ascii="Arial" w:hAnsi="Arial" w:cs="Arial"/>
          <w:sz w:val="24"/>
          <w:szCs w:val="24"/>
        </w:rPr>
        <w:t>от 08.11.2007 №</w:t>
      </w:r>
      <w:r w:rsidR="00943B44" w:rsidRPr="00F67094">
        <w:rPr>
          <w:rFonts w:ascii="Arial" w:hAnsi="Arial" w:cs="Arial"/>
          <w:sz w:val="24"/>
          <w:szCs w:val="24"/>
        </w:rPr>
        <w:t xml:space="preserve"> </w:t>
      </w:r>
      <w:r w:rsidR="001E0F96" w:rsidRPr="00F67094">
        <w:rPr>
          <w:rFonts w:ascii="Arial" w:hAnsi="Arial" w:cs="Arial"/>
          <w:sz w:val="24"/>
          <w:szCs w:val="24"/>
        </w:rPr>
        <w:t xml:space="preserve">257-ФЗ </w:t>
      </w:r>
      <w:r w:rsidR="001E0F96" w:rsidRPr="00F67094">
        <w:rPr>
          <w:rFonts w:ascii="Arial" w:hAnsi="Arial" w:cs="Arial"/>
          <w:sz w:val="24"/>
          <w:szCs w:val="24"/>
        </w:rPr>
        <w:br/>
        <w:t>«</w:t>
      </w:r>
      <w:r w:rsidRPr="00F67094">
        <w:rPr>
          <w:rFonts w:ascii="Arial" w:hAnsi="Arial" w:cs="Arial"/>
          <w:sz w:val="24"/>
          <w:szCs w:val="24"/>
        </w:rPr>
        <w:t>Об автомобильных дорогах и о дорожной деятельности в Российской Федерации и о внесении изменений в некоторые законодате</w:t>
      </w:r>
      <w:r w:rsidR="001E0F96" w:rsidRPr="00F67094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F67094">
        <w:rPr>
          <w:rFonts w:ascii="Arial" w:hAnsi="Arial" w:cs="Arial"/>
          <w:sz w:val="24"/>
          <w:szCs w:val="24"/>
        </w:rPr>
        <w:t>, Федеральным</w:t>
      </w:r>
      <w:r w:rsidR="00F67094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F67094">
          <w:rPr>
            <w:rFonts w:ascii="Arial" w:hAnsi="Arial" w:cs="Arial"/>
            <w:sz w:val="24"/>
            <w:szCs w:val="24"/>
          </w:rPr>
          <w:t>законом</w:t>
        </w:r>
      </w:hyperlink>
      <w:r w:rsid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от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29.12.2017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№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 xml:space="preserve">443-ФЗ </w:t>
      </w:r>
      <w:r w:rsidR="001E0F96" w:rsidRPr="00F67094">
        <w:rPr>
          <w:rFonts w:ascii="Arial" w:hAnsi="Arial" w:cs="Arial"/>
          <w:sz w:val="24"/>
          <w:szCs w:val="24"/>
        </w:rPr>
        <w:t>«</w:t>
      </w:r>
      <w:r w:rsidRPr="00F67094">
        <w:rPr>
          <w:rFonts w:ascii="Arial" w:hAnsi="Arial" w:cs="Arial"/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 w:rsidR="001E0F96" w:rsidRPr="00F67094">
        <w:rPr>
          <w:rFonts w:ascii="Arial" w:hAnsi="Arial" w:cs="Arial"/>
          <w:sz w:val="24"/>
          <w:szCs w:val="24"/>
        </w:rPr>
        <w:t>»</w:t>
      </w:r>
      <w:r w:rsidRPr="00F67094">
        <w:rPr>
          <w:rFonts w:ascii="Arial" w:hAnsi="Arial" w:cs="Arial"/>
          <w:sz w:val="24"/>
          <w:szCs w:val="24"/>
        </w:rPr>
        <w:t>, Законом Московской облас</w:t>
      </w:r>
      <w:r w:rsidR="001E0F96" w:rsidRPr="00F67094">
        <w:rPr>
          <w:rFonts w:ascii="Arial" w:hAnsi="Arial" w:cs="Arial"/>
          <w:sz w:val="24"/>
          <w:szCs w:val="24"/>
        </w:rPr>
        <w:t>ти от 13.06.2019 № 109/2019-ОЗ «</w:t>
      </w:r>
      <w:r w:rsidRPr="00F67094">
        <w:rPr>
          <w:rFonts w:ascii="Arial" w:hAnsi="Arial" w:cs="Arial"/>
          <w:sz w:val="24"/>
          <w:szCs w:val="24"/>
        </w:rPr>
        <w:t xml:space="preserve">Об организации дорожного движения в Московской области и о внесении изменения в Закон Московской области </w:t>
      </w:r>
      <w:r w:rsidR="001E0F96" w:rsidRPr="00F67094">
        <w:rPr>
          <w:rFonts w:ascii="Arial" w:hAnsi="Arial" w:cs="Arial"/>
          <w:sz w:val="24"/>
          <w:szCs w:val="24"/>
        </w:rPr>
        <w:t>«</w:t>
      </w:r>
      <w:r w:rsidRPr="00F67094">
        <w:rPr>
          <w:rFonts w:ascii="Arial" w:hAnsi="Arial" w:cs="Arial"/>
          <w:sz w:val="24"/>
          <w:szCs w:val="24"/>
        </w:rPr>
        <w:t>О временных огранич</w:t>
      </w:r>
      <w:r w:rsidR="00AA73FE" w:rsidRPr="00F67094">
        <w:rPr>
          <w:rFonts w:ascii="Arial" w:hAnsi="Arial" w:cs="Arial"/>
          <w:sz w:val="24"/>
          <w:szCs w:val="24"/>
        </w:rPr>
        <w:t>ениях</w:t>
      </w:r>
      <w:r w:rsidRPr="00F67094">
        <w:rPr>
          <w:rFonts w:ascii="Arial" w:hAnsi="Arial" w:cs="Arial"/>
          <w:sz w:val="24"/>
          <w:szCs w:val="24"/>
        </w:rPr>
        <w:t xml:space="preserve"> или прекращении</w:t>
      </w:r>
      <w:r w:rsidR="003030F2" w:rsidRP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движения</w:t>
      </w:r>
      <w:r w:rsidR="003030F2" w:rsidRP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транспортных</w:t>
      </w:r>
      <w:r w:rsidR="003030F2" w:rsidRP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средств</w:t>
      </w:r>
      <w:r w:rsidR="003030F2" w:rsidRPr="00F67094">
        <w:rPr>
          <w:rFonts w:ascii="Arial" w:hAnsi="Arial" w:cs="Arial"/>
          <w:sz w:val="24"/>
          <w:szCs w:val="24"/>
        </w:rPr>
        <w:t xml:space="preserve"> </w:t>
      </w:r>
      <w:r w:rsidRPr="00F67094">
        <w:rPr>
          <w:rFonts w:ascii="Arial" w:hAnsi="Arial" w:cs="Arial"/>
          <w:sz w:val="24"/>
          <w:szCs w:val="24"/>
        </w:rPr>
        <w:t>по авто</w:t>
      </w:r>
      <w:r w:rsidR="003030F2" w:rsidRPr="00F67094">
        <w:rPr>
          <w:rFonts w:ascii="Arial" w:hAnsi="Arial" w:cs="Arial"/>
          <w:sz w:val="24"/>
          <w:szCs w:val="24"/>
        </w:rPr>
        <w:t xml:space="preserve">мобильным дорогам на территории </w:t>
      </w:r>
      <w:r w:rsidRPr="00F67094">
        <w:rPr>
          <w:rFonts w:ascii="Arial" w:hAnsi="Arial" w:cs="Arial"/>
          <w:sz w:val="24"/>
          <w:szCs w:val="24"/>
        </w:rPr>
        <w:t>Московской области</w:t>
      </w:r>
      <w:r w:rsidR="001E0F96" w:rsidRPr="00F67094">
        <w:rPr>
          <w:rFonts w:ascii="Arial" w:hAnsi="Arial" w:cs="Arial"/>
          <w:sz w:val="24"/>
          <w:szCs w:val="24"/>
        </w:rPr>
        <w:t>»</w:t>
      </w:r>
      <w:r w:rsidR="001E2BD8" w:rsidRPr="00F67094">
        <w:rPr>
          <w:rFonts w:ascii="Arial" w:hAnsi="Arial" w:cs="Arial"/>
          <w:sz w:val="24"/>
          <w:szCs w:val="24"/>
        </w:rPr>
        <w:t xml:space="preserve">, </w:t>
      </w:r>
      <w:r w:rsidR="002B3A81" w:rsidRPr="00F67094">
        <w:rPr>
          <w:rFonts w:ascii="Arial" w:hAnsi="Arial" w:cs="Arial"/>
          <w:sz w:val="24"/>
          <w:szCs w:val="24"/>
        </w:rPr>
        <w:t>Уставом Городского округа Любер</w:t>
      </w:r>
      <w:r w:rsidR="00260045" w:rsidRPr="00F67094">
        <w:rPr>
          <w:rFonts w:ascii="Arial" w:hAnsi="Arial" w:cs="Arial"/>
          <w:sz w:val="24"/>
          <w:szCs w:val="24"/>
        </w:rPr>
        <w:t>цы</w:t>
      </w:r>
      <w:r w:rsidR="002B3A81" w:rsidRPr="00F67094">
        <w:rPr>
          <w:rFonts w:ascii="Arial" w:hAnsi="Arial" w:cs="Arial"/>
          <w:sz w:val="24"/>
          <w:szCs w:val="24"/>
        </w:rPr>
        <w:t xml:space="preserve"> Московской области</w:t>
      </w:r>
      <w:r w:rsidR="00884370" w:rsidRPr="00F67094">
        <w:rPr>
          <w:rFonts w:ascii="Arial" w:hAnsi="Arial" w:cs="Arial"/>
          <w:sz w:val="24"/>
          <w:szCs w:val="24"/>
        </w:rPr>
        <w:t>,</w:t>
      </w:r>
      <w:r w:rsidR="002B3A81" w:rsidRPr="00F67094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от 12.05.2025 № 25/4 </w:t>
      </w:r>
      <w:r w:rsidR="00CF60E1" w:rsidRPr="00F67094">
        <w:rPr>
          <w:rFonts w:ascii="Arial" w:hAnsi="Arial" w:cs="Arial"/>
          <w:sz w:val="24"/>
          <w:szCs w:val="24"/>
        </w:rPr>
        <w:br/>
      </w:r>
      <w:r w:rsidR="002B3A81" w:rsidRPr="00F67094">
        <w:rPr>
          <w:rFonts w:ascii="Arial" w:hAnsi="Arial" w:cs="Arial"/>
          <w:sz w:val="24"/>
          <w:szCs w:val="24"/>
        </w:rPr>
        <w:t>«О правопреемстве»,</w:t>
      </w:r>
      <w:r w:rsidR="009D3597" w:rsidRP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</w:t>
      </w:r>
      <w:r w:rsidR="0094137B">
        <w:rPr>
          <w:rFonts w:ascii="Arial" w:hAnsi="Arial" w:cs="Arial"/>
          <w:sz w:val="24"/>
          <w:szCs w:val="24"/>
        </w:rPr>
        <w:br/>
      </w:r>
      <w:r w:rsidR="00AA12E6" w:rsidRPr="00F67094">
        <w:rPr>
          <w:rFonts w:ascii="Arial" w:hAnsi="Arial" w:cs="Arial"/>
          <w:sz w:val="24"/>
          <w:szCs w:val="24"/>
        </w:rPr>
        <w:t>от 20.08.2024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№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3380-ПА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«Об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утверждении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Порядка</w:t>
      </w:r>
      <w:r w:rsidR="00F67094">
        <w:rPr>
          <w:rFonts w:ascii="Arial" w:hAnsi="Arial" w:cs="Arial"/>
          <w:sz w:val="24"/>
          <w:szCs w:val="24"/>
        </w:rPr>
        <w:t xml:space="preserve"> </w:t>
      </w:r>
      <w:r w:rsidR="00AA12E6" w:rsidRPr="00F67094">
        <w:rPr>
          <w:rFonts w:ascii="Arial" w:hAnsi="Arial" w:cs="Arial"/>
          <w:sz w:val="24"/>
          <w:szCs w:val="24"/>
        </w:rPr>
        <w:t>создания и использования, в том числе на платной основе, парковок, расположенных на автомобильных дорогах общего пользования местного значения городского округа Люберцы Московской области</w:t>
      </w:r>
      <w:r w:rsidR="00E00608" w:rsidRPr="00F67094">
        <w:rPr>
          <w:rFonts w:ascii="Arial" w:hAnsi="Arial" w:cs="Arial"/>
          <w:sz w:val="24"/>
          <w:szCs w:val="24"/>
        </w:rPr>
        <w:t>»</w:t>
      </w:r>
      <w:r w:rsidR="00AA12E6" w:rsidRPr="00F67094">
        <w:rPr>
          <w:rFonts w:ascii="Arial" w:hAnsi="Arial" w:cs="Arial"/>
          <w:sz w:val="24"/>
          <w:szCs w:val="24"/>
        </w:rPr>
        <w:t>,</w:t>
      </w:r>
      <w:r w:rsidRPr="00F67094">
        <w:rPr>
          <w:rFonts w:ascii="Arial" w:hAnsi="Arial" w:cs="Arial"/>
          <w:sz w:val="24"/>
          <w:szCs w:val="24"/>
        </w:rPr>
        <w:t xml:space="preserve"> постановля</w:t>
      </w:r>
      <w:r w:rsidR="001E2BD8" w:rsidRPr="00F67094">
        <w:rPr>
          <w:rFonts w:ascii="Arial" w:hAnsi="Arial" w:cs="Arial"/>
          <w:sz w:val="24"/>
          <w:szCs w:val="24"/>
        </w:rPr>
        <w:t>ю</w:t>
      </w:r>
      <w:r w:rsidRPr="00F67094">
        <w:rPr>
          <w:rFonts w:ascii="Arial" w:hAnsi="Arial" w:cs="Arial"/>
          <w:sz w:val="24"/>
          <w:szCs w:val="24"/>
        </w:rPr>
        <w:t>:</w:t>
      </w:r>
    </w:p>
    <w:p w:rsidR="00725AA1" w:rsidRPr="00F67094" w:rsidRDefault="00725AA1" w:rsidP="00AA12E6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3B44" w:rsidRPr="00F67094" w:rsidRDefault="00943B44" w:rsidP="00F31C85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Создать и использовать на платной основе парковки </w:t>
      </w:r>
      <w:r w:rsidR="00887E29" w:rsidRPr="00F67094">
        <w:rPr>
          <w:rFonts w:ascii="Arial" w:hAnsi="Arial" w:cs="Arial"/>
          <w:sz w:val="24"/>
          <w:szCs w:val="24"/>
        </w:rPr>
        <w:t>(парковочны</w:t>
      </w:r>
      <w:r w:rsidRPr="00F67094">
        <w:rPr>
          <w:rFonts w:ascii="Arial" w:hAnsi="Arial" w:cs="Arial"/>
          <w:sz w:val="24"/>
          <w:szCs w:val="24"/>
        </w:rPr>
        <w:t>е</w:t>
      </w:r>
      <w:r w:rsidR="00887E29" w:rsidRPr="00F67094">
        <w:rPr>
          <w:rFonts w:ascii="Arial" w:hAnsi="Arial" w:cs="Arial"/>
          <w:sz w:val="24"/>
          <w:szCs w:val="24"/>
        </w:rPr>
        <w:t xml:space="preserve"> места)</w:t>
      </w:r>
      <w:r w:rsidR="00A43819" w:rsidRPr="00F67094">
        <w:rPr>
          <w:rFonts w:ascii="Arial" w:hAnsi="Arial" w:cs="Arial"/>
          <w:sz w:val="24"/>
          <w:szCs w:val="24"/>
        </w:rPr>
        <w:t>,</w:t>
      </w:r>
      <w:r w:rsidR="00887E29" w:rsidRPr="00F67094">
        <w:rPr>
          <w:rFonts w:ascii="Arial" w:hAnsi="Arial" w:cs="Arial"/>
          <w:sz w:val="24"/>
          <w:szCs w:val="24"/>
        </w:rPr>
        <w:t xml:space="preserve"> </w:t>
      </w:r>
      <w:r w:rsidR="00A43819" w:rsidRPr="00F67094">
        <w:rPr>
          <w:rFonts w:ascii="Arial" w:hAnsi="Arial" w:cs="Arial"/>
          <w:sz w:val="24"/>
          <w:szCs w:val="24"/>
        </w:rPr>
        <w:t>расположенны</w:t>
      </w:r>
      <w:r w:rsidRPr="00F67094">
        <w:rPr>
          <w:rFonts w:ascii="Arial" w:hAnsi="Arial" w:cs="Arial"/>
          <w:sz w:val="24"/>
          <w:szCs w:val="24"/>
        </w:rPr>
        <w:t>е</w:t>
      </w:r>
      <w:r w:rsidR="00A43819" w:rsidRPr="00F67094">
        <w:rPr>
          <w:rFonts w:ascii="Arial" w:hAnsi="Arial" w:cs="Arial"/>
          <w:sz w:val="24"/>
          <w:szCs w:val="24"/>
        </w:rPr>
        <w:t xml:space="preserve"> на автомобильных дорогах общего пользования </w:t>
      </w:r>
      <w:r w:rsidR="00C44271" w:rsidRPr="00F67094">
        <w:rPr>
          <w:rFonts w:ascii="Arial" w:hAnsi="Arial" w:cs="Arial"/>
          <w:sz w:val="24"/>
          <w:szCs w:val="24"/>
        </w:rPr>
        <w:t>мест</w:t>
      </w:r>
      <w:r w:rsidR="00A43819" w:rsidRPr="00F67094">
        <w:rPr>
          <w:rFonts w:ascii="Arial" w:hAnsi="Arial" w:cs="Arial"/>
          <w:sz w:val="24"/>
          <w:szCs w:val="24"/>
        </w:rPr>
        <w:t>ного</w:t>
      </w:r>
      <w:r w:rsidR="00887E29" w:rsidRPr="00F67094">
        <w:rPr>
          <w:rFonts w:ascii="Arial" w:hAnsi="Arial" w:cs="Arial"/>
          <w:sz w:val="24"/>
          <w:szCs w:val="24"/>
        </w:rPr>
        <w:t xml:space="preserve"> </w:t>
      </w:r>
      <w:r w:rsidR="00A43819" w:rsidRPr="00F67094">
        <w:rPr>
          <w:rFonts w:ascii="Arial" w:hAnsi="Arial" w:cs="Arial"/>
          <w:sz w:val="24"/>
          <w:szCs w:val="24"/>
        </w:rPr>
        <w:t xml:space="preserve">значения </w:t>
      </w:r>
      <w:r w:rsidR="00CF60E1" w:rsidRPr="00F67094">
        <w:rPr>
          <w:rFonts w:ascii="Arial" w:hAnsi="Arial" w:cs="Arial"/>
          <w:sz w:val="24"/>
          <w:szCs w:val="24"/>
        </w:rPr>
        <w:t>Г</w:t>
      </w:r>
      <w:r w:rsidR="00C44271" w:rsidRPr="00F67094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Pr="00F67094">
        <w:rPr>
          <w:rFonts w:ascii="Arial" w:hAnsi="Arial" w:cs="Arial"/>
          <w:sz w:val="24"/>
          <w:szCs w:val="24"/>
        </w:rPr>
        <w:t>Московской области по адресам:</w:t>
      </w:r>
    </w:p>
    <w:p w:rsidR="00F16EC7" w:rsidRPr="00F67094" w:rsidRDefault="00943B44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</w:t>
      </w:r>
      <w:r w:rsidR="000B030D" w:rsidRPr="00F67094">
        <w:rPr>
          <w:rFonts w:ascii="Arial" w:hAnsi="Arial" w:cs="Arial"/>
          <w:sz w:val="24"/>
          <w:szCs w:val="24"/>
        </w:rPr>
        <w:t xml:space="preserve"> Московская область, </w:t>
      </w:r>
      <w:r w:rsidR="00CF60E1" w:rsidRPr="00F67094">
        <w:rPr>
          <w:rFonts w:ascii="Arial" w:hAnsi="Arial" w:cs="Arial"/>
          <w:sz w:val="24"/>
          <w:szCs w:val="24"/>
        </w:rPr>
        <w:t>Г</w:t>
      </w:r>
      <w:r w:rsidR="000B030D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2B3A81" w:rsidRPr="00F67094">
        <w:rPr>
          <w:rFonts w:ascii="Arial" w:hAnsi="Arial" w:cs="Arial"/>
          <w:sz w:val="24"/>
          <w:szCs w:val="24"/>
        </w:rPr>
        <w:br/>
      </w:r>
      <w:r w:rsidR="000B030D" w:rsidRPr="00F67094">
        <w:rPr>
          <w:rFonts w:ascii="Arial" w:hAnsi="Arial" w:cs="Arial"/>
          <w:sz w:val="24"/>
          <w:szCs w:val="24"/>
        </w:rPr>
        <w:t xml:space="preserve">улица </w:t>
      </w:r>
      <w:r w:rsidR="002B3A81" w:rsidRPr="00F67094">
        <w:rPr>
          <w:rFonts w:ascii="Arial" w:hAnsi="Arial" w:cs="Arial"/>
          <w:sz w:val="24"/>
          <w:szCs w:val="24"/>
        </w:rPr>
        <w:t>Воинов-Интернационалистов</w:t>
      </w:r>
      <w:r w:rsidR="00FB220D" w:rsidRPr="00F67094">
        <w:rPr>
          <w:rFonts w:ascii="Arial" w:hAnsi="Arial" w:cs="Arial"/>
          <w:sz w:val="24"/>
          <w:szCs w:val="24"/>
        </w:rPr>
        <w:t xml:space="preserve"> (АТЗ)</w:t>
      </w:r>
      <w:r w:rsidR="000B030D" w:rsidRPr="00F67094">
        <w:rPr>
          <w:rFonts w:ascii="Arial" w:hAnsi="Arial" w:cs="Arial"/>
          <w:sz w:val="24"/>
          <w:szCs w:val="24"/>
        </w:rPr>
        <w:t xml:space="preserve"> (Приложение № 1);</w:t>
      </w:r>
    </w:p>
    <w:p w:rsidR="000B030D" w:rsidRPr="00F67094" w:rsidRDefault="002B3A81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 Московская область, Г</w:t>
      </w:r>
      <w:r w:rsidR="000B030D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0B030D" w:rsidRPr="00F67094">
        <w:rPr>
          <w:rFonts w:ascii="Arial" w:hAnsi="Arial" w:cs="Arial"/>
          <w:sz w:val="24"/>
          <w:szCs w:val="24"/>
        </w:rPr>
        <w:t xml:space="preserve">улица </w:t>
      </w:r>
      <w:r w:rsidRPr="00F67094">
        <w:rPr>
          <w:rFonts w:ascii="Arial" w:hAnsi="Arial" w:cs="Arial"/>
          <w:sz w:val="24"/>
          <w:szCs w:val="24"/>
        </w:rPr>
        <w:t>С.П. Попова</w:t>
      </w:r>
      <w:r w:rsidR="00FB220D" w:rsidRPr="00F67094">
        <w:rPr>
          <w:rFonts w:ascii="Arial" w:hAnsi="Arial" w:cs="Arial"/>
          <w:sz w:val="24"/>
          <w:szCs w:val="24"/>
        </w:rPr>
        <w:t xml:space="preserve"> (</w:t>
      </w:r>
      <w:r w:rsidR="00D9400D" w:rsidRPr="00F67094">
        <w:rPr>
          <w:rFonts w:ascii="Arial" w:hAnsi="Arial" w:cs="Arial"/>
          <w:sz w:val="24"/>
          <w:szCs w:val="24"/>
        </w:rPr>
        <w:t>А</w:t>
      </w:r>
      <w:r w:rsidR="00FB220D" w:rsidRPr="00F67094">
        <w:rPr>
          <w:rFonts w:ascii="Arial" w:hAnsi="Arial" w:cs="Arial"/>
          <w:sz w:val="24"/>
          <w:szCs w:val="24"/>
        </w:rPr>
        <w:t>ТЗ)</w:t>
      </w:r>
      <w:r w:rsidR="000B030D" w:rsidRPr="00F67094">
        <w:rPr>
          <w:rFonts w:ascii="Arial" w:hAnsi="Arial" w:cs="Arial"/>
          <w:sz w:val="24"/>
          <w:szCs w:val="24"/>
        </w:rPr>
        <w:t xml:space="preserve"> (Приложение № </w:t>
      </w:r>
      <w:r w:rsidR="007D4B16" w:rsidRPr="00F67094">
        <w:rPr>
          <w:rFonts w:ascii="Arial" w:hAnsi="Arial" w:cs="Arial"/>
          <w:sz w:val="24"/>
          <w:szCs w:val="24"/>
        </w:rPr>
        <w:t>2</w:t>
      </w:r>
      <w:r w:rsidR="000B030D" w:rsidRPr="00F67094">
        <w:rPr>
          <w:rFonts w:ascii="Arial" w:hAnsi="Arial" w:cs="Arial"/>
          <w:sz w:val="24"/>
          <w:szCs w:val="24"/>
        </w:rPr>
        <w:t>),</w:t>
      </w:r>
    </w:p>
    <w:p w:rsidR="000B030D" w:rsidRPr="00F67094" w:rsidRDefault="002B3A81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0B030D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0B030D" w:rsidRPr="00F67094">
        <w:rPr>
          <w:rFonts w:ascii="Arial" w:hAnsi="Arial" w:cs="Arial"/>
          <w:sz w:val="24"/>
          <w:szCs w:val="24"/>
        </w:rPr>
        <w:t xml:space="preserve">улица </w:t>
      </w:r>
      <w:r w:rsidRPr="00F67094">
        <w:rPr>
          <w:rFonts w:ascii="Arial" w:hAnsi="Arial" w:cs="Arial"/>
          <w:sz w:val="24"/>
          <w:szCs w:val="24"/>
        </w:rPr>
        <w:t>Митрофанова</w:t>
      </w:r>
      <w:r w:rsidR="00D9400D" w:rsidRPr="00F67094">
        <w:rPr>
          <w:rFonts w:ascii="Arial" w:hAnsi="Arial" w:cs="Arial"/>
          <w:sz w:val="24"/>
          <w:szCs w:val="24"/>
        </w:rPr>
        <w:t xml:space="preserve"> (АТЗ)</w:t>
      </w:r>
      <w:r w:rsidR="000B030D" w:rsidRPr="00F67094">
        <w:rPr>
          <w:rFonts w:ascii="Arial" w:hAnsi="Arial" w:cs="Arial"/>
          <w:sz w:val="24"/>
          <w:szCs w:val="24"/>
        </w:rPr>
        <w:t xml:space="preserve"> (Приложение № 3);</w:t>
      </w:r>
    </w:p>
    <w:p w:rsidR="000B030D" w:rsidRPr="00F67094" w:rsidRDefault="002B3A81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0B030D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0B030D" w:rsidRPr="00F67094">
        <w:rPr>
          <w:rFonts w:ascii="Arial" w:hAnsi="Arial" w:cs="Arial"/>
          <w:sz w:val="24"/>
          <w:szCs w:val="24"/>
        </w:rPr>
        <w:t xml:space="preserve">улица </w:t>
      </w:r>
      <w:proofErr w:type="spellStart"/>
      <w:r w:rsidR="000B030D" w:rsidRPr="00F67094">
        <w:rPr>
          <w:rFonts w:ascii="Arial" w:hAnsi="Arial" w:cs="Arial"/>
          <w:sz w:val="24"/>
          <w:szCs w:val="24"/>
        </w:rPr>
        <w:t>Красно</w:t>
      </w:r>
      <w:r w:rsidRPr="00F67094">
        <w:rPr>
          <w:rFonts w:ascii="Arial" w:hAnsi="Arial" w:cs="Arial"/>
          <w:sz w:val="24"/>
          <w:szCs w:val="24"/>
        </w:rPr>
        <w:t>г</w:t>
      </w:r>
      <w:proofErr w:type="spellEnd"/>
      <w:r w:rsidR="002E2D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7094">
        <w:rPr>
          <w:rFonts w:ascii="Arial" w:hAnsi="Arial" w:cs="Arial"/>
          <w:sz w:val="24"/>
          <w:szCs w:val="24"/>
        </w:rPr>
        <w:t>ор</w:t>
      </w:r>
      <w:r w:rsidR="000B030D" w:rsidRPr="00F67094">
        <w:rPr>
          <w:rFonts w:ascii="Arial" w:hAnsi="Arial" w:cs="Arial"/>
          <w:sz w:val="24"/>
          <w:szCs w:val="24"/>
        </w:rPr>
        <w:t>ская</w:t>
      </w:r>
      <w:proofErr w:type="spellEnd"/>
      <w:r w:rsidR="005F2C4F" w:rsidRPr="00F67094">
        <w:rPr>
          <w:rFonts w:ascii="Arial" w:hAnsi="Arial" w:cs="Arial"/>
          <w:sz w:val="24"/>
          <w:szCs w:val="24"/>
        </w:rPr>
        <w:t xml:space="preserve"> (АТЗ)</w:t>
      </w:r>
      <w:r w:rsidR="000B030D" w:rsidRPr="00F67094">
        <w:rPr>
          <w:rFonts w:ascii="Arial" w:hAnsi="Arial" w:cs="Arial"/>
          <w:sz w:val="24"/>
          <w:szCs w:val="24"/>
        </w:rPr>
        <w:t xml:space="preserve"> (Приложение № 4);</w:t>
      </w:r>
    </w:p>
    <w:p w:rsidR="000B030D" w:rsidRPr="00F67094" w:rsidRDefault="002B3A81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0B030D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0B030D" w:rsidRPr="00F67094">
        <w:rPr>
          <w:rFonts w:ascii="Arial" w:hAnsi="Arial" w:cs="Arial"/>
          <w:sz w:val="24"/>
          <w:szCs w:val="24"/>
        </w:rPr>
        <w:t>улица</w:t>
      </w:r>
      <w:r w:rsidRPr="00F67094">
        <w:rPr>
          <w:rFonts w:ascii="Arial" w:hAnsi="Arial" w:cs="Arial"/>
          <w:sz w:val="24"/>
          <w:szCs w:val="24"/>
        </w:rPr>
        <w:t xml:space="preserve"> Побратимов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0B030D" w:rsidRPr="00F67094">
        <w:rPr>
          <w:rFonts w:ascii="Arial" w:hAnsi="Arial" w:cs="Arial"/>
          <w:sz w:val="24"/>
          <w:szCs w:val="24"/>
        </w:rPr>
        <w:t xml:space="preserve"> (Приложение № 5);</w:t>
      </w:r>
    </w:p>
    <w:p w:rsidR="00013FF1" w:rsidRPr="00F67094" w:rsidRDefault="000B030D" w:rsidP="00642489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</w:t>
      </w:r>
      <w:r w:rsidR="002B3A81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2B3A81" w:rsidRPr="00F67094">
        <w:rPr>
          <w:rFonts w:ascii="Arial" w:hAnsi="Arial" w:cs="Arial"/>
          <w:sz w:val="24"/>
          <w:szCs w:val="24"/>
        </w:rPr>
        <w:br/>
      </w:r>
      <w:r w:rsidR="007D4B16" w:rsidRPr="00F67094">
        <w:rPr>
          <w:rFonts w:ascii="Arial" w:hAnsi="Arial" w:cs="Arial"/>
          <w:sz w:val="24"/>
          <w:szCs w:val="24"/>
        </w:rPr>
        <w:t xml:space="preserve">от д. 7 до д. 19а по ул. Побратимов, рядом с ТЦ «Светофор» </w:t>
      </w:r>
      <w:r w:rsidR="00CF60E1" w:rsidRPr="00F67094">
        <w:rPr>
          <w:rFonts w:ascii="Arial" w:hAnsi="Arial" w:cs="Arial"/>
          <w:sz w:val="24"/>
          <w:szCs w:val="24"/>
        </w:rPr>
        <w:t xml:space="preserve">(АТЗ) </w:t>
      </w:r>
      <w:r w:rsidR="0094137B">
        <w:rPr>
          <w:rFonts w:ascii="Arial" w:hAnsi="Arial" w:cs="Arial"/>
          <w:sz w:val="24"/>
          <w:szCs w:val="24"/>
        </w:rPr>
        <w:br/>
      </w:r>
      <w:r w:rsidR="002B3A81" w:rsidRPr="00F67094">
        <w:rPr>
          <w:rFonts w:ascii="Arial" w:hAnsi="Arial" w:cs="Arial"/>
          <w:sz w:val="24"/>
          <w:szCs w:val="24"/>
        </w:rPr>
        <w:lastRenderedPageBreak/>
        <w:t>(Приложение № 6);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Кирова, вблизи Дворца спорта «Триумф»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7);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E87038" w:rsidRPr="00F67094">
        <w:rPr>
          <w:rFonts w:ascii="Arial" w:hAnsi="Arial" w:cs="Arial"/>
          <w:sz w:val="24"/>
          <w:szCs w:val="24"/>
        </w:rPr>
        <w:t>проезд ул. Смирновская д.2 - Администрация проезд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</w:t>
      </w:r>
      <w:r w:rsidR="00B529C0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№ 8);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Московская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9),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Комсомольская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10);</w:t>
      </w:r>
    </w:p>
    <w:p w:rsidR="002B3A81" w:rsidRPr="00F67094" w:rsidRDefault="00D07765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2B3A81" w:rsidRPr="00F67094">
        <w:rPr>
          <w:rFonts w:ascii="Arial" w:hAnsi="Arial" w:cs="Arial"/>
          <w:sz w:val="24"/>
          <w:szCs w:val="24"/>
        </w:rPr>
        <w:br/>
        <w:t>улица Шоссейная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2B3A81" w:rsidRPr="00F67094">
        <w:rPr>
          <w:rFonts w:ascii="Arial" w:hAnsi="Arial" w:cs="Arial"/>
          <w:sz w:val="24"/>
          <w:szCs w:val="24"/>
        </w:rPr>
        <w:t xml:space="preserve"> (Приложение № 11);</w:t>
      </w:r>
    </w:p>
    <w:p w:rsidR="002B3A81" w:rsidRPr="00F67094" w:rsidRDefault="00D07765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>ородской округ Люберцы, город Люберц</w:t>
      </w:r>
      <w:r w:rsidR="005F2C4F" w:rsidRPr="00F67094">
        <w:rPr>
          <w:rFonts w:ascii="Arial" w:hAnsi="Arial" w:cs="Arial"/>
          <w:sz w:val="24"/>
          <w:szCs w:val="24"/>
        </w:rPr>
        <w:t xml:space="preserve">ы, </w:t>
      </w:r>
      <w:r w:rsidR="005F2C4F" w:rsidRPr="00F67094">
        <w:rPr>
          <w:rFonts w:ascii="Arial" w:hAnsi="Arial" w:cs="Arial"/>
          <w:sz w:val="24"/>
          <w:szCs w:val="24"/>
        </w:rPr>
        <w:br/>
        <w:t xml:space="preserve">улица Южная </w:t>
      </w:r>
      <w:r w:rsidR="00CF60E1" w:rsidRPr="00F67094">
        <w:rPr>
          <w:rFonts w:ascii="Arial" w:hAnsi="Arial" w:cs="Arial"/>
          <w:sz w:val="24"/>
          <w:szCs w:val="24"/>
        </w:rPr>
        <w:t xml:space="preserve">(АТЗ) </w:t>
      </w:r>
      <w:r w:rsidR="005F2C4F" w:rsidRPr="00F67094">
        <w:rPr>
          <w:rFonts w:ascii="Arial" w:hAnsi="Arial" w:cs="Arial"/>
          <w:sz w:val="24"/>
          <w:szCs w:val="24"/>
        </w:rPr>
        <w:t>(Приложение № 12</w:t>
      </w:r>
      <w:r w:rsidR="002B3A81" w:rsidRPr="00F67094">
        <w:rPr>
          <w:rFonts w:ascii="Arial" w:hAnsi="Arial" w:cs="Arial"/>
          <w:sz w:val="24"/>
          <w:szCs w:val="24"/>
        </w:rPr>
        <w:t>);</w:t>
      </w:r>
    </w:p>
    <w:p w:rsidR="005F2C4F" w:rsidRPr="00F67094" w:rsidRDefault="005F2C4F" w:rsidP="005F2C4F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Красноармейская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13);</w:t>
      </w:r>
    </w:p>
    <w:p w:rsidR="005F2C4F" w:rsidRPr="00F67094" w:rsidRDefault="005F2C4F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Юбилейная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14);</w:t>
      </w:r>
    </w:p>
    <w:p w:rsidR="005F2C4F" w:rsidRPr="00F67094" w:rsidRDefault="005F2C4F" w:rsidP="005F2C4F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Городской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Жуковского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15);</w:t>
      </w:r>
    </w:p>
    <w:p w:rsidR="002B3A81" w:rsidRPr="00F67094" w:rsidRDefault="00D07765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  <w:t>улица Никитина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Pr="00F67094">
        <w:rPr>
          <w:rFonts w:ascii="Arial" w:hAnsi="Arial" w:cs="Arial"/>
          <w:sz w:val="24"/>
          <w:szCs w:val="24"/>
        </w:rPr>
        <w:t xml:space="preserve"> (Приложение № 1</w:t>
      </w:r>
      <w:r w:rsidR="005F2C4F" w:rsidRPr="00F67094">
        <w:rPr>
          <w:rFonts w:ascii="Arial" w:hAnsi="Arial" w:cs="Arial"/>
          <w:sz w:val="24"/>
          <w:szCs w:val="24"/>
        </w:rPr>
        <w:t>6</w:t>
      </w:r>
      <w:r w:rsidR="002B3A81" w:rsidRPr="00F67094">
        <w:rPr>
          <w:rFonts w:ascii="Arial" w:hAnsi="Arial" w:cs="Arial"/>
          <w:sz w:val="24"/>
          <w:szCs w:val="24"/>
        </w:rPr>
        <w:t>),</w:t>
      </w:r>
      <w:r w:rsidR="00CF60E1" w:rsidRPr="00F67094">
        <w:rPr>
          <w:rFonts w:ascii="Arial" w:hAnsi="Arial" w:cs="Arial"/>
          <w:sz w:val="24"/>
          <w:szCs w:val="24"/>
        </w:rPr>
        <w:t xml:space="preserve"> </w:t>
      </w:r>
    </w:p>
    <w:p w:rsidR="002B3A81" w:rsidRPr="00F67094" w:rsidRDefault="00D07765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2B3A81" w:rsidRPr="00F67094">
        <w:rPr>
          <w:rFonts w:ascii="Arial" w:hAnsi="Arial" w:cs="Arial"/>
          <w:sz w:val="24"/>
          <w:szCs w:val="24"/>
        </w:rPr>
        <w:t xml:space="preserve">улица </w:t>
      </w:r>
      <w:r w:rsidRPr="00F67094">
        <w:rPr>
          <w:rFonts w:ascii="Arial" w:hAnsi="Arial" w:cs="Arial"/>
          <w:sz w:val="24"/>
          <w:szCs w:val="24"/>
        </w:rPr>
        <w:t>Электрификации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2B3A81" w:rsidRPr="00F67094">
        <w:rPr>
          <w:rFonts w:ascii="Arial" w:hAnsi="Arial" w:cs="Arial"/>
          <w:sz w:val="24"/>
          <w:szCs w:val="24"/>
        </w:rPr>
        <w:t xml:space="preserve"> (Приложение № </w:t>
      </w:r>
      <w:r w:rsidRPr="00F67094">
        <w:rPr>
          <w:rFonts w:ascii="Arial" w:hAnsi="Arial" w:cs="Arial"/>
          <w:sz w:val="24"/>
          <w:szCs w:val="24"/>
        </w:rPr>
        <w:t>1</w:t>
      </w:r>
      <w:r w:rsidR="005F2C4F" w:rsidRPr="00F67094">
        <w:rPr>
          <w:rFonts w:ascii="Arial" w:hAnsi="Arial" w:cs="Arial"/>
          <w:sz w:val="24"/>
          <w:szCs w:val="24"/>
        </w:rPr>
        <w:t>7</w:t>
      </w:r>
      <w:r w:rsidR="002B3A81" w:rsidRPr="00F67094">
        <w:rPr>
          <w:rFonts w:ascii="Arial" w:hAnsi="Arial" w:cs="Arial"/>
          <w:sz w:val="24"/>
          <w:szCs w:val="24"/>
        </w:rPr>
        <w:t>);</w:t>
      </w:r>
    </w:p>
    <w:p w:rsidR="002B3A81" w:rsidRPr="00F67094" w:rsidRDefault="00D07765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Pr="00F67094">
        <w:rPr>
          <w:rFonts w:ascii="Arial" w:hAnsi="Arial" w:cs="Arial"/>
          <w:sz w:val="24"/>
          <w:szCs w:val="24"/>
        </w:rPr>
        <w:br/>
      </w:r>
      <w:r w:rsidR="002B3A81" w:rsidRPr="00F67094">
        <w:rPr>
          <w:rFonts w:ascii="Arial" w:hAnsi="Arial" w:cs="Arial"/>
          <w:sz w:val="24"/>
          <w:szCs w:val="24"/>
        </w:rPr>
        <w:t xml:space="preserve">улица </w:t>
      </w:r>
      <w:proofErr w:type="spellStart"/>
      <w:r w:rsidRPr="00F67094">
        <w:rPr>
          <w:rFonts w:ascii="Arial" w:hAnsi="Arial" w:cs="Arial"/>
          <w:sz w:val="24"/>
          <w:szCs w:val="24"/>
        </w:rPr>
        <w:t>Хлебзавод</w:t>
      </w:r>
      <w:r w:rsidR="002B3A81" w:rsidRPr="00F67094">
        <w:rPr>
          <w:rFonts w:ascii="Arial" w:hAnsi="Arial" w:cs="Arial"/>
          <w:sz w:val="24"/>
          <w:szCs w:val="24"/>
        </w:rPr>
        <w:t>ская</w:t>
      </w:r>
      <w:proofErr w:type="spellEnd"/>
      <w:r w:rsidR="002B3A81" w:rsidRPr="00F67094">
        <w:rPr>
          <w:rFonts w:ascii="Arial" w:hAnsi="Arial" w:cs="Arial"/>
          <w:sz w:val="24"/>
          <w:szCs w:val="24"/>
        </w:rPr>
        <w:t xml:space="preserve"> </w:t>
      </w:r>
      <w:r w:rsidR="00CF60E1" w:rsidRPr="00F67094">
        <w:rPr>
          <w:rFonts w:ascii="Arial" w:hAnsi="Arial" w:cs="Arial"/>
          <w:sz w:val="24"/>
          <w:szCs w:val="24"/>
        </w:rPr>
        <w:t xml:space="preserve">(АТЗ) </w:t>
      </w:r>
      <w:r w:rsidR="002B3A81" w:rsidRPr="00F67094">
        <w:rPr>
          <w:rFonts w:ascii="Arial" w:hAnsi="Arial" w:cs="Arial"/>
          <w:sz w:val="24"/>
          <w:szCs w:val="24"/>
        </w:rPr>
        <w:t xml:space="preserve">(Приложение № </w:t>
      </w:r>
      <w:r w:rsidRPr="00F67094">
        <w:rPr>
          <w:rFonts w:ascii="Arial" w:hAnsi="Arial" w:cs="Arial"/>
          <w:sz w:val="24"/>
          <w:szCs w:val="24"/>
        </w:rPr>
        <w:t>1</w:t>
      </w:r>
      <w:r w:rsidR="005F2C4F" w:rsidRPr="00F67094">
        <w:rPr>
          <w:rFonts w:ascii="Arial" w:hAnsi="Arial" w:cs="Arial"/>
          <w:sz w:val="24"/>
          <w:szCs w:val="24"/>
        </w:rPr>
        <w:t>8</w:t>
      </w:r>
      <w:r w:rsidR="002B3A81" w:rsidRPr="00F67094">
        <w:rPr>
          <w:rFonts w:ascii="Arial" w:hAnsi="Arial" w:cs="Arial"/>
          <w:sz w:val="24"/>
          <w:szCs w:val="24"/>
        </w:rPr>
        <w:t>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</w:t>
      </w:r>
      <w:r w:rsidR="00D07765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D07765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улица</w:t>
      </w:r>
      <w:r w:rsidR="00D07765" w:rsidRPr="00F67094">
        <w:rPr>
          <w:rFonts w:ascii="Arial" w:hAnsi="Arial" w:cs="Arial"/>
          <w:sz w:val="24"/>
          <w:szCs w:val="24"/>
        </w:rPr>
        <w:t xml:space="preserve"> Мира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D07765" w:rsidRPr="00F67094">
        <w:rPr>
          <w:rFonts w:ascii="Arial" w:hAnsi="Arial" w:cs="Arial"/>
          <w:sz w:val="24"/>
          <w:szCs w:val="24"/>
        </w:rPr>
        <w:t xml:space="preserve"> (Приложение № 1</w:t>
      </w:r>
      <w:r w:rsidR="00CF60E1" w:rsidRPr="00F67094">
        <w:rPr>
          <w:rFonts w:ascii="Arial" w:hAnsi="Arial" w:cs="Arial"/>
          <w:sz w:val="24"/>
          <w:szCs w:val="24"/>
        </w:rPr>
        <w:t>9</w:t>
      </w:r>
      <w:r w:rsidRPr="00F67094">
        <w:rPr>
          <w:rFonts w:ascii="Arial" w:hAnsi="Arial" w:cs="Arial"/>
          <w:sz w:val="24"/>
          <w:szCs w:val="24"/>
        </w:rPr>
        <w:t>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- Московская область, </w:t>
      </w:r>
      <w:r w:rsidR="00D07765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D07765" w:rsidRPr="00F67094">
        <w:rPr>
          <w:rFonts w:ascii="Arial" w:hAnsi="Arial" w:cs="Arial"/>
          <w:sz w:val="24"/>
          <w:szCs w:val="24"/>
        </w:rPr>
        <w:br/>
        <w:t xml:space="preserve">1-ый </w:t>
      </w:r>
      <w:proofErr w:type="spellStart"/>
      <w:r w:rsidR="00D07765" w:rsidRPr="00F67094">
        <w:rPr>
          <w:rFonts w:ascii="Arial" w:hAnsi="Arial" w:cs="Arial"/>
          <w:sz w:val="24"/>
          <w:szCs w:val="24"/>
        </w:rPr>
        <w:t>Лермонтовский</w:t>
      </w:r>
      <w:proofErr w:type="spellEnd"/>
      <w:r w:rsidR="00D07765" w:rsidRPr="00F67094">
        <w:rPr>
          <w:rFonts w:ascii="Arial" w:hAnsi="Arial" w:cs="Arial"/>
          <w:sz w:val="24"/>
          <w:szCs w:val="24"/>
        </w:rPr>
        <w:t xml:space="preserve"> проезд</w:t>
      </w:r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D07765" w:rsidRPr="00F67094">
        <w:rPr>
          <w:rFonts w:ascii="Arial" w:hAnsi="Arial" w:cs="Arial"/>
          <w:sz w:val="24"/>
          <w:szCs w:val="24"/>
        </w:rPr>
        <w:t xml:space="preserve"> (Приложение № </w:t>
      </w:r>
      <w:r w:rsidR="00CF60E1" w:rsidRPr="00F67094">
        <w:rPr>
          <w:rFonts w:ascii="Arial" w:hAnsi="Arial" w:cs="Arial"/>
          <w:sz w:val="24"/>
          <w:szCs w:val="24"/>
        </w:rPr>
        <w:t>20</w:t>
      </w:r>
      <w:r w:rsidRPr="00F67094">
        <w:rPr>
          <w:rFonts w:ascii="Arial" w:hAnsi="Arial" w:cs="Arial"/>
          <w:sz w:val="24"/>
          <w:szCs w:val="24"/>
        </w:rPr>
        <w:t>);</w:t>
      </w:r>
    </w:p>
    <w:p w:rsidR="002B3A81" w:rsidRPr="00F67094" w:rsidRDefault="002B3A81" w:rsidP="002B3A8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</w:t>
      </w:r>
      <w:r w:rsidR="00D07765" w:rsidRPr="00F67094">
        <w:rPr>
          <w:rFonts w:ascii="Arial" w:hAnsi="Arial" w:cs="Arial"/>
          <w:sz w:val="24"/>
          <w:szCs w:val="24"/>
        </w:rPr>
        <w:t>ая область, Г</w:t>
      </w:r>
      <w:r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D07765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улица К</w:t>
      </w:r>
      <w:r w:rsidR="00D07765" w:rsidRPr="00F67094">
        <w:rPr>
          <w:rFonts w:ascii="Arial" w:hAnsi="Arial" w:cs="Arial"/>
          <w:sz w:val="24"/>
          <w:szCs w:val="24"/>
        </w:rPr>
        <w:t xml:space="preserve">арла Либкнехта </w:t>
      </w:r>
      <w:r w:rsidR="00CF60E1" w:rsidRPr="00F67094">
        <w:rPr>
          <w:rFonts w:ascii="Arial" w:hAnsi="Arial" w:cs="Arial"/>
          <w:sz w:val="24"/>
          <w:szCs w:val="24"/>
        </w:rPr>
        <w:t xml:space="preserve">(АТЗ) </w:t>
      </w:r>
      <w:r w:rsidRPr="00F67094">
        <w:rPr>
          <w:rFonts w:ascii="Arial" w:hAnsi="Arial" w:cs="Arial"/>
          <w:sz w:val="24"/>
          <w:szCs w:val="24"/>
        </w:rPr>
        <w:t xml:space="preserve">(Приложение № </w:t>
      </w:r>
      <w:r w:rsidR="00D07765" w:rsidRPr="00F67094">
        <w:rPr>
          <w:rFonts w:ascii="Arial" w:hAnsi="Arial" w:cs="Arial"/>
          <w:sz w:val="24"/>
          <w:szCs w:val="24"/>
        </w:rPr>
        <w:t>2</w:t>
      </w:r>
      <w:r w:rsidR="00CF60E1" w:rsidRPr="00F67094">
        <w:rPr>
          <w:rFonts w:ascii="Arial" w:hAnsi="Arial" w:cs="Arial"/>
          <w:sz w:val="24"/>
          <w:szCs w:val="24"/>
        </w:rPr>
        <w:t>1</w:t>
      </w:r>
      <w:r w:rsidRPr="00F67094">
        <w:rPr>
          <w:rFonts w:ascii="Arial" w:hAnsi="Arial" w:cs="Arial"/>
          <w:sz w:val="24"/>
          <w:szCs w:val="24"/>
        </w:rPr>
        <w:t>);</w:t>
      </w:r>
    </w:p>
    <w:p w:rsidR="002B3A81" w:rsidRPr="00F67094" w:rsidRDefault="00AF2AFC" w:rsidP="00CF60E1">
      <w:pPr>
        <w:pStyle w:val="2"/>
        <w:tabs>
          <w:tab w:val="left" w:pos="284"/>
        </w:tabs>
        <w:spacing w:after="0"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- Московская область, Г</w:t>
      </w:r>
      <w:r w:rsidR="002B3A81" w:rsidRPr="00F67094">
        <w:rPr>
          <w:rFonts w:ascii="Arial" w:hAnsi="Arial" w:cs="Arial"/>
          <w:sz w:val="24"/>
          <w:szCs w:val="24"/>
        </w:rPr>
        <w:t xml:space="preserve">ородской округ Люберцы, город Люберцы, </w:t>
      </w:r>
      <w:r w:rsidR="00D07765" w:rsidRPr="00F67094">
        <w:rPr>
          <w:rFonts w:ascii="Arial" w:hAnsi="Arial" w:cs="Arial"/>
          <w:sz w:val="24"/>
          <w:szCs w:val="24"/>
        </w:rPr>
        <w:br/>
      </w:r>
      <w:r w:rsidR="002B3A81" w:rsidRPr="00F67094">
        <w:rPr>
          <w:rFonts w:ascii="Arial" w:hAnsi="Arial" w:cs="Arial"/>
          <w:sz w:val="24"/>
          <w:szCs w:val="24"/>
        </w:rPr>
        <w:t xml:space="preserve">улица </w:t>
      </w:r>
      <w:proofErr w:type="spellStart"/>
      <w:r w:rsidR="002B3A81" w:rsidRPr="00F67094">
        <w:rPr>
          <w:rFonts w:ascii="Arial" w:hAnsi="Arial" w:cs="Arial"/>
          <w:sz w:val="24"/>
          <w:szCs w:val="24"/>
        </w:rPr>
        <w:t>К</w:t>
      </w:r>
      <w:r w:rsidR="00D07765" w:rsidRPr="00F67094">
        <w:rPr>
          <w:rFonts w:ascii="Arial" w:hAnsi="Arial" w:cs="Arial"/>
          <w:sz w:val="24"/>
          <w:szCs w:val="24"/>
        </w:rPr>
        <w:t>у</w:t>
      </w:r>
      <w:r w:rsidR="002B3A81" w:rsidRPr="00F67094">
        <w:rPr>
          <w:rFonts w:ascii="Arial" w:hAnsi="Arial" w:cs="Arial"/>
          <w:sz w:val="24"/>
          <w:szCs w:val="24"/>
        </w:rPr>
        <w:t>р</w:t>
      </w:r>
      <w:r w:rsidR="00D07765" w:rsidRPr="00F67094">
        <w:rPr>
          <w:rFonts w:ascii="Arial" w:hAnsi="Arial" w:cs="Arial"/>
          <w:sz w:val="24"/>
          <w:szCs w:val="24"/>
        </w:rPr>
        <w:t>акинская</w:t>
      </w:r>
      <w:proofErr w:type="spellEnd"/>
      <w:r w:rsidR="00CF60E1" w:rsidRPr="00F67094">
        <w:rPr>
          <w:rFonts w:ascii="Arial" w:hAnsi="Arial" w:cs="Arial"/>
          <w:sz w:val="24"/>
          <w:szCs w:val="24"/>
        </w:rPr>
        <w:t xml:space="preserve"> (АТЗ)</w:t>
      </w:r>
      <w:r w:rsidR="002B3A81" w:rsidRPr="00F67094">
        <w:rPr>
          <w:rFonts w:ascii="Arial" w:hAnsi="Arial" w:cs="Arial"/>
          <w:sz w:val="24"/>
          <w:szCs w:val="24"/>
        </w:rPr>
        <w:t xml:space="preserve"> (П</w:t>
      </w:r>
      <w:r w:rsidR="00D07765" w:rsidRPr="00F67094">
        <w:rPr>
          <w:rFonts w:ascii="Arial" w:hAnsi="Arial" w:cs="Arial"/>
          <w:sz w:val="24"/>
          <w:szCs w:val="24"/>
        </w:rPr>
        <w:t>риложение № 2</w:t>
      </w:r>
      <w:r w:rsidR="0069107D" w:rsidRPr="00F67094">
        <w:rPr>
          <w:rFonts w:ascii="Arial" w:hAnsi="Arial" w:cs="Arial"/>
          <w:sz w:val="24"/>
          <w:szCs w:val="24"/>
        </w:rPr>
        <w:t>2</w:t>
      </w:r>
      <w:r w:rsidR="00CF60E1" w:rsidRPr="00F67094">
        <w:rPr>
          <w:rFonts w:ascii="Arial" w:hAnsi="Arial" w:cs="Arial"/>
          <w:sz w:val="24"/>
          <w:szCs w:val="24"/>
        </w:rPr>
        <w:t>).</w:t>
      </w:r>
    </w:p>
    <w:p w:rsidR="003030F2" w:rsidRPr="00F67094" w:rsidRDefault="00013FF1" w:rsidP="000B030D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ab/>
      </w:r>
      <w:r w:rsidRPr="00F67094">
        <w:rPr>
          <w:rFonts w:ascii="Arial" w:hAnsi="Arial" w:cs="Arial"/>
          <w:sz w:val="24"/>
          <w:szCs w:val="24"/>
        </w:rPr>
        <w:tab/>
      </w:r>
      <w:r w:rsidR="00F16EC7" w:rsidRPr="00F67094">
        <w:rPr>
          <w:rFonts w:ascii="Arial" w:hAnsi="Arial" w:cs="Arial"/>
          <w:sz w:val="24"/>
          <w:szCs w:val="24"/>
        </w:rPr>
        <w:t>2. </w:t>
      </w:r>
      <w:r w:rsidR="003030F2" w:rsidRPr="00F67094">
        <w:rPr>
          <w:rFonts w:ascii="Arial" w:hAnsi="Arial" w:cs="Arial"/>
          <w:sz w:val="24"/>
          <w:szCs w:val="24"/>
        </w:rPr>
        <w:t> Разместить настоящее Пост</w:t>
      </w:r>
      <w:r w:rsidR="00C44271" w:rsidRPr="00F67094">
        <w:rPr>
          <w:rFonts w:ascii="Arial" w:hAnsi="Arial" w:cs="Arial"/>
          <w:sz w:val="24"/>
          <w:szCs w:val="24"/>
        </w:rPr>
        <w:t>ановление на официальном сайте а</w:t>
      </w:r>
      <w:r w:rsidR="003030F2" w:rsidRPr="00F67094">
        <w:rPr>
          <w:rFonts w:ascii="Arial" w:hAnsi="Arial" w:cs="Arial"/>
          <w:sz w:val="24"/>
          <w:szCs w:val="24"/>
        </w:rPr>
        <w:t>дминистрации в сети «Интернет».</w:t>
      </w:r>
    </w:p>
    <w:p w:rsidR="00C1560D" w:rsidRPr="00F67094" w:rsidRDefault="00943B44" w:rsidP="00943B44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ab/>
      </w:r>
      <w:r w:rsidRPr="00F67094">
        <w:rPr>
          <w:rFonts w:ascii="Arial" w:hAnsi="Arial" w:cs="Arial"/>
          <w:sz w:val="24"/>
          <w:szCs w:val="24"/>
        </w:rPr>
        <w:tab/>
      </w:r>
      <w:r w:rsidR="00C53EC2" w:rsidRPr="00F67094">
        <w:rPr>
          <w:rFonts w:ascii="Arial" w:hAnsi="Arial" w:cs="Arial"/>
          <w:sz w:val="24"/>
          <w:szCs w:val="24"/>
        </w:rPr>
        <w:t>3</w:t>
      </w:r>
      <w:r w:rsidR="00C1560D" w:rsidRPr="00F67094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4D6562" w:rsidRPr="00F67094">
        <w:rPr>
          <w:rFonts w:ascii="Arial" w:hAnsi="Arial" w:cs="Arial"/>
          <w:sz w:val="24"/>
          <w:szCs w:val="24"/>
        </w:rPr>
        <w:br/>
      </w:r>
      <w:r w:rsidR="00C1560D" w:rsidRPr="00F67094">
        <w:rPr>
          <w:rFonts w:ascii="Arial" w:hAnsi="Arial" w:cs="Arial"/>
          <w:sz w:val="24"/>
          <w:szCs w:val="24"/>
        </w:rPr>
        <w:t>на заместителя Главы Сорокина А.Е.</w:t>
      </w:r>
    </w:p>
    <w:p w:rsidR="00C1560D" w:rsidRPr="00F67094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F67094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1560D" w:rsidRPr="00F67094" w:rsidRDefault="00C1560D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Глав</w:t>
      </w:r>
      <w:r w:rsidR="00D403FE" w:rsidRPr="00F67094">
        <w:rPr>
          <w:rFonts w:ascii="Arial" w:hAnsi="Arial" w:cs="Arial"/>
          <w:sz w:val="24"/>
          <w:szCs w:val="24"/>
        </w:rPr>
        <w:t>а</w:t>
      </w:r>
      <w:r w:rsidR="00CF60E1" w:rsidRPr="00F67094">
        <w:rPr>
          <w:rFonts w:ascii="Arial" w:hAnsi="Arial" w:cs="Arial"/>
          <w:sz w:val="24"/>
          <w:szCs w:val="24"/>
        </w:rPr>
        <w:t xml:space="preserve">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</w:t>
      </w:r>
      <w:r w:rsidR="00D61649" w:rsidRPr="00F67094">
        <w:rPr>
          <w:rFonts w:ascii="Arial" w:hAnsi="Arial" w:cs="Arial"/>
          <w:sz w:val="24"/>
          <w:szCs w:val="24"/>
        </w:rPr>
        <w:t xml:space="preserve">      </w:t>
      </w:r>
      <w:r w:rsidR="00CF60E1" w:rsidRPr="00F67094">
        <w:rPr>
          <w:rFonts w:ascii="Arial" w:hAnsi="Arial" w:cs="Arial"/>
          <w:sz w:val="24"/>
          <w:szCs w:val="24"/>
        </w:rPr>
        <w:tab/>
      </w:r>
      <w:r w:rsidR="00CF60E1" w:rsidRPr="00F67094">
        <w:rPr>
          <w:rFonts w:ascii="Arial" w:hAnsi="Arial" w:cs="Arial"/>
          <w:sz w:val="24"/>
          <w:szCs w:val="24"/>
        </w:rPr>
        <w:tab/>
      </w:r>
      <w:r w:rsidR="00CF60E1" w:rsidRPr="00F67094">
        <w:rPr>
          <w:rFonts w:ascii="Arial" w:hAnsi="Arial" w:cs="Arial"/>
          <w:sz w:val="24"/>
          <w:szCs w:val="24"/>
        </w:rPr>
        <w:tab/>
      </w:r>
      <w:r w:rsidR="00C76589" w:rsidRPr="00F67094">
        <w:rPr>
          <w:rFonts w:ascii="Arial" w:hAnsi="Arial" w:cs="Arial"/>
          <w:sz w:val="24"/>
          <w:szCs w:val="24"/>
        </w:rPr>
        <w:t xml:space="preserve">             </w:t>
      </w:r>
      <w:r w:rsidRPr="00F67094">
        <w:rPr>
          <w:rFonts w:ascii="Arial" w:hAnsi="Arial" w:cs="Arial"/>
          <w:sz w:val="24"/>
          <w:szCs w:val="24"/>
        </w:rPr>
        <w:t xml:space="preserve"> </w:t>
      </w:r>
      <w:r w:rsidR="002E2D02">
        <w:rPr>
          <w:rFonts w:ascii="Arial" w:hAnsi="Arial" w:cs="Arial"/>
          <w:sz w:val="24"/>
          <w:szCs w:val="24"/>
        </w:rPr>
        <w:t xml:space="preserve">                </w:t>
      </w:r>
      <w:r w:rsidR="00D403FE" w:rsidRPr="00F67094">
        <w:rPr>
          <w:rFonts w:ascii="Arial" w:hAnsi="Arial" w:cs="Arial"/>
          <w:sz w:val="24"/>
          <w:szCs w:val="24"/>
        </w:rPr>
        <w:t xml:space="preserve">          </w:t>
      </w:r>
      <w:r w:rsidR="00555612" w:rsidRPr="00F67094">
        <w:rPr>
          <w:rFonts w:ascii="Arial" w:hAnsi="Arial" w:cs="Arial"/>
          <w:sz w:val="24"/>
          <w:szCs w:val="24"/>
        </w:rPr>
        <w:t xml:space="preserve">       </w:t>
      </w:r>
      <w:r w:rsidR="00D61649" w:rsidRPr="00F67094">
        <w:rPr>
          <w:rFonts w:ascii="Arial" w:hAnsi="Arial" w:cs="Arial"/>
          <w:sz w:val="24"/>
          <w:szCs w:val="24"/>
        </w:rPr>
        <w:t xml:space="preserve">   </w:t>
      </w:r>
      <w:r w:rsidR="00555612" w:rsidRPr="00F67094">
        <w:rPr>
          <w:rFonts w:ascii="Arial" w:hAnsi="Arial" w:cs="Arial"/>
          <w:sz w:val="24"/>
          <w:szCs w:val="24"/>
        </w:rPr>
        <w:t>В.М. Волков</w:t>
      </w:r>
    </w:p>
    <w:p w:rsidR="00AD7908" w:rsidRPr="00F67094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F67094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AD7908" w:rsidRPr="00F67094" w:rsidRDefault="00AD7908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CF60E1" w:rsidRPr="00F67094" w:rsidRDefault="00CF60E1" w:rsidP="00D4287C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:rsidR="00133BBE" w:rsidRPr="00F67094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>Приложение № 1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133BBE" w:rsidRPr="00F67094" w:rsidRDefault="00C02151" w:rsidP="00133BB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133BBE" w:rsidRPr="00F67094">
        <w:rPr>
          <w:sz w:val="24"/>
          <w:szCs w:val="24"/>
        </w:rPr>
        <w:t>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133BBE" w:rsidRPr="00F67094" w:rsidRDefault="00133BBE" w:rsidP="00F31C85">
      <w:pPr>
        <w:pStyle w:val="ConsPlusNormal"/>
        <w:numPr>
          <w:ilvl w:val="0"/>
          <w:numId w:val="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C02151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4901B9" w:rsidRPr="00F67094">
        <w:rPr>
          <w:sz w:val="24"/>
          <w:szCs w:val="24"/>
        </w:rPr>
        <w:t>Воинов-Интернационалистов</w:t>
      </w:r>
      <w:r w:rsidR="00414C95" w:rsidRPr="00F67094">
        <w:rPr>
          <w:sz w:val="24"/>
          <w:szCs w:val="24"/>
        </w:rPr>
        <w:t xml:space="preserve"> (АТЗ)</w:t>
      </w:r>
      <w:r w:rsidRPr="00F67094">
        <w:rPr>
          <w:sz w:val="24"/>
          <w:szCs w:val="24"/>
        </w:rPr>
        <w:t>.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37281" w:rsidRPr="00F67094" w:rsidTr="005E333C">
        <w:tc>
          <w:tcPr>
            <w:tcW w:w="1838" w:type="dxa"/>
          </w:tcPr>
          <w:p w:rsidR="00837281" w:rsidRPr="00F67094" w:rsidRDefault="00837281" w:rsidP="002B3A8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37281" w:rsidRPr="00F67094" w:rsidRDefault="00837281" w:rsidP="002B3A8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37281" w:rsidRPr="00F67094" w:rsidRDefault="00837281" w:rsidP="0083728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37281" w:rsidRPr="00F67094" w:rsidRDefault="00837281" w:rsidP="0006711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37281" w:rsidRPr="00F67094" w:rsidRDefault="00837281" w:rsidP="002B3A8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1F4AFD" w:rsidRPr="00F67094" w:rsidTr="005E333C">
        <w:tc>
          <w:tcPr>
            <w:tcW w:w="1838" w:type="dxa"/>
            <w:vMerge w:val="restart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266" w:type="dxa"/>
            <w:vMerge w:val="restart"/>
          </w:tcPr>
          <w:p w:rsidR="001F4AFD" w:rsidRPr="00F67094" w:rsidRDefault="001F4AFD" w:rsidP="0006711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Воинов -Интернационалистов</w:t>
            </w:r>
          </w:p>
        </w:tc>
        <w:tc>
          <w:tcPr>
            <w:tcW w:w="1134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55.692677, 37.905955</w:t>
            </w:r>
          </w:p>
        </w:tc>
        <w:tc>
          <w:tcPr>
            <w:tcW w:w="1843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55.693126, 37.905148</w:t>
            </w:r>
          </w:p>
        </w:tc>
      </w:tr>
      <w:tr w:rsidR="001F4AFD" w:rsidRPr="00F67094" w:rsidTr="005E333C">
        <w:tc>
          <w:tcPr>
            <w:tcW w:w="1838" w:type="dxa"/>
            <w:vMerge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1F4AFD" w:rsidRPr="00F67094" w:rsidRDefault="001F4AFD" w:rsidP="0006711E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55.694271, 37.903021</w:t>
            </w:r>
          </w:p>
        </w:tc>
        <w:tc>
          <w:tcPr>
            <w:tcW w:w="1843" w:type="dxa"/>
          </w:tcPr>
          <w:p w:rsidR="001F4AFD" w:rsidRPr="00F67094" w:rsidRDefault="001F4AFD" w:rsidP="002B3A81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55.694884, 37.902257</w:t>
            </w:r>
          </w:p>
        </w:tc>
      </w:tr>
    </w:tbl>
    <w:p w:rsidR="000375FE" w:rsidRPr="00F67094" w:rsidRDefault="000375FE" w:rsidP="000375FE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133BBE" w:rsidRPr="00F67094" w:rsidRDefault="000375FE" w:rsidP="000375F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</w:t>
      </w:r>
      <w:r w:rsidR="00133BBE" w:rsidRPr="00F67094">
        <w:rPr>
          <w:sz w:val="24"/>
          <w:szCs w:val="24"/>
        </w:rPr>
        <w:t xml:space="preserve">Номер парковки – </w:t>
      </w:r>
      <w:r w:rsidR="00F0560F" w:rsidRPr="00F67094">
        <w:rPr>
          <w:sz w:val="24"/>
          <w:szCs w:val="24"/>
        </w:rPr>
        <w:t>31207</w:t>
      </w:r>
      <w:r w:rsidR="0064681C" w:rsidRPr="00F67094">
        <w:rPr>
          <w:sz w:val="24"/>
          <w:szCs w:val="24"/>
        </w:rPr>
        <w:t>.</w:t>
      </w:r>
    </w:p>
    <w:p w:rsidR="00133BBE" w:rsidRPr="00F67094" w:rsidRDefault="000375FE" w:rsidP="000375F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</w:t>
      </w:r>
      <w:r w:rsidR="00133BBE" w:rsidRPr="00F67094">
        <w:rPr>
          <w:sz w:val="24"/>
          <w:szCs w:val="24"/>
        </w:rPr>
        <w:t>Тип парковочной зоны – административная</w:t>
      </w:r>
      <w:r w:rsidR="00414C95" w:rsidRPr="00F67094">
        <w:rPr>
          <w:sz w:val="24"/>
          <w:szCs w:val="24"/>
        </w:rPr>
        <w:t xml:space="preserve"> (АТЗ)</w:t>
      </w:r>
      <w:r w:rsidR="00133BBE" w:rsidRPr="00F67094">
        <w:rPr>
          <w:sz w:val="24"/>
          <w:szCs w:val="24"/>
        </w:rPr>
        <w:t>.</w:t>
      </w:r>
    </w:p>
    <w:p w:rsidR="00E61682" w:rsidRPr="00F67094" w:rsidRDefault="00E61682" w:rsidP="00D04213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>18 августа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2025.</w:t>
      </w:r>
    </w:p>
    <w:p w:rsidR="009D3597" w:rsidRPr="00F67094" w:rsidRDefault="00E61682" w:rsidP="00DD4A50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5</w:t>
      </w:r>
      <w:r w:rsidR="00D04213" w:rsidRPr="00F67094">
        <w:rPr>
          <w:rFonts w:ascii="Arial" w:hAnsi="Arial" w:cs="Arial"/>
          <w:sz w:val="24"/>
          <w:szCs w:val="24"/>
        </w:rPr>
        <w:t xml:space="preserve">. </w:t>
      </w:r>
      <w:r w:rsidR="009D3597" w:rsidRPr="00F67094">
        <w:rPr>
          <w:rFonts w:ascii="Arial" w:hAnsi="Arial" w:cs="Arial"/>
          <w:sz w:val="24"/>
          <w:szCs w:val="24"/>
        </w:rPr>
        <w:t xml:space="preserve">Размер платы за пользование платными парковками (парковочными местами) </w:t>
      </w:r>
      <w:r w:rsidR="009D3597"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C02151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="009D3597"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="00567D06" w:rsidRPr="00F67094">
        <w:rPr>
          <w:rFonts w:ascii="Arial" w:hAnsi="Arial" w:cs="Arial"/>
          <w:sz w:val="24"/>
          <w:szCs w:val="24"/>
        </w:rPr>
        <w:br/>
      </w:r>
      <w:r w:rsidR="009D3597" w:rsidRPr="00F67094">
        <w:rPr>
          <w:rFonts w:ascii="Arial" w:hAnsi="Arial" w:cs="Arial"/>
          <w:sz w:val="24"/>
          <w:szCs w:val="24"/>
        </w:rPr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="009D3597" w:rsidRPr="00F67094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DD4A50" w:rsidRPr="00F67094" w:rsidRDefault="00DD4A50" w:rsidP="00DD4A50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DD4A50" w:rsidRPr="00F67094" w:rsidRDefault="00DD4A50" w:rsidP="00DD4A50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DD4A50" w:rsidRPr="00F67094" w:rsidRDefault="00DD4A50" w:rsidP="000375F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</w:t>
      </w:r>
      <w:r w:rsidR="000375FE" w:rsidRPr="00F67094">
        <w:rPr>
          <w:rFonts w:ascii="Arial" w:hAnsi="Arial" w:cs="Arial"/>
          <w:sz w:val="24"/>
          <w:szCs w:val="24"/>
        </w:rPr>
        <w:t xml:space="preserve"> -  50 (пятьдесят) рублей в час</w:t>
      </w:r>
      <w:r w:rsidRPr="00F67094">
        <w:rPr>
          <w:rFonts w:ascii="Arial" w:hAnsi="Arial" w:cs="Arial"/>
          <w:sz w:val="24"/>
          <w:szCs w:val="24"/>
        </w:rPr>
        <w:t>.</w:t>
      </w:r>
    </w:p>
    <w:p w:rsidR="00133BBE" w:rsidRPr="00F67094" w:rsidRDefault="00133BBE" w:rsidP="00F31C85">
      <w:pPr>
        <w:pStyle w:val="ConsPlusNormal"/>
        <w:numPr>
          <w:ilvl w:val="0"/>
          <w:numId w:val="3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133BBE" w:rsidRPr="00F67094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133BBE" w:rsidRPr="00F67094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="00567D06" w:rsidRPr="00F67094">
        <w:rPr>
          <w:sz w:val="24"/>
          <w:szCs w:val="24"/>
        </w:rPr>
        <w:br/>
      </w:r>
      <w:r w:rsidRPr="00F67094">
        <w:rPr>
          <w:sz w:val="24"/>
          <w:szCs w:val="24"/>
        </w:rPr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133BBE" w:rsidRPr="00F67094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133BBE" w:rsidRPr="00F67094" w:rsidRDefault="00133BBE" w:rsidP="00DD4A50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94137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="002941C9"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133BBE" w:rsidRPr="00F67094" w:rsidRDefault="00133BBE" w:rsidP="00F31C85">
      <w:pPr>
        <w:pStyle w:val="ConsPlusNormal"/>
        <w:numPr>
          <w:ilvl w:val="0"/>
          <w:numId w:val="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133BBE" w:rsidRPr="00F67094" w:rsidRDefault="00133BBE" w:rsidP="00F31C85">
      <w:pPr>
        <w:pStyle w:val="ConsPlusNormal"/>
        <w:numPr>
          <w:ilvl w:val="0"/>
          <w:numId w:val="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</w:t>
      </w:r>
      <w:r w:rsidR="009D3597" w:rsidRPr="00F67094">
        <w:rPr>
          <w:sz w:val="24"/>
          <w:szCs w:val="24"/>
        </w:rPr>
        <w:t>ем</w:t>
      </w:r>
      <w:r w:rsidRPr="00F67094">
        <w:rPr>
          <w:sz w:val="24"/>
          <w:szCs w:val="24"/>
        </w:rPr>
        <w:t xml:space="preserve"> для приостановления использования парковки</w:t>
      </w:r>
      <w:r w:rsidR="009D3597" w:rsidRPr="00F67094">
        <w:rPr>
          <w:sz w:val="24"/>
          <w:szCs w:val="24"/>
        </w:rPr>
        <w:t xml:space="preserve">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133BBE" w:rsidRPr="00F67094" w:rsidRDefault="009D3597" w:rsidP="00F31C85">
      <w:pPr>
        <w:pStyle w:val="ConsPlusNormal"/>
        <w:numPr>
          <w:ilvl w:val="0"/>
          <w:numId w:val="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Основаниями </w:t>
      </w:r>
      <w:r w:rsidR="00133BBE" w:rsidRPr="00F67094">
        <w:rPr>
          <w:sz w:val="24"/>
          <w:szCs w:val="24"/>
        </w:rPr>
        <w:t>для прекращения использования пар</w:t>
      </w:r>
      <w:r w:rsidRPr="00F67094">
        <w:rPr>
          <w:sz w:val="24"/>
          <w:szCs w:val="24"/>
        </w:rPr>
        <w:t xml:space="preserve">ковки (парковочного места) </w:t>
      </w:r>
      <w:r w:rsidRPr="00F67094">
        <w:rPr>
          <w:sz w:val="24"/>
          <w:szCs w:val="24"/>
        </w:rPr>
        <w:lastRenderedPageBreak/>
        <w:t>являю</w:t>
      </w:r>
      <w:r w:rsidR="00133BBE" w:rsidRPr="00F67094">
        <w:rPr>
          <w:sz w:val="24"/>
          <w:szCs w:val="24"/>
        </w:rPr>
        <w:t>тся: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94137B">
        <w:rPr>
          <w:sz w:val="24"/>
          <w:szCs w:val="24"/>
        </w:rPr>
        <w:br/>
      </w:r>
      <w:r w:rsidRPr="00F67094">
        <w:rPr>
          <w:sz w:val="24"/>
          <w:szCs w:val="24"/>
        </w:rPr>
        <w:t>в месте нахождения парковки (парковочного места);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</w:t>
      </w:r>
      <w:r w:rsidR="0094137B">
        <w:rPr>
          <w:sz w:val="24"/>
          <w:szCs w:val="24"/>
        </w:rPr>
        <w:br/>
      </w:r>
      <w:r w:rsidRPr="00F67094">
        <w:rPr>
          <w:sz w:val="24"/>
          <w:szCs w:val="24"/>
        </w:rPr>
        <w:t>в установленном законодательством порядке;</w:t>
      </w:r>
    </w:p>
    <w:p w:rsidR="00133BBE" w:rsidRPr="00F67094" w:rsidRDefault="00133BBE" w:rsidP="00133BB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0375FE" w:rsidRPr="00F67094" w:rsidRDefault="000375FE" w:rsidP="00C02151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C02151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</w:t>
      </w:r>
      <w:r w:rsidR="00C02151" w:rsidRPr="00F67094">
        <w:rPr>
          <w:rFonts w:ascii="Arial" w:eastAsia="Times New Roman" w:hAnsi="Arial" w:cs="Arial"/>
          <w:bCs/>
          <w:sz w:val="24"/>
          <w:szCs w:val="24"/>
        </w:rPr>
        <w:t>и</w:t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7912D0" w:rsidRPr="00F67094" w:rsidRDefault="007912D0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7912D0" w:rsidRPr="00F67094" w:rsidRDefault="007912D0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D75761" w:rsidRPr="00F67094" w:rsidRDefault="00D75761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D479C" w:rsidRPr="00F67094" w:rsidRDefault="006D479C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D479C" w:rsidRPr="00F67094" w:rsidRDefault="006D479C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D479C" w:rsidRPr="00F67094" w:rsidRDefault="006D479C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DD4A50" w:rsidRPr="00F67094" w:rsidRDefault="00DD4A50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884370" w:rsidRPr="00F67094" w:rsidRDefault="00884370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884370" w:rsidRPr="00F67094" w:rsidRDefault="00884370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D479C" w:rsidRPr="00F67094" w:rsidRDefault="006D479C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D479C" w:rsidRPr="00F67094" w:rsidRDefault="006D479C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133BBE" w:rsidRPr="00F67094" w:rsidRDefault="00133BBE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31AF2" w:rsidRPr="00F67094" w:rsidRDefault="00631AF2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31AF2" w:rsidRPr="00F67094" w:rsidRDefault="00631AF2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631AF2" w:rsidRDefault="00631AF2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94137B" w:rsidRPr="00F67094" w:rsidRDefault="0094137B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7114B9" w:rsidRPr="00F67094" w:rsidRDefault="007114B9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7114B9" w:rsidRPr="00F67094" w:rsidRDefault="007114B9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7114B9" w:rsidRPr="00F67094" w:rsidRDefault="007114B9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133BBE" w:rsidRPr="00F67094" w:rsidRDefault="00133BBE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133BBE" w:rsidRPr="00F67094" w:rsidRDefault="00133BBE" w:rsidP="00CB0DEC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35198A" w:rsidRPr="00F67094" w:rsidRDefault="00837281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>П</w:t>
      </w:r>
      <w:r w:rsidR="0035198A" w:rsidRPr="00F67094">
        <w:rPr>
          <w:sz w:val="24"/>
          <w:szCs w:val="24"/>
        </w:rPr>
        <w:t xml:space="preserve">риложение № </w:t>
      </w:r>
      <w:r w:rsidR="00BB2A84" w:rsidRPr="00F67094">
        <w:rPr>
          <w:sz w:val="24"/>
          <w:szCs w:val="24"/>
        </w:rPr>
        <w:t>2</w:t>
      </w:r>
    </w:p>
    <w:p w:rsidR="001F4AFD" w:rsidRPr="00F67094" w:rsidRDefault="001F4AFD" w:rsidP="001F4AFD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1F4AFD" w:rsidRPr="00F67094" w:rsidRDefault="00C02151" w:rsidP="001F4AFD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1F4AFD" w:rsidRPr="00F67094">
        <w:rPr>
          <w:sz w:val="24"/>
          <w:szCs w:val="24"/>
        </w:rPr>
        <w:t>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1F4AFD" w:rsidRPr="00F67094" w:rsidRDefault="001F4AFD" w:rsidP="001F4AFD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37281" w:rsidRPr="00F67094" w:rsidRDefault="00837281" w:rsidP="00102937">
      <w:pPr>
        <w:pStyle w:val="ConsPlusNormal"/>
        <w:numPr>
          <w:ilvl w:val="0"/>
          <w:numId w:val="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A6385D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414C95" w:rsidRPr="00F67094">
        <w:rPr>
          <w:sz w:val="24"/>
          <w:szCs w:val="24"/>
        </w:rPr>
        <w:t>С.П. Попова (АТЗ)</w:t>
      </w:r>
      <w:r w:rsidRPr="00F67094">
        <w:rPr>
          <w:sz w:val="24"/>
          <w:szCs w:val="24"/>
        </w:rPr>
        <w:t>.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842"/>
        <w:gridCol w:w="3687"/>
        <w:gridCol w:w="1134"/>
        <w:gridCol w:w="2073"/>
        <w:gridCol w:w="1754"/>
      </w:tblGrid>
      <w:tr w:rsidR="000A2B1A" w:rsidRPr="00F67094" w:rsidTr="000A2B1A">
        <w:tc>
          <w:tcPr>
            <w:tcW w:w="1842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7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A2B1A" w:rsidRPr="00F67094" w:rsidTr="000A2B1A">
        <w:tc>
          <w:tcPr>
            <w:tcW w:w="1842" w:type="dxa"/>
            <w:vMerge w:val="restart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87" w:type="dxa"/>
            <w:vMerge w:val="restart"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С.П. Попова</w:t>
            </w: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55.698696, 37.902180</w:t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55.698337, 37.900951</w:t>
            </w:r>
          </w:p>
        </w:tc>
      </w:tr>
      <w:tr w:rsidR="000A2B1A" w:rsidRPr="00F67094" w:rsidTr="000A2B1A">
        <w:tc>
          <w:tcPr>
            <w:tcW w:w="1842" w:type="dxa"/>
            <w:vMerge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34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 xml:space="preserve">55.697731,       </w:t>
            </w:r>
          </w:p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34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 xml:space="preserve">  37.898702 </w:t>
            </w:r>
            <w:r w:rsidRPr="00F67094">
              <w:rPr>
                <w:sz w:val="24"/>
                <w:szCs w:val="24"/>
              </w:rPr>
              <w:tab/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55.696950, 37.895977</w:t>
            </w:r>
          </w:p>
        </w:tc>
      </w:tr>
      <w:tr w:rsidR="000A2B1A" w:rsidRPr="00F67094" w:rsidTr="000A2B1A">
        <w:tc>
          <w:tcPr>
            <w:tcW w:w="1842" w:type="dxa"/>
            <w:vMerge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55.696900, 37.895805</w:t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55.696148, 37.893228</w:t>
            </w:r>
          </w:p>
        </w:tc>
      </w:tr>
      <w:tr w:rsidR="000A2B1A" w:rsidRPr="00F67094" w:rsidTr="000A2B1A">
        <w:tc>
          <w:tcPr>
            <w:tcW w:w="1842" w:type="dxa"/>
            <w:vMerge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55.695526, 37.890819</w:t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6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55.694967, 37.888730</w:t>
            </w:r>
          </w:p>
        </w:tc>
      </w:tr>
    </w:tbl>
    <w:p w:rsidR="00837281" w:rsidRPr="00F67094" w:rsidRDefault="00837281" w:rsidP="00837281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64681C" w:rsidRPr="00F67094">
        <w:rPr>
          <w:sz w:val="24"/>
          <w:szCs w:val="24"/>
        </w:rPr>
        <w:t>31209.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</w:t>
      </w:r>
      <w:r w:rsidR="000A2B1A" w:rsidRPr="00F67094">
        <w:rPr>
          <w:sz w:val="24"/>
          <w:szCs w:val="24"/>
        </w:rPr>
        <w:t xml:space="preserve"> (АТЗ)</w:t>
      </w:r>
      <w:r w:rsidRPr="00F67094">
        <w:rPr>
          <w:sz w:val="24"/>
          <w:szCs w:val="24"/>
        </w:rPr>
        <w:t>.</w:t>
      </w:r>
    </w:p>
    <w:p w:rsidR="00837281" w:rsidRPr="00F67094" w:rsidRDefault="00837281" w:rsidP="00837281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2025.</w:t>
      </w:r>
    </w:p>
    <w:p w:rsidR="00837281" w:rsidRPr="00F67094" w:rsidRDefault="00837281" w:rsidP="00837281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</w:t>
      </w:r>
      <w:r w:rsidR="00483179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и установлении её максимального размера».</w:t>
      </w:r>
    </w:p>
    <w:p w:rsidR="00837281" w:rsidRPr="00F67094" w:rsidRDefault="00837281" w:rsidP="00837281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37281" w:rsidRPr="00F67094" w:rsidRDefault="00837281" w:rsidP="00837281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837281" w:rsidRPr="00F67094" w:rsidRDefault="00837281" w:rsidP="00837281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37281" w:rsidRPr="00F67094" w:rsidRDefault="00837281" w:rsidP="00102937">
      <w:pPr>
        <w:pStyle w:val="ConsPlusNormal"/>
        <w:numPr>
          <w:ilvl w:val="0"/>
          <w:numId w:val="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37281" w:rsidRPr="00F67094" w:rsidRDefault="00837281" w:rsidP="00837281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37281" w:rsidRPr="00F67094" w:rsidRDefault="00837281" w:rsidP="00837281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37281" w:rsidRPr="00F67094" w:rsidRDefault="00837281" w:rsidP="00837281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37281" w:rsidRPr="00F67094" w:rsidRDefault="00837281" w:rsidP="00837281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94137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37281" w:rsidRPr="00F67094" w:rsidRDefault="00837281" w:rsidP="00102937">
      <w:pPr>
        <w:pStyle w:val="ConsPlusNormal"/>
        <w:numPr>
          <w:ilvl w:val="0"/>
          <w:numId w:val="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37281" w:rsidRPr="00F67094" w:rsidRDefault="00837281" w:rsidP="00102937">
      <w:pPr>
        <w:pStyle w:val="ConsPlusNormal"/>
        <w:numPr>
          <w:ilvl w:val="0"/>
          <w:numId w:val="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37281" w:rsidRPr="00F67094" w:rsidRDefault="00837281" w:rsidP="00102937">
      <w:pPr>
        <w:pStyle w:val="ConsPlusNormal"/>
        <w:numPr>
          <w:ilvl w:val="0"/>
          <w:numId w:val="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</w:t>
      </w:r>
      <w:r w:rsidR="0094137B">
        <w:rPr>
          <w:sz w:val="24"/>
          <w:szCs w:val="24"/>
        </w:rPr>
        <w:br/>
      </w:r>
      <w:r w:rsidRPr="00F67094">
        <w:rPr>
          <w:sz w:val="24"/>
          <w:szCs w:val="24"/>
        </w:rPr>
        <w:t>в месте нахождения парковки (парковочного места);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</w:t>
      </w:r>
      <w:r w:rsidR="0094137B">
        <w:rPr>
          <w:sz w:val="24"/>
          <w:szCs w:val="24"/>
        </w:rPr>
        <w:br/>
      </w:r>
      <w:r w:rsidRPr="00F67094">
        <w:rPr>
          <w:sz w:val="24"/>
          <w:szCs w:val="24"/>
        </w:rPr>
        <w:t>в установленном законодательством порядке;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37281" w:rsidRPr="00F67094" w:rsidRDefault="00837281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37281" w:rsidRPr="00F67094" w:rsidRDefault="00837281" w:rsidP="00837281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F67094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F67094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F67094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F67094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7114B9" w:rsidRPr="00F67094" w:rsidRDefault="007114B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Pr="00F67094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8277D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>Пр</w:t>
      </w:r>
      <w:r w:rsidR="000A2B1A" w:rsidRPr="00F67094">
        <w:rPr>
          <w:sz w:val="24"/>
          <w:szCs w:val="24"/>
        </w:rPr>
        <w:t>и</w:t>
      </w:r>
      <w:r w:rsidR="00550377" w:rsidRPr="00F67094">
        <w:rPr>
          <w:sz w:val="24"/>
          <w:szCs w:val="24"/>
        </w:rPr>
        <w:t>ложение № 3</w:t>
      </w: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35198A" w:rsidRPr="00F67094" w:rsidRDefault="000A2B1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35198A" w:rsidRPr="00F67094">
        <w:rPr>
          <w:sz w:val="24"/>
          <w:szCs w:val="24"/>
        </w:rPr>
        <w:t>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102937">
      <w:pPr>
        <w:pStyle w:val="ConsPlusNormal"/>
        <w:numPr>
          <w:ilvl w:val="0"/>
          <w:numId w:val="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A6385D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>ородской округ Люберцы, город Люберцы, улица Митрофанова (АТЗ).</w:t>
      </w:r>
    </w:p>
    <w:p w:rsidR="000A2B1A" w:rsidRPr="00F67094" w:rsidRDefault="000A2B1A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842"/>
        <w:gridCol w:w="3687"/>
        <w:gridCol w:w="1134"/>
        <w:gridCol w:w="2073"/>
        <w:gridCol w:w="1754"/>
      </w:tblGrid>
      <w:tr w:rsidR="000A2B1A" w:rsidRPr="00F67094" w:rsidTr="00AA410E">
        <w:tc>
          <w:tcPr>
            <w:tcW w:w="1842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7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0A2B1A" w:rsidRPr="00F67094" w:rsidRDefault="000A2B1A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A2B1A" w:rsidRPr="00F67094" w:rsidTr="00AA410E">
        <w:tc>
          <w:tcPr>
            <w:tcW w:w="1842" w:type="dxa"/>
            <w:vMerge w:val="restart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87" w:type="dxa"/>
            <w:vMerge w:val="restart"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Митрофанова</w:t>
            </w: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0A2B1A" w:rsidRPr="00F67094" w:rsidRDefault="000A2B1A" w:rsidP="00E801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55.692548, 37.889308 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55.691299, 37.889487</w:t>
            </w:r>
          </w:p>
        </w:tc>
      </w:tr>
      <w:tr w:rsidR="000A2B1A" w:rsidRPr="00F67094" w:rsidTr="00AA410E">
        <w:tc>
          <w:tcPr>
            <w:tcW w:w="1842" w:type="dxa"/>
            <w:vMerge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0A2B1A" w:rsidRPr="00F67094" w:rsidRDefault="000A2B1A" w:rsidP="00E801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55.690657, 37.889576 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55.689306, 37.889764</w:t>
            </w:r>
          </w:p>
        </w:tc>
      </w:tr>
      <w:tr w:rsidR="000A2B1A" w:rsidRPr="00F67094" w:rsidTr="00AA410E">
        <w:tc>
          <w:tcPr>
            <w:tcW w:w="1842" w:type="dxa"/>
            <w:vMerge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0A2B1A" w:rsidRPr="00F67094" w:rsidRDefault="000A2B1A" w:rsidP="00E801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55.689630, 37.889779 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55.689424, 37.889815</w:t>
            </w:r>
          </w:p>
        </w:tc>
      </w:tr>
      <w:tr w:rsidR="000A2B1A" w:rsidRPr="00F67094" w:rsidTr="00AA410E">
        <w:tc>
          <w:tcPr>
            <w:tcW w:w="1842" w:type="dxa"/>
            <w:vMerge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:rsidR="000A2B1A" w:rsidRPr="00F67094" w:rsidRDefault="00F30C20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55.688130, 37.889993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55.689063, 37.889874</w:t>
            </w:r>
          </w:p>
        </w:tc>
      </w:tr>
      <w:tr w:rsidR="000A2B1A" w:rsidRPr="00F67094" w:rsidTr="00AA410E">
        <w:tc>
          <w:tcPr>
            <w:tcW w:w="1842" w:type="dxa"/>
            <w:vMerge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:rsidR="000A2B1A" w:rsidRPr="00F67094" w:rsidRDefault="000A2B1A" w:rsidP="00E801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55.687546, 37.890417 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55.687627, 37.892954</w:t>
            </w:r>
          </w:p>
        </w:tc>
      </w:tr>
      <w:tr w:rsidR="000A2B1A" w:rsidRPr="00F67094" w:rsidTr="00AA410E">
        <w:tc>
          <w:tcPr>
            <w:tcW w:w="1842" w:type="dxa"/>
            <w:vMerge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0A2B1A" w:rsidRPr="00F67094" w:rsidRDefault="000A2B1A" w:rsidP="000A2B1A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2B1A" w:rsidRPr="00F67094" w:rsidRDefault="000A2B1A" w:rsidP="000A2B1A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:rsidR="000A2B1A" w:rsidRPr="00F67094" w:rsidRDefault="000A2B1A" w:rsidP="00E801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55.687547, 37.893067 </w:t>
            </w:r>
          </w:p>
        </w:tc>
        <w:tc>
          <w:tcPr>
            <w:tcW w:w="1754" w:type="dxa"/>
          </w:tcPr>
          <w:p w:rsidR="000A2B1A" w:rsidRPr="00F67094" w:rsidRDefault="000A2B1A" w:rsidP="000A2B1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55.687218, 37.893791</w:t>
            </w:r>
          </w:p>
        </w:tc>
      </w:tr>
    </w:tbl>
    <w:p w:rsidR="000A2B1A" w:rsidRPr="00F67094" w:rsidRDefault="000A2B1A" w:rsidP="000A2B1A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64681C" w:rsidRPr="00F67094">
        <w:rPr>
          <w:sz w:val="24"/>
          <w:szCs w:val="24"/>
        </w:rPr>
        <w:t>31211.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0A2B1A" w:rsidRPr="00F67094" w:rsidRDefault="000A2B1A" w:rsidP="000A2B1A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0A2B1A" w:rsidRPr="00F67094" w:rsidRDefault="000A2B1A" w:rsidP="000A2B1A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местн</w:t>
      </w:r>
      <w:r w:rsidR="00483179" w:rsidRPr="00F67094">
        <w:rPr>
          <w:rFonts w:ascii="Arial" w:hAnsi="Arial" w:cs="Arial"/>
          <w:sz w:val="24"/>
          <w:szCs w:val="24"/>
        </w:rPr>
        <w:t>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0A2B1A" w:rsidRPr="00F67094" w:rsidRDefault="000A2B1A" w:rsidP="000A2B1A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0A2B1A" w:rsidRPr="00F67094" w:rsidRDefault="000A2B1A" w:rsidP="000A2B1A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0A2B1A" w:rsidRPr="00F67094" w:rsidRDefault="000A2B1A" w:rsidP="000A2B1A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0A2B1A" w:rsidRPr="00F67094" w:rsidRDefault="000A2B1A" w:rsidP="00102937">
      <w:pPr>
        <w:pStyle w:val="ConsPlusNormal"/>
        <w:numPr>
          <w:ilvl w:val="0"/>
          <w:numId w:val="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0A2B1A" w:rsidRPr="00F67094" w:rsidRDefault="000A2B1A" w:rsidP="000A2B1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0A2B1A" w:rsidRPr="00F67094" w:rsidRDefault="000A2B1A" w:rsidP="000A2B1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0A2B1A" w:rsidRPr="00F67094" w:rsidRDefault="000A2B1A" w:rsidP="000A2B1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0A2B1A" w:rsidRPr="00F67094" w:rsidRDefault="000A2B1A" w:rsidP="000A2B1A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(при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необходимости);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0A2B1A" w:rsidRPr="00F67094" w:rsidRDefault="000A2B1A" w:rsidP="00102937">
      <w:pPr>
        <w:pStyle w:val="ConsPlusNormal"/>
        <w:numPr>
          <w:ilvl w:val="0"/>
          <w:numId w:val="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0A2B1A" w:rsidRPr="00F67094" w:rsidRDefault="000A2B1A" w:rsidP="00102937">
      <w:pPr>
        <w:pStyle w:val="ConsPlusNormal"/>
        <w:numPr>
          <w:ilvl w:val="0"/>
          <w:numId w:val="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0A2B1A" w:rsidRPr="00F67094" w:rsidRDefault="000A2B1A" w:rsidP="00102937">
      <w:pPr>
        <w:pStyle w:val="ConsPlusNormal"/>
        <w:numPr>
          <w:ilvl w:val="0"/>
          <w:numId w:val="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0A2B1A" w:rsidRPr="00F67094" w:rsidRDefault="000A2B1A" w:rsidP="000A2B1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0A2B1A" w:rsidRPr="00F67094" w:rsidRDefault="000A2B1A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0C20" w:rsidRPr="00F67094" w:rsidRDefault="00F30C20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0C20" w:rsidRPr="00F67094" w:rsidRDefault="00F30C20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Default="0035198A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Default="0094137B" w:rsidP="007114B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94137B" w:rsidRPr="00F67094" w:rsidRDefault="0094137B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767A53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Приложение № </w:t>
      </w:r>
      <w:r w:rsidR="00550377" w:rsidRPr="00F67094">
        <w:rPr>
          <w:sz w:val="24"/>
          <w:szCs w:val="24"/>
        </w:rPr>
        <w:t>4</w:t>
      </w: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35198A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35198A" w:rsidRPr="00F67094">
        <w:rPr>
          <w:sz w:val="24"/>
          <w:szCs w:val="24"/>
        </w:rPr>
        <w:t>ородского округа Люберцы</w:t>
      </w:r>
    </w:p>
    <w:p w:rsidR="00871A11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E801A9" w:rsidRDefault="00E801A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71A11" w:rsidRDefault="00871A11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71A11" w:rsidRPr="00F67094" w:rsidRDefault="00871A11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E801A9" w:rsidRPr="00F67094" w:rsidRDefault="00E801A9" w:rsidP="00102937">
      <w:pPr>
        <w:pStyle w:val="ConsPlusNormal"/>
        <w:numPr>
          <w:ilvl w:val="0"/>
          <w:numId w:val="8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Местоположение парковки </w:t>
      </w:r>
      <w:r w:rsidR="00A6385D" w:rsidRPr="00F67094">
        <w:rPr>
          <w:sz w:val="24"/>
          <w:szCs w:val="24"/>
        </w:rPr>
        <w:t>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proofErr w:type="spellStart"/>
      <w:r w:rsidRPr="00F67094">
        <w:rPr>
          <w:sz w:val="24"/>
          <w:szCs w:val="24"/>
        </w:rPr>
        <w:t>Красногорская</w:t>
      </w:r>
      <w:proofErr w:type="spellEnd"/>
      <w:r w:rsidRPr="00F67094">
        <w:rPr>
          <w:sz w:val="24"/>
          <w:szCs w:val="24"/>
        </w:rPr>
        <w:t xml:space="preserve"> (АТЗ).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4" w:type="dxa"/>
        <w:tblInd w:w="-147" w:type="dxa"/>
        <w:tblLook w:val="04A0" w:firstRow="1" w:lastRow="0" w:firstColumn="1" w:lastColumn="0" w:noHBand="0" w:noVBand="1"/>
      </w:tblPr>
      <w:tblGrid>
        <w:gridCol w:w="1985"/>
        <w:gridCol w:w="2978"/>
        <w:gridCol w:w="1134"/>
        <w:gridCol w:w="1983"/>
        <w:gridCol w:w="1844"/>
      </w:tblGrid>
      <w:tr w:rsidR="00E801A9" w:rsidRPr="00F67094" w:rsidTr="007E34D2">
        <w:tc>
          <w:tcPr>
            <w:tcW w:w="1985" w:type="dxa"/>
          </w:tcPr>
          <w:p w:rsidR="00E801A9" w:rsidRPr="00F67094" w:rsidRDefault="00E801A9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78" w:type="dxa"/>
          </w:tcPr>
          <w:p w:rsidR="00E801A9" w:rsidRPr="00F67094" w:rsidRDefault="00E801A9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E801A9" w:rsidRPr="00F67094" w:rsidRDefault="00E801A9" w:rsidP="007E34D2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983" w:type="dxa"/>
          </w:tcPr>
          <w:p w:rsidR="00E801A9" w:rsidRPr="00F67094" w:rsidRDefault="00E801A9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4" w:type="dxa"/>
          </w:tcPr>
          <w:p w:rsidR="00E801A9" w:rsidRPr="00F67094" w:rsidRDefault="00E801A9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7E34D2" w:rsidRPr="00F67094" w:rsidTr="007E34D2">
        <w:tc>
          <w:tcPr>
            <w:tcW w:w="1985" w:type="dxa"/>
            <w:vMerge w:val="restart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978" w:type="dxa"/>
            <w:vMerge w:val="restart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 xml:space="preserve">улица </w:t>
            </w:r>
            <w:proofErr w:type="spellStart"/>
            <w:r w:rsidRPr="00F67094">
              <w:rPr>
                <w:sz w:val="24"/>
                <w:szCs w:val="24"/>
              </w:rPr>
              <w:t>Красногорская</w:t>
            </w:r>
            <w:proofErr w:type="spellEnd"/>
          </w:p>
        </w:tc>
        <w:tc>
          <w:tcPr>
            <w:tcW w:w="1134" w:type="dxa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7E34D2" w:rsidRPr="00F67094" w:rsidRDefault="007E34D2" w:rsidP="007E34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55.691538, 37.881348 </w:t>
            </w:r>
          </w:p>
        </w:tc>
        <w:tc>
          <w:tcPr>
            <w:tcW w:w="1844" w:type="dxa"/>
          </w:tcPr>
          <w:p w:rsidR="007E34D2" w:rsidRPr="00F67094" w:rsidRDefault="007E34D2" w:rsidP="007E34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55.692022, 37.880440</w:t>
            </w:r>
          </w:p>
        </w:tc>
      </w:tr>
      <w:tr w:rsidR="007E34D2" w:rsidRPr="00F67094" w:rsidTr="007E34D2">
        <w:tc>
          <w:tcPr>
            <w:tcW w:w="1985" w:type="dxa"/>
            <w:vMerge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7E34D2" w:rsidRPr="00F67094" w:rsidRDefault="007E34D2" w:rsidP="007E34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55.691380, 37.889533 </w:t>
            </w:r>
          </w:p>
        </w:tc>
        <w:tc>
          <w:tcPr>
            <w:tcW w:w="1844" w:type="dxa"/>
          </w:tcPr>
          <w:p w:rsidR="007E34D2" w:rsidRPr="00F67094" w:rsidRDefault="007E34D2" w:rsidP="007E34D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55.691398, 37.890024</w:t>
            </w:r>
          </w:p>
        </w:tc>
      </w:tr>
    </w:tbl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31213.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E801A9" w:rsidRPr="00F67094" w:rsidRDefault="00E801A9" w:rsidP="00E801A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801A9" w:rsidRPr="00F67094" w:rsidRDefault="00E801A9" w:rsidP="00E801A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83179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E801A9" w:rsidRPr="00F67094" w:rsidRDefault="00E801A9" w:rsidP="00E801A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E801A9" w:rsidRPr="00F67094" w:rsidRDefault="00E801A9" w:rsidP="00E801A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E801A9" w:rsidRPr="00F67094" w:rsidRDefault="00E801A9" w:rsidP="00E801A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E801A9" w:rsidRPr="00F67094" w:rsidRDefault="00E801A9" w:rsidP="00102937">
      <w:pPr>
        <w:pStyle w:val="ConsPlusNormal"/>
        <w:numPr>
          <w:ilvl w:val="0"/>
          <w:numId w:val="3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E801A9" w:rsidRPr="00F67094" w:rsidRDefault="00E801A9" w:rsidP="00E801A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E801A9" w:rsidRPr="00F67094" w:rsidRDefault="00E801A9" w:rsidP="00E801A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E801A9" w:rsidRPr="00F67094" w:rsidRDefault="00E801A9" w:rsidP="00E801A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E801A9" w:rsidRPr="00F67094" w:rsidRDefault="00E801A9" w:rsidP="00E801A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</w:t>
      </w:r>
      <w:r w:rsidR="0094137B">
        <w:rPr>
          <w:rFonts w:eastAsiaTheme="minorHAnsi"/>
          <w:color w:val="000000" w:themeColor="text1"/>
          <w:sz w:val="24"/>
          <w:szCs w:val="24"/>
          <w:lang w:eastAsia="en-US"/>
        </w:rPr>
        <w:br/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(при необходимости);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E801A9" w:rsidRPr="00F67094" w:rsidRDefault="00E801A9" w:rsidP="00102937">
      <w:pPr>
        <w:pStyle w:val="ConsPlusNormal"/>
        <w:numPr>
          <w:ilvl w:val="0"/>
          <w:numId w:val="3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E801A9" w:rsidRPr="00F67094" w:rsidRDefault="00E801A9" w:rsidP="00102937">
      <w:pPr>
        <w:pStyle w:val="ConsPlusNormal"/>
        <w:numPr>
          <w:ilvl w:val="0"/>
          <w:numId w:val="3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(парковочного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места).</w:t>
      </w:r>
    </w:p>
    <w:p w:rsidR="00E801A9" w:rsidRPr="00F67094" w:rsidRDefault="00E801A9" w:rsidP="00102937">
      <w:pPr>
        <w:pStyle w:val="ConsPlusNormal"/>
        <w:numPr>
          <w:ilvl w:val="0"/>
          <w:numId w:val="3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E801A9" w:rsidRPr="00F67094" w:rsidRDefault="00E801A9" w:rsidP="00E801A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E801A9" w:rsidRPr="00F67094" w:rsidRDefault="00E801A9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2E2D02" w:rsidRDefault="002E2D02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84370" w:rsidRPr="00F67094" w:rsidRDefault="00884370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D66BE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550377" w:rsidRPr="00F67094">
        <w:rPr>
          <w:sz w:val="24"/>
          <w:szCs w:val="24"/>
        </w:rPr>
        <w:t>5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102937">
      <w:pPr>
        <w:pStyle w:val="ConsPlusNormal"/>
        <w:numPr>
          <w:ilvl w:val="0"/>
          <w:numId w:val="10"/>
        </w:numPr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Местоположение парковки – Московская область, Городской округ Люберцы, город Люберцы, улица </w:t>
      </w:r>
      <w:r w:rsidR="007E34D2" w:rsidRPr="00F67094">
        <w:rPr>
          <w:sz w:val="24"/>
          <w:szCs w:val="24"/>
        </w:rPr>
        <w:t>Побратимов</w:t>
      </w:r>
      <w:r w:rsidRPr="00F67094">
        <w:rPr>
          <w:sz w:val="24"/>
          <w:szCs w:val="24"/>
        </w:rPr>
        <w:t xml:space="preserve"> (АТЗ).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AA410E" w:rsidRPr="00F67094" w:rsidTr="00AA410E">
        <w:tc>
          <w:tcPr>
            <w:tcW w:w="1838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7E34D2" w:rsidRPr="00F67094" w:rsidTr="00AA410E">
        <w:tc>
          <w:tcPr>
            <w:tcW w:w="1838" w:type="dxa"/>
            <w:vMerge w:val="restart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266" w:type="dxa"/>
            <w:vMerge w:val="restart"/>
          </w:tcPr>
          <w:p w:rsidR="007E34D2" w:rsidRPr="00F67094" w:rsidRDefault="007E34D2" w:rsidP="007E34D2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Побратимов</w:t>
            </w:r>
          </w:p>
        </w:tc>
        <w:tc>
          <w:tcPr>
            <w:tcW w:w="1134" w:type="dxa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55.691529, 37.892752 </w:t>
            </w:r>
          </w:p>
        </w:tc>
        <w:tc>
          <w:tcPr>
            <w:tcW w:w="1843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55.691587, 37.893988</w:t>
            </w:r>
          </w:p>
        </w:tc>
      </w:tr>
      <w:tr w:rsidR="007E34D2" w:rsidRPr="00F67094" w:rsidTr="00AA410E">
        <w:tc>
          <w:tcPr>
            <w:tcW w:w="1838" w:type="dxa"/>
            <w:vMerge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7E34D2" w:rsidRPr="00F67094" w:rsidRDefault="007E34D2" w:rsidP="007E34D2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55.691581, 37.895387 </w:t>
            </w:r>
          </w:p>
        </w:tc>
        <w:tc>
          <w:tcPr>
            <w:tcW w:w="1843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55.690822, 37.897338</w:t>
            </w:r>
          </w:p>
        </w:tc>
      </w:tr>
      <w:tr w:rsidR="007E34D2" w:rsidRPr="00F67094" w:rsidTr="00AA410E">
        <w:tc>
          <w:tcPr>
            <w:tcW w:w="1838" w:type="dxa"/>
            <w:vMerge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7E34D2" w:rsidRPr="00F67094" w:rsidRDefault="007E34D2" w:rsidP="007E34D2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34D2" w:rsidRPr="00F67094" w:rsidRDefault="007E34D2" w:rsidP="007E34D2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55.691558, 37.895679 </w:t>
            </w:r>
          </w:p>
        </w:tc>
        <w:tc>
          <w:tcPr>
            <w:tcW w:w="1843" w:type="dxa"/>
          </w:tcPr>
          <w:p w:rsidR="007E34D2" w:rsidRPr="00F67094" w:rsidRDefault="007E34D2" w:rsidP="007E34D2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55.691185, 37.896740</w:t>
            </w:r>
          </w:p>
        </w:tc>
      </w:tr>
    </w:tbl>
    <w:p w:rsidR="00AA410E" w:rsidRPr="00F67094" w:rsidRDefault="00AA410E" w:rsidP="00AA410E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31215.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Дата начала использования </w:t>
      </w:r>
      <w:r w:rsidR="00F923F0" w:rsidRPr="00F67094">
        <w:rPr>
          <w:rFonts w:ascii="Arial" w:eastAsia="Times New Roman" w:hAnsi="Arial" w:cs="Arial"/>
          <w:sz w:val="24"/>
          <w:szCs w:val="24"/>
          <w:lang w:eastAsia="ru-RU"/>
        </w:rPr>
        <w:t>– 25</w:t>
      </w:r>
      <w:r w:rsidR="00A6385D"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AA410E" w:rsidP="00D12DB3">
      <w:pPr>
        <w:pStyle w:val="ConsPlusNormal"/>
        <w:numPr>
          <w:ilvl w:val="0"/>
          <w:numId w:val="4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D12DB3" w:rsidRPr="00F67094" w:rsidRDefault="00AA410E" w:rsidP="00D12D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D12DB3" w:rsidP="00D12D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7. </w:t>
      </w:r>
      <w:r w:rsidR="00AA410E" w:rsidRPr="00F67094">
        <w:rPr>
          <w:sz w:val="24"/>
          <w:szCs w:val="24"/>
        </w:rPr>
        <w:t xml:space="preserve">Режим работы парковки – круглосуточно. </w:t>
      </w:r>
    </w:p>
    <w:p w:rsidR="00D12DB3" w:rsidRPr="00F67094" w:rsidRDefault="00AA410E" w:rsidP="00D12DB3">
      <w:pPr>
        <w:pStyle w:val="ConsPlusNormal"/>
        <w:numPr>
          <w:ilvl w:val="0"/>
          <w:numId w:val="49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</w:t>
      </w:r>
    </w:p>
    <w:p w:rsidR="00AA410E" w:rsidRPr="00F67094" w:rsidRDefault="00AA410E" w:rsidP="00D12D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производство работ по ремонту автомобильной дороги в месте нахождения парковки (парковочного места).</w:t>
      </w:r>
    </w:p>
    <w:p w:rsidR="00AA410E" w:rsidRPr="00F67094" w:rsidRDefault="00AA410E" w:rsidP="00D12DB3">
      <w:pPr>
        <w:pStyle w:val="ConsPlusNormal"/>
        <w:numPr>
          <w:ilvl w:val="0"/>
          <w:numId w:val="49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AA410E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Pr="00F67094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884370" w:rsidRPr="00F67094" w:rsidRDefault="00884370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550377" w:rsidRPr="00F67094">
        <w:rPr>
          <w:sz w:val="24"/>
          <w:szCs w:val="24"/>
        </w:rPr>
        <w:t>6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102937">
      <w:pPr>
        <w:pStyle w:val="ConsPlusNormal"/>
        <w:numPr>
          <w:ilvl w:val="0"/>
          <w:numId w:val="11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A6385D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</w:t>
      </w:r>
      <w:r w:rsidR="000146AA" w:rsidRPr="00F67094">
        <w:rPr>
          <w:sz w:val="24"/>
          <w:szCs w:val="24"/>
        </w:rPr>
        <w:t>от д. 7 до д. 19 а по ул. Побратимов, рядом с ТЦ «Светофор»</w:t>
      </w:r>
      <w:r w:rsidRPr="00F67094">
        <w:rPr>
          <w:sz w:val="24"/>
          <w:szCs w:val="24"/>
        </w:rPr>
        <w:t xml:space="preserve"> (</w:t>
      </w:r>
      <w:r w:rsidR="007E34D2" w:rsidRPr="00F67094">
        <w:rPr>
          <w:sz w:val="24"/>
          <w:szCs w:val="24"/>
        </w:rPr>
        <w:t>А</w:t>
      </w:r>
      <w:r w:rsidRPr="00F67094">
        <w:rPr>
          <w:sz w:val="24"/>
          <w:szCs w:val="24"/>
        </w:rPr>
        <w:t>ТЗ).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3549"/>
        <w:gridCol w:w="1134"/>
        <w:gridCol w:w="1823"/>
        <w:gridCol w:w="1754"/>
      </w:tblGrid>
      <w:tr w:rsidR="00AA410E" w:rsidRPr="00F67094" w:rsidTr="00AA410E">
        <w:tc>
          <w:tcPr>
            <w:tcW w:w="1838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49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F34E0C" w:rsidRPr="00F67094" w:rsidTr="00AA410E">
        <w:tc>
          <w:tcPr>
            <w:tcW w:w="1838" w:type="dxa"/>
          </w:tcPr>
          <w:p w:rsidR="00F34E0C" w:rsidRPr="00F67094" w:rsidRDefault="00F34E0C" w:rsidP="00F34E0C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3549" w:type="dxa"/>
          </w:tcPr>
          <w:p w:rsidR="00F34E0C" w:rsidRPr="00F67094" w:rsidRDefault="000146AA" w:rsidP="00F34E0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от д. 7 до д. 19 а по ул. Побратимов, рядом с ТЦ «Светофор»</w:t>
            </w:r>
          </w:p>
        </w:tc>
        <w:tc>
          <w:tcPr>
            <w:tcW w:w="1134" w:type="dxa"/>
          </w:tcPr>
          <w:p w:rsidR="00F34E0C" w:rsidRPr="00F67094" w:rsidRDefault="00F34E0C" w:rsidP="00F34E0C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F34E0C" w:rsidRPr="00F67094" w:rsidRDefault="00F34E0C" w:rsidP="00F34E0C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55.691612, 37.895529</w:t>
            </w:r>
          </w:p>
        </w:tc>
        <w:tc>
          <w:tcPr>
            <w:tcW w:w="1754" w:type="dxa"/>
          </w:tcPr>
          <w:p w:rsidR="00F34E0C" w:rsidRPr="00F67094" w:rsidRDefault="00F34E0C" w:rsidP="00F34E0C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55.692341, 37.895594</w:t>
            </w:r>
          </w:p>
        </w:tc>
      </w:tr>
    </w:tbl>
    <w:p w:rsidR="00AA410E" w:rsidRPr="00F67094" w:rsidRDefault="00AA410E" w:rsidP="00AA410E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31217.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Тип парковочной зоны – </w:t>
      </w:r>
      <w:r w:rsidR="00F34E0C" w:rsidRPr="00F67094">
        <w:rPr>
          <w:sz w:val="24"/>
          <w:szCs w:val="24"/>
        </w:rPr>
        <w:t>административная</w:t>
      </w:r>
      <w:r w:rsidR="007E34D2" w:rsidRPr="00F67094">
        <w:rPr>
          <w:sz w:val="24"/>
          <w:szCs w:val="24"/>
        </w:rPr>
        <w:t xml:space="preserve"> (А</w:t>
      </w:r>
      <w:r w:rsidRPr="00F67094">
        <w:rPr>
          <w:sz w:val="24"/>
          <w:szCs w:val="24"/>
        </w:rPr>
        <w:t>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местного значения н</w:t>
      </w:r>
      <w:r w:rsidR="00483179" w:rsidRPr="00F67094">
        <w:rPr>
          <w:rFonts w:ascii="Arial" w:hAnsi="Arial" w:cs="Arial"/>
          <w:sz w:val="24"/>
          <w:szCs w:val="24"/>
        </w:rPr>
        <w:t>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парковкой (парковочным местом)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color w:val="000000" w:themeColor="text1"/>
          <w:sz w:val="24"/>
          <w:szCs w:val="24"/>
        </w:rPr>
        <w:br/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F34E0C" w:rsidP="00F34E0C">
      <w:pPr>
        <w:pStyle w:val="ConsPlusNormal"/>
        <w:tabs>
          <w:tab w:val="left" w:pos="285"/>
        </w:tabs>
        <w:ind w:left="-142" w:firstLine="0"/>
        <w:jc w:val="both"/>
        <w:outlineLvl w:val="0"/>
        <w:rPr>
          <w:color w:val="000000" w:themeColor="text1"/>
          <w:sz w:val="24"/>
          <w:szCs w:val="24"/>
        </w:rPr>
      </w:pPr>
      <w:r w:rsidRPr="00F67094">
        <w:rPr>
          <w:color w:val="000000" w:themeColor="text1"/>
          <w:sz w:val="24"/>
          <w:szCs w:val="24"/>
        </w:rPr>
        <w:t xml:space="preserve">6. </w:t>
      </w:r>
      <w:r w:rsidR="00AA410E" w:rsidRPr="00F67094">
        <w:rPr>
          <w:color w:val="000000" w:themeColor="text1"/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AA410E" w:rsidP="00102937">
      <w:pPr>
        <w:pStyle w:val="ConsPlusNormal"/>
        <w:numPr>
          <w:ilvl w:val="0"/>
          <w:numId w:val="12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A410E" w:rsidRPr="00F67094" w:rsidRDefault="00AA410E" w:rsidP="00102937">
      <w:pPr>
        <w:pStyle w:val="ConsPlusNormal"/>
        <w:numPr>
          <w:ilvl w:val="0"/>
          <w:numId w:val="1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A410E" w:rsidRPr="00F67094" w:rsidRDefault="00AA410E" w:rsidP="00102937">
      <w:pPr>
        <w:pStyle w:val="ConsPlusNormal"/>
        <w:numPr>
          <w:ilvl w:val="0"/>
          <w:numId w:val="1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>Основаниями для прекращения использования парковки (парковочного места) 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4E0C" w:rsidRPr="00F67094" w:rsidRDefault="00F34E0C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4E0C" w:rsidRPr="00F67094" w:rsidRDefault="00F34E0C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34E0C" w:rsidRPr="00F67094" w:rsidRDefault="00F34E0C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4370" w:rsidRPr="00F67094" w:rsidRDefault="00884370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550377" w:rsidRPr="00F67094">
        <w:rPr>
          <w:sz w:val="24"/>
          <w:szCs w:val="24"/>
        </w:rPr>
        <w:t>7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550377" w:rsidRPr="00F67094" w:rsidRDefault="00AA410E" w:rsidP="00102937">
      <w:pPr>
        <w:pStyle w:val="ConsPlusNormal"/>
        <w:numPr>
          <w:ilvl w:val="0"/>
          <w:numId w:val="2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 – Мос</w:t>
      </w:r>
      <w:r w:rsidR="001E6BC1" w:rsidRPr="00F67094">
        <w:rPr>
          <w:sz w:val="24"/>
          <w:szCs w:val="24"/>
        </w:rPr>
        <w:t>ковская область, Г</w:t>
      </w:r>
      <w:r w:rsidRPr="00F67094">
        <w:rPr>
          <w:sz w:val="24"/>
          <w:szCs w:val="24"/>
        </w:rPr>
        <w:t xml:space="preserve">ородской округ Люберцы, </w:t>
      </w:r>
    </w:p>
    <w:p w:rsidR="00F34E0C" w:rsidRPr="00F67094" w:rsidRDefault="00AA410E" w:rsidP="00550377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город Люберцы, </w:t>
      </w:r>
      <w:r w:rsidR="00F34E0C" w:rsidRPr="00F67094">
        <w:rPr>
          <w:sz w:val="24"/>
          <w:szCs w:val="24"/>
        </w:rPr>
        <w:t>улица Кирова, вблизи Дворца спорта «Триумф» (АТЗ).</w:t>
      </w:r>
    </w:p>
    <w:p w:rsidR="00F34E0C" w:rsidRPr="00F67094" w:rsidRDefault="00F34E0C" w:rsidP="00F34E0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3549"/>
        <w:gridCol w:w="1134"/>
        <w:gridCol w:w="1823"/>
        <w:gridCol w:w="1754"/>
      </w:tblGrid>
      <w:tr w:rsidR="00F34E0C" w:rsidRPr="00F67094" w:rsidTr="00E757C1">
        <w:tc>
          <w:tcPr>
            <w:tcW w:w="1838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49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F34E0C" w:rsidRPr="00F67094" w:rsidTr="00E757C1">
        <w:tc>
          <w:tcPr>
            <w:tcW w:w="1838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3549" w:type="dxa"/>
          </w:tcPr>
          <w:p w:rsidR="00F34E0C" w:rsidRPr="00F67094" w:rsidRDefault="00F34E0C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Кирова, вблизи Дворца спорта «Триумф»</w:t>
            </w:r>
          </w:p>
        </w:tc>
        <w:tc>
          <w:tcPr>
            <w:tcW w:w="1134" w:type="dxa"/>
          </w:tcPr>
          <w:p w:rsidR="00F34E0C" w:rsidRPr="00F67094" w:rsidRDefault="00F34E0C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F34E0C" w:rsidRPr="00F67094" w:rsidRDefault="00F34E0C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55.676145, 37.891216 </w:t>
            </w:r>
          </w:p>
        </w:tc>
        <w:tc>
          <w:tcPr>
            <w:tcW w:w="1754" w:type="dxa"/>
          </w:tcPr>
          <w:p w:rsidR="00F34E0C" w:rsidRPr="00F67094" w:rsidRDefault="00F34E0C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55.675286, 37.893142</w:t>
            </w:r>
          </w:p>
        </w:tc>
      </w:tr>
    </w:tbl>
    <w:p w:rsidR="00AA410E" w:rsidRPr="00F67094" w:rsidRDefault="00AA410E" w:rsidP="00550377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31219.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</w:t>
      </w:r>
      <w:r w:rsidR="00483179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AA410E" w:rsidP="00102937">
      <w:pPr>
        <w:pStyle w:val="ConsPlusNormal"/>
        <w:numPr>
          <w:ilvl w:val="0"/>
          <w:numId w:val="33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AA410E" w:rsidP="00102937">
      <w:pPr>
        <w:pStyle w:val="ConsPlusNormal"/>
        <w:numPr>
          <w:ilvl w:val="0"/>
          <w:numId w:val="33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A410E" w:rsidRPr="00F67094" w:rsidRDefault="00AA410E" w:rsidP="00102937">
      <w:pPr>
        <w:pStyle w:val="ConsPlusNormal"/>
        <w:numPr>
          <w:ilvl w:val="0"/>
          <w:numId w:val="3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A410E" w:rsidRPr="00F67094" w:rsidRDefault="00AA410E" w:rsidP="00102937">
      <w:pPr>
        <w:pStyle w:val="ConsPlusNormal"/>
        <w:numPr>
          <w:ilvl w:val="0"/>
          <w:numId w:val="3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Основаниями для прекращения использования парковки (парковочного места) </w:t>
      </w:r>
      <w:r w:rsidRPr="00F67094">
        <w:rPr>
          <w:sz w:val="24"/>
          <w:szCs w:val="24"/>
        </w:rPr>
        <w:lastRenderedPageBreak/>
        <w:t>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за исключением случаев, установленных федеральным законодательством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  <w:r w:rsidR="00550377" w:rsidRPr="00F67094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146AA" w:rsidRPr="00F67094" w:rsidRDefault="000146AA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146AA" w:rsidRPr="00F67094" w:rsidRDefault="000146AA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F34E0C" w:rsidRPr="00F67094" w:rsidRDefault="00F34E0C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F34E0C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550377" w:rsidRPr="00F67094">
        <w:rPr>
          <w:sz w:val="24"/>
          <w:szCs w:val="24"/>
        </w:rPr>
        <w:t>8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102937">
      <w:pPr>
        <w:pStyle w:val="ConsPlusNormal"/>
        <w:numPr>
          <w:ilvl w:val="0"/>
          <w:numId w:val="1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Местоположение </w:t>
      </w:r>
      <w:r w:rsidR="001E6BC1" w:rsidRPr="00F67094">
        <w:rPr>
          <w:sz w:val="24"/>
          <w:szCs w:val="24"/>
        </w:rPr>
        <w:t>парковки – Московская область, Г</w:t>
      </w:r>
      <w:r w:rsidRPr="00F67094">
        <w:rPr>
          <w:sz w:val="24"/>
          <w:szCs w:val="24"/>
        </w:rPr>
        <w:t xml:space="preserve">ородской округ Люберцы, </w:t>
      </w:r>
      <w:r w:rsidR="00271EB3" w:rsidRPr="00F67094">
        <w:rPr>
          <w:sz w:val="24"/>
          <w:szCs w:val="24"/>
        </w:rPr>
        <w:br/>
      </w:r>
      <w:r w:rsidRPr="00F67094">
        <w:rPr>
          <w:sz w:val="24"/>
          <w:szCs w:val="24"/>
        </w:rPr>
        <w:t xml:space="preserve">город Люберцы, </w:t>
      </w:r>
      <w:r w:rsidR="000146AA" w:rsidRPr="00F67094">
        <w:rPr>
          <w:sz w:val="24"/>
          <w:szCs w:val="24"/>
        </w:rPr>
        <w:t>проезд ул. Смирновская д.2 - Администрация проезд</w:t>
      </w:r>
      <w:r w:rsidR="00F34E0C" w:rsidRPr="00F67094">
        <w:rPr>
          <w:sz w:val="24"/>
          <w:szCs w:val="24"/>
        </w:rPr>
        <w:t xml:space="preserve"> (АТЗ)</w:t>
      </w:r>
      <w:r w:rsidRPr="00F67094">
        <w:rPr>
          <w:sz w:val="24"/>
          <w:szCs w:val="24"/>
        </w:rPr>
        <w:t>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1839"/>
        <w:gridCol w:w="4048"/>
        <w:gridCol w:w="752"/>
        <w:gridCol w:w="1793"/>
        <w:gridCol w:w="1633"/>
      </w:tblGrid>
      <w:tr w:rsidR="00271EB3" w:rsidRPr="00F67094" w:rsidTr="001E6BC1">
        <w:trPr>
          <w:trHeight w:val="908"/>
        </w:trPr>
        <w:tc>
          <w:tcPr>
            <w:tcW w:w="184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089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752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798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58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71EB3" w:rsidRPr="00F67094" w:rsidTr="001E6BC1">
        <w:trPr>
          <w:trHeight w:val="908"/>
        </w:trPr>
        <w:tc>
          <w:tcPr>
            <w:tcW w:w="1843" w:type="dxa"/>
          </w:tcPr>
          <w:p w:rsidR="00271EB3" w:rsidRPr="00F67094" w:rsidRDefault="00271EB3" w:rsidP="001E6BC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709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7094">
              <w:rPr>
                <w:rFonts w:ascii="Arial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4089" w:type="dxa"/>
          </w:tcPr>
          <w:p w:rsidR="00271EB3" w:rsidRPr="00F67094" w:rsidRDefault="000146AA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проезд ул. Смирновская д.2 - Администрация проезд</w:t>
            </w:r>
          </w:p>
        </w:tc>
        <w:tc>
          <w:tcPr>
            <w:tcW w:w="752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271EB3" w:rsidRPr="00F67094" w:rsidRDefault="00F30C20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55.675922, 37.892035</w:t>
            </w:r>
          </w:p>
        </w:tc>
        <w:tc>
          <w:tcPr>
            <w:tcW w:w="1583" w:type="dxa"/>
          </w:tcPr>
          <w:p w:rsidR="00271EB3" w:rsidRPr="00F67094" w:rsidRDefault="00F30C20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55.676424, 37.892792</w:t>
            </w:r>
          </w:p>
        </w:tc>
      </w:tr>
    </w:tbl>
    <w:p w:rsidR="00AA410E" w:rsidRPr="00F67094" w:rsidRDefault="00AA410E" w:rsidP="00AA410E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31221.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83179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271EB3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AA410E" w:rsidP="00102937">
      <w:pPr>
        <w:pStyle w:val="ConsPlusNormal"/>
        <w:numPr>
          <w:ilvl w:val="0"/>
          <w:numId w:val="34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AA410E" w:rsidP="00102937">
      <w:pPr>
        <w:pStyle w:val="ConsPlusNormal"/>
        <w:numPr>
          <w:ilvl w:val="0"/>
          <w:numId w:val="34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A410E" w:rsidRPr="00F67094" w:rsidRDefault="00AA410E" w:rsidP="00102937">
      <w:pPr>
        <w:pStyle w:val="ConsPlusNormal"/>
        <w:numPr>
          <w:ilvl w:val="0"/>
          <w:numId w:val="3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(парковочного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места).</w:t>
      </w:r>
    </w:p>
    <w:p w:rsidR="00AA410E" w:rsidRPr="00F67094" w:rsidRDefault="00AA410E" w:rsidP="00102937">
      <w:pPr>
        <w:pStyle w:val="ConsPlusNormal"/>
        <w:numPr>
          <w:ilvl w:val="0"/>
          <w:numId w:val="3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146AA" w:rsidRPr="00F67094" w:rsidRDefault="000146AA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146AA" w:rsidRPr="00F67094" w:rsidRDefault="000146AA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Default="0088437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550377" w:rsidP="00271EB3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9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102937">
      <w:pPr>
        <w:pStyle w:val="ConsPlusNormal"/>
        <w:numPr>
          <w:ilvl w:val="0"/>
          <w:numId w:val="14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1E6BC1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 Люберцы, улица Московская (АТЗ).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9" w:type="dxa"/>
        <w:tblInd w:w="-147" w:type="dxa"/>
        <w:tblLook w:val="04A0" w:firstRow="1" w:lastRow="0" w:firstColumn="1" w:lastColumn="0" w:noHBand="0" w:noVBand="1"/>
      </w:tblPr>
      <w:tblGrid>
        <w:gridCol w:w="1843"/>
        <w:gridCol w:w="3402"/>
        <w:gridCol w:w="971"/>
        <w:gridCol w:w="1959"/>
        <w:gridCol w:w="1754"/>
      </w:tblGrid>
      <w:tr w:rsidR="00271EB3" w:rsidRPr="00F67094" w:rsidTr="00E757C1">
        <w:tc>
          <w:tcPr>
            <w:tcW w:w="1843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402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971" w:type="dxa"/>
          </w:tcPr>
          <w:p w:rsidR="00271EB3" w:rsidRPr="00F67094" w:rsidRDefault="00271EB3" w:rsidP="007936D6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959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71EB3" w:rsidRPr="00F67094" w:rsidTr="00E757C1">
        <w:tc>
          <w:tcPr>
            <w:tcW w:w="1843" w:type="dxa"/>
            <w:vMerge w:val="restart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402" w:type="dxa"/>
            <w:vMerge w:val="restart"/>
          </w:tcPr>
          <w:p w:rsidR="00271EB3" w:rsidRPr="00F67094" w:rsidRDefault="00271EB3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Московская</w:t>
            </w:r>
          </w:p>
        </w:tc>
        <w:tc>
          <w:tcPr>
            <w:tcW w:w="971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55.673046, 37.879325</w:t>
            </w:r>
          </w:p>
        </w:tc>
        <w:tc>
          <w:tcPr>
            <w:tcW w:w="1754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55.673963, 37.877788</w:t>
            </w:r>
          </w:p>
        </w:tc>
      </w:tr>
      <w:tr w:rsidR="00271EB3" w:rsidRPr="00F67094" w:rsidTr="00E757C1">
        <w:tc>
          <w:tcPr>
            <w:tcW w:w="1843" w:type="dxa"/>
            <w:vMerge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71EB3" w:rsidRPr="00F67094" w:rsidRDefault="00271EB3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959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55.674332, 37.877351</w:t>
            </w:r>
          </w:p>
        </w:tc>
        <w:tc>
          <w:tcPr>
            <w:tcW w:w="1754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55.674926, 37.876908</w:t>
            </w:r>
          </w:p>
        </w:tc>
      </w:tr>
      <w:tr w:rsidR="00271EB3" w:rsidRPr="00F67094" w:rsidTr="00E757C1">
        <w:tc>
          <w:tcPr>
            <w:tcW w:w="1843" w:type="dxa"/>
            <w:vMerge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71EB3" w:rsidRPr="00F67094" w:rsidRDefault="00271EB3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1" w:type="dxa"/>
          </w:tcPr>
          <w:p w:rsidR="00271EB3" w:rsidRPr="00F67094" w:rsidRDefault="00271EB3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55.675372, 37.876721</w:t>
            </w:r>
          </w:p>
        </w:tc>
        <w:tc>
          <w:tcPr>
            <w:tcW w:w="1754" w:type="dxa"/>
          </w:tcPr>
          <w:p w:rsidR="00271EB3" w:rsidRPr="00F67094" w:rsidRDefault="00271EB3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55.675816, 37.876383</w:t>
            </w:r>
          </w:p>
        </w:tc>
      </w:tr>
    </w:tbl>
    <w:p w:rsidR="00271EB3" w:rsidRPr="00F67094" w:rsidRDefault="00271EB3" w:rsidP="00271EB3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31223.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271EB3" w:rsidRPr="00F67094" w:rsidRDefault="00271EB3" w:rsidP="00271EB3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71EB3" w:rsidRPr="00F67094" w:rsidRDefault="00271EB3" w:rsidP="00271EB3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</w:t>
      </w:r>
      <w:r w:rsidR="00483179" w:rsidRPr="00F67094">
        <w:rPr>
          <w:rFonts w:ascii="Arial" w:hAnsi="Arial" w:cs="Arial"/>
          <w:sz w:val="24"/>
          <w:szCs w:val="24"/>
        </w:rPr>
        <w:t>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271EB3" w:rsidRPr="00F67094" w:rsidRDefault="00271EB3" w:rsidP="00271EB3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271EB3" w:rsidRPr="00F67094" w:rsidRDefault="00271EB3" w:rsidP="00271EB3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Pr="00F67094">
        <w:rPr>
          <w:rFonts w:ascii="Arial" w:hAnsi="Arial" w:cs="Arial"/>
          <w:sz w:val="24"/>
          <w:szCs w:val="24"/>
        </w:rPr>
        <w:br/>
        <w:t xml:space="preserve">в час, </w:t>
      </w:r>
    </w:p>
    <w:p w:rsidR="00271EB3" w:rsidRPr="00F67094" w:rsidRDefault="00271EB3" w:rsidP="00271EB3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271EB3" w:rsidRPr="00F67094" w:rsidRDefault="00271EB3" w:rsidP="00102937">
      <w:pPr>
        <w:pStyle w:val="ConsPlusNormal"/>
        <w:numPr>
          <w:ilvl w:val="0"/>
          <w:numId w:val="29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271EB3" w:rsidRPr="00F67094" w:rsidRDefault="00271EB3" w:rsidP="00271EB3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271EB3" w:rsidRPr="00F67094" w:rsidRDefault="00271EB3" w:rsidP="00271EB3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271EB3" w:rsidRPr="00F67094" w:rsidRDefault="00271EB3" w:rsidP="00271EB3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271EB3" w:rsidRPr="00F67094" w:rsidRDefault="00271EB3" w:rsidP="00271EB3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271EB3" w:rsidRPr="00F67094" w:rsidRDefault="00271EB3" w:rsidP="00102937">
      <w:pPr>
        <w:pStyle w:val="ConsPlusNormal"/>
        <w:numPr>
          <w:ilvl w:val="0"/>
          <w:numId w:val="29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271EB3" w:rsidRPr="00F67094" w:rsidRDefault="00271EB3" w:rsidP="00102937">
      <w:pPr>
        <w:pStyle w:val="ConsPlusNormal"/>
        <w:numPr>
          <w:ilvl w:val="0"/>
          <w:numId w:val="29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271EB3" w:rsidRPr="00F67094" w:rsidRDefault="00271EB3" w:rsidP="00102937">
      <w:pPr>
        <w:pStyle w:val="ConsPlusNormal"/>
        <w:numPr>
          <w:ilvl w:val="0"/>
          <w:numId w:val="29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271EB3" w:rsidRPr="00F67094" w:rsidRDefault="00271EB3" w:rsidP="00271EB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271EB3" w:rsidRPr="00F67094" w:rsidRDefault="00271EB3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271EB3" w:rsidRPr="00F67094" w:rsidRDefault="00271EB3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D0E3B" w:rsidRPr="00F67094" w:rsidRDefault="008D0E3B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186D40" w:rsidRPr="00F67094">
        <w:rPr>
          <w:sz w:val="24"/>
          <w:szCs w:val="24"/>
        </w:rPr>
        <w:t>1</w:t>
      </w:r>
      <w:r w:rsidR="00550377" w:rsidRPr="00F67094">
        <w:rPr>
          <w:sz w:val="24"/>
          <w:szCs w:val="24"/>
        </w:rPr>
        <w:t>0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102937">
      <w:pPr>
        <w:pStyle w:val="ConsPlusNormal"/>
        <w:numPr>
          <w:ilvl w:val="0"/>
          <w:numId w:val="15"/>
        </w:numPr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1E6BC1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>ородской округ Люберцы, город Люберцы, улица К</w:t>
      </w:r>
      <w:r w:rsidR="00271EB3" w:rsidRPr="00F67094">
        <w:rPr>
          <w:sz w:val="24"/>
          <w:szCs w:val="24"/>
        </w:rPr>
        <w:t>омсомоль</w:t>
      </w:r>
      <w:r w:rsidRPr="00F67094">
        <w:rPr>
          <w:sz w:val="24"/>
          <w:szCs w:val="24"/>
        </w:rPr>
        <w:t>ская (АТЗ).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2693"/>
        <w:gridCol w:w="1134"/>
        <w:gridCol w:w="2073"/>
        <w:gridCol w:w="1896"/>
      </w:tblGrid>
      <w:tr w:rsidR="00AA410E" w:rsidRPr="00F67094" w:rsidTr="00271EB3">
        <w:tc>
          <w:tcPr>
            <w:tcW w:w="2127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69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AA410E" w:rsidRPr="00F67094" w:rsidRDefault="00AA410E" w:rsidP="007936D6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96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71EB3" w:rsidRPr="00F67094" w:rsidTr="00271EB3">
        <w:tc>
          <w:tcPr>
            <w:tcW w:w="2127" w:type="dxa"/>
            <w:vMerge w:val="restart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693" w:type="dxa"/>
            <w:vMerge w:val="restart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улица Комсомольская</w:t>
            </w:r>
          </w:p>
        </w:tc>
        <w:tc>
          <w:tcPr>
            <w:tcW w:w="1134" w:type="dxa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271EB3" w:rsidRPr="00F67094" w:rsidRDefault="00271EB3" w:rsidP="00271E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55.681420, 37.887252 </w:t>
            </w:r>
          </w:p>
        </w:tc>
        <w:tc>
          <w:tcPr>
            <w:tcW w:w="1896" w:type="dxa"/>
          </w:tcPr>
          <w:p w:rsidR="00271EB3" w:rsidRPr="00F67094" w:rsidRDefault="00271EB3" w:rsidP="00271E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55.679896, 37.884854</w:t>
            </w:r>
          </w:p>
        </w:tc>
      </w:tr>
      <w:tr w:rsidR="00271EB3" w:rsidRPr="00F67094" w:rsidTr="00271EB3">
        <w:tc>
          <w:tcPr>
            <w:tcW w:w="2127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271EB3" w:rsidRPr="00F67094" w:rsidRDefault="00271EB3" w:rsidP="00271E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55.676485, 37.878514 </w:t>
            </w:r>
          </w:p>
        </w:tc>
        <w:tc>
          <w:tcPr>
            <w:tcW w:w="1896" w:type="dxa"/>
          </w:tcPr>
          <w:p w:rsidR="00271EB3" w:rsidRPr="00F67094" w:rsidRDefault="00271EB3" w:rsidP="00271E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55.676228, 37.877489</w:t>
            </w:r>
          </w:p>
        </w:tc>
      </w:tr>
    </w:tbl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31225.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83179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AA410E" w:rsidP="00102937">
      <w:pPr>
        <w:pStyle w:val="ConsPlusNormal"/>
        <w:numPr>
          <w:ilvl w:val="0"/>
          <w:numId w:val="3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AA410E" w:rsidP="00102937">
      <w:pPr>
        <w:pStyle w:val="ConsPlusNormal"/>
        <w:numPr>
          <w:ilvl w:val="0"/>
          <w:numId w:val="3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A410E" w:rsidRPr="00F67094" w:rsidRDefault="00AA410E" w:rsidP="00102937">
      <w:pPr>
        <w:pStyle w:val="ConsPlusNormal"/>
        <w:numPr>
          <w:ilvl w:val="0"/>
          <w:numId w:val="3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(парковочного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места).</w:t>
      </w:r>
    </w:p>
    <w:p w:rsidR="00AA410E" w:rsidRPr="00F67094" w:rsidRDefault="00AA410E" w:rsidP="00102937">
      <w:pPr>
        <w:pStyle w:val="ConsPlusNormal"/>
        <w:numPr>
          <w:ilvl w:val="0"/>
          <w:numId w:val="3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84370" w:rsidRPr="00F67094" w:rsidRDefault="0088437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Pr="00F67094" w:rsidRDefault="00403B40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271EB3" w:rsidRPr="00F67094">
        <w:rPr>
          <w:sz w:val="24"/>
          <w:szCs w:val="24"/>
        </w:rPr>
        <w:t>1</w:t>
      </w:r>
      <w:r w:rsidR="00550377" w:rsidRPr="00F67094">
        <w:rPr>
          <w:sz w:val="24"/>
          <w:szCs w:val="24"/>
        </w:rPr>
        <w:t>1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A410E" w:rsidRPr="00F67094" w:rsidRDefault="00271EB3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AA410E" w:rsidRPr="00F67094">
        <w:rPr>
          <w:sz w:val="24"/>
          <w:szCs w:val="24"/>
        </w:rPr>
        <w:t>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102937">
      <w:pPr>
        <w:pStyle w:val="ConsPlusNormal"/>
        <w:numPr>
          <w:ilvl w:val="0"/>
          <w:numId w:val="9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1E6BC1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271EB3" w:rsidRPr="00F67094">
        <w:rPr>
          <w:sz w:val="24"/>
          <w:szCs w:val="24"/>
        </w:rPr>
        <w:t>Шоссейная (А</w:t>
      </w:r>
      <w:r w:rsidRPr="00F67094">
        <w:rPr>
          <w:sz w:val="24"/>
          <w:szCs w:val="24"/>
        </w:rPr>
        <w:t>ТЗ).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1979"/>
        <w:gridCol w:w="3090"/>
        <w:gridCol w:w="1541"/>
        <w:gridCol w:w="1701"/>
        <w:gridCol w:w="1754"/>
      </w:tblGrid>
      <w:tr w:rsidR="00AA410E" w:rsidRPr="00F67094" w:rsidTr="00271EB3">
        <w:tc>
          <w:tcPr>
            <w:tcW w:w="1979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090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541" w:type="dxa"/>
          </w:tcPr>
          <w:p w:rsidR="00AA410E" w:rsidRPr="00F67094" w:rsidRDefault="00AA410E" w:rsidP="007936D6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AA410E" w:rsidRPr="00F67094" w:rsidRDefault="00AA410E" w:rsidP="00AA410E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71EB3" w:rsidRPr="00F67094" w:rsidTr="00271EB3">
        <w:tc>
          <w:tcPr>
            <w:tcW w:w="1979" w:type="dxa"/>
            <w:vMerge w:val="restart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3090" w:type="dxa"/>
            <w:vMerge w:val="restart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улица Шоссейная</w:t>
            </w:r>
          </w:p>
        </w:tc>
        <w:tc>
          <w:tcPr>
            <w:tcW w:w="1541" w:type="dxa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55.675838, 37.876186 </w:t>
            </w:r>
          </w:p>
        </w:tc>
        <w:tc>
          <w:tcPr>
            <w:tcW w:w="1754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55.675541, 37.874909</w:t>
            </w:r>
          </w:p>
        </w:tc>
      </w:tr>
      <w:tr w:rsidR="00271EB3" w:rsidRPr="00F67094" w:rsidTr="00271EB3">
        <w:tc>
          <w:tcPr>
            <w:tcW w:w="1979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55.675039, 37.872728 </w:t>
            </w:r>
          </w:p>
        </w:tc>
        <w:tc>
          <w:tcPr>
            <w:tcW w:w="1754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55.675125, 37.873110</w:t>
            </w:r>
          </w:p>
        </w:tc>
      </w:tr>
      <w:tr w:rsidR="00271EB3" w:rsidRPr="00F67094" w:rsidTr="00271EB3">
        <w:tc>
          <w:tcPr>
            <w:tcW w:w="1979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271EB3" w:rsidRPr="00F67094" w:rsidRDefault="00271EB3" w:rsidP="00271EB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55.673824, 37.867347 </w:t>
            </w:r>
          </w:p>
        </w:tc>
        <w:tc>
          <w:tcPr>
            <w:tcW w:w="1754" w:type="dxa"/>
          </w:tcPr>
          <w:p w:rsidR="00271EB3" w:rsidRPr="00F67094" w:rsidRDefault="00271EB3" w:rsidP="00271EB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55.673428, 37.865705</w:t>
            </w:r>
          </w:p>
        </w:tc>
      </w:tr>
    </w:tbl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31227.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Тип парковочной зоны – </w:t>
      </w:r>
      <w:r w:rsidR="001E6BC1" w:rsidRPr="00F67094">
        <w:rPr>
          <w:sz w:val="24"/>
          <w:szCs w:val="24"/>
        </w:rPr>
        <w:t>административная (А</w:t>
      </w:r>
      <w:r w:rsidRPr="00F67094">
        <w:rPr>
          <w:sz w:val="24"/>
          <w:szCs w:val="24"/>
        </w:rPr>
        <w:t>ТЗ).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>4. Дата начала использования –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6BC1" w:rsidRPr="00F67094">
        <w:rPr>
          <w:rFonts w:ascii="Arial" w:eastAsia="Times New Roman" w:hAnsi="Arial" w:cs="Arial"/>
          <w:sz w:val="24"/>
          <w:szCs w:val="24"/>
          <w:lang w:eastAsia="ru-RU"/>
        </w:rPr>
        <w:t>августа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2025.</w:t>
      </w:r>
    </w:p>
    <w:p w:rsidR="00AA410E" w:rsidRPr="00F67094" w:rsidRDefault="00AA410E" w:rsidP="00AA410E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местного значения на территори</w:t>
      </w:r>
      <w:r w:rsidR="00483179" w:rsidRPr="00F67094">
        <w:rPr>
          <w:rFonts w:ascii="Arial" w:hAnsi="Arial" w:cs="Arial"/>
          <w:sz w:val="24"/>
          <w:szCs w:val="24"/>
        </w:rPr>
        <w:t>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A410E" w:rsidRPr="00F67094" w:rsidRDefault="00AA410E" w:rsidP="00AA410E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AA410E" w:rsidRPr="00F67094" w:rsidRDefault="00AA410E" w:rsidP="00AA410E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A410E" w:rsidRPr="00F67094" w:rsidRDefault="00AA410E" w:rsidP="00102937">
      <w:pPr>
        <w:pStyle w:val="ConsPlusNormal"/>
        <w:numPr>
          <w:ilvl w:val="0"/>
          <w:numId w:val="24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A410E" w:rsidRPr="00F67094" w:rsidRDefault="00AA410E" w:rsidP="00AA410E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A410E" w:rsidRPr="00F67094" w:rsidRDefault="00AA410E" w:rsidP="00102937">
      <w:pPr>
        <w:pStyle w:val="ConsPlusNormal"/>
        <w:numPr>
          <w:ilvl w:val="0"/>
          <w:numId w:val="24"/>
        </w:numPr>
        <w:tabs>
          <w:tab w:val="left" w:pos="0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A410E" w:rsidRPr="00F67094" w:rsidRDefault="00AA410E" w:rsidP="00102937">
      <w:pPr>
        <w:pStyle w:val="ConsPlusNormal"/>
        <w:numPr>
          <w:ilvl w:val="0"/>
          <w:numId w:val="2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A410E" w:rsidRPr="00F67094" w:rsidRDefault="00AA410E" w:rsidP="00102937">
      <w:pPr>
        <w:pStyle w:val="ConsPlusNormal"/>
        <w:numPr>
          <w:ilvl w:val="0"/>
          <w:numId w:val="2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A410E" w:rsidRPr="00F67094" w:rsidRDefault="00AA410E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AA410E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A410E" w:rsidRPr="00F67094" w:rsidRDefault="00AA410E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E801A9" w:rsidRPr="00F67094" w:rsidRDefault="00E801A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1</w:t>
      </w:r>
      <w:r w:rsidR="00550377" w:rsidRPr="00F67094">
        <w:rPr>
          <w:sz w:val="24"/>
          <w:szCs w:val="24"/>
        </w:rPr>
        <w:t>2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22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Местоположение парковки – Московская область, </w:t>
      </w:r>
      <w:r w:rsidR="007936D6" w:rsidRPr="00F67094">
        <w:rPr>
          <w:sz w:val="24"/>
          <w:szCs w:val="24"/>
        </w:rPr>
        <w:t>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C43445" w:rsidRPr="00F67094">
        <w:rPr>
          <w:sz w:val="24"/>
          <w:szCs w:val="24"/>
        </w:rPr>
        <w:t>Южная (А</w:t>
      </w:r>
      <w:r w:rsidRPr="00F67094">
        <w:rPr>
          <w:sz w:val="24"/>
          <w:szCs w:val="24"/>
        </w:rPr>
        <w:t>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3549"/>
        <w:gridCol w:w="1134"/>
        <w:gridCol w:w="1823"/>
        <w:gridCol w:w="1754"/>
      </w:tblGrid>
      <w:tr w:rsidR="008C3DC9" w:rsidRPr="00F67094" w:rsidTr="00E757C1">
        <w:tc>
          <w:tcPr>
            <w:tcW w:w="1838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49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9E2643" w:rsidRPr="00F67094" w:rsidTr="00E757C1">
        <w:tc>
          <w:tcPr>
            <w:tcW w:w="1838" w:type="dxa"/>
            <w:vMerge w:val="restart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549" w:type="dxa"/>
            <w:vMerge w:val="restart"/>
          </w:tcPr>
          <w:p w:rsidR="009E2643" w:rsidRPr="00F67094" w:rsidRDefault="009E2643" w:rsidP="009E2643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Южная</w:t>
            </w:r>
          </w:p>
        </w:tc>
        <w:tc>
          <w:tcPr>
            <w:tcW w:w="1134" w:type="dxa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 xml:space="preserve">55.668051, 37.897861 </w:t>
            </w:r>
          </w:p>
        </w:tc>
        <w:tc>
          <w:tcPr>
            <w:tcW w:w="1754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55.670211, 37.895621</w:t>
            </w:r>
          </w:p>
        </w:tc>
      </w:tr>
      <w:tr w:rsidR="009E2643" w:rsidRPr="00F67094" w:rsidTr="00E757C1">
        <w:tc>
          <w:tcPr>
            <w:tcW w:w="1838" w:type="dxa"/>
            <w:vMerge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9E2643" w:rsidRPr="00F67094" w:rsidRDefault="009E2643" w:rsidP="009E2643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55.661531, 37.904531</w:t>
            </w:r>
          </w:p>
        </w:tc>
        <w:tc>
          <w:tcPr>
            <w:tcW w:w="1754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55.661190, 37.904902</w:t>
            </w:r>
          </w:p>
        </w:tc>
      </w:tr>
      <w:tr w:rsidR="009E2643" w:rsidRPr="00F67094" w:rsidTr="00E757C1">
        <w:tc>
          <w:tcPr>
            <w:tcW w:w="1838" w:type="dxa"/>
            <w:vMerge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9E2643" w:rsidRPr="00F67094" w:rsidRDefault="009E2643" w:rsidP="009E2643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1823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55.660931, 37.905097</w:t>
            </w:r>
          </w:p>
        </w:tc>
        <w:tc>
          <w:tcPr>
            <w:tcW w:w="1754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55.660615, 37.905446</w:t>
            </w:r>
          </w:p>
        </w:tc>
      </w:tr>
      <w:tr w:rsidR="009E2643" w:rsidRPr="00F67094" w:rsidTr="00E757C1">
        <w:tc>
          <w:tcPr>
            <w:tcW w:w="1838" w:type="dxa"/>
            <w:vMerge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9E2643" w:rsidRPr="00F67094" w:rsidRDefault="009E2643" w:rsidP="009E2643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4</w:t>
            </w:r>
          </w:p>
        </w:tc>
        <w:tc>
          <w:tcPr>
            <w:tcW w:w="1823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55.659792, 37.906362</w:t>
            </w:r>
          </w:p>
        </w:tc>
        <w:tc>
          <w:tcPr>
            <w:tcW w:w="1754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55.659110, 37.907087</w:t>
            </w:r>
          </w:p>
        </w:tc>
      </w:tr>
      <w:tr w:rsidR="009E2643" w:rsidRPr="00F67094" w:rsidTr="00E757C1">
        <w:tc>
          <w:tcPr>
            <w:tcW w:w="1838" w:type="dxa"/>
            <w:vMerge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549" w:type="dxa"/>
            <w:vMerge/>
          </w:tcPr>
          <w:p w:rsidR="009E2643" w:rsidRPr="00F67094" w:rsidRDefault="009E2643" w:rsidP="009E2643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643" w:rsidRPr="00F67094" w:rsidRDefault="009E2643" w:rsidP="009E2643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</w:t>
            </w:r>
          </w:p>
        </w:tc>
        <w:tc>
          <w:tcPr>
            <w:tcW w:w="1823" w:type="dxa"/>
          </w:tcPr>
          <w:p w:rsidR="009E2643" w:rsidRPr="00F67094" w:rsidRDefault="009E2643" w:rsidP="00EB61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55.659074, 37.907201</w:t>
            </w:r>
          </w:p>
        </w:tc>
        <w:tc>
          <w:tcPr>
            <w:tcW w:w="1754" w:type="dxa"/>
          </w:tcPr>
          <w:p w:rsidR="009E2643" w:rsidRPr="00F67094" w:rsidRDefault="009E2643" w:rsidP="009E26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55.658588, 37.907716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31229.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Тип парковочной зоны – </w:t>
      </w:r>
      <w:r w:rsidR="00C43445" w:rsidRPr="00F67094">
        <w:rPr>
          <w:sz w:val="24"/>
          <w:szCs w:val="24"/>
        </w:rPr>
        <w:t>административная</w:t>
      </w:r>
      <w:r w:rsidRPr="00F67094">
        <w:rPr>
          <w:sz w:val="24"/>
          <w:szCs w:val="24"/>
        </w:rPr>
        <w:t xml:space="preserve"> (</w:t>
      </w:r>
      <w:r w:rsidR="00C43445" w:rsidRPr="00F67094">
        <w:rPr>
          <w:sz w:val="24"/>
          <w:szCs w:val="24"/>
        </w:rPr>
        <w:t>А</w:t>
      </w:r>
      <w:r w:rsidRPr="00F67094">
        <w:rPr>
          <w:sz w:val="24"/>
          <w:szCs w:val="24"/>
        </w:rPr>
        <w:t>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83179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color w:val="000000" w:themeColor="text1"/>
          <w:sz w:val="24"/>
          <w:szCs w:val="24"/>
        </w:rPr>
        <w:br/>
      </w:r>
      <w:r w:rsidRPr="00F67094">
        <w:rPr>
          <w:rFonts w:ascii="Arial" w:hAnsi="Arial" w:cs="Arial"/>
          <w:color w:val="000000" w:themeColor="text1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-  25 (двадцать пять) рублей </w:t>
      </w:r>
      <w:r w:rsidR="007936D6" w:rsidRPr="00F67094">
        <w:rPr>
          <w:rFonts w:ascii="Arial" w:hAnsi="Arial" w:cs="Arial"/>
          <w:color w:val="000000" w:themeColor="text1"/>
          <w:sz w:val="24"/>
          <w:szCs w:val="24"/>
        </w:rPr>
        <w:br/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25"/>
        </w:numPr>
        <w:tabs>
          <w:tab w:val="left" w:pos="285"/>
        </w:tabs>
        <w:jc w:val="both"/>
        <w:outlineLvl w:val="0"/>
        <w:rPr>
          <w:color w:val="000000" w:themeColor="text1"/>
          <w:sz w:val="24"/>
          <w:szCs w:val="24"/>
        </w:rPr>
      </w:pPr>
      <w:r w:rsidRPr="00F67094">
        <w:rPr>
          <w:color w:val="000000" w:themeColor="text1"/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 xml:space="preserve">фото- и киносъемки, видеозаписи, или средства фото- и киносъемки, видеозаписи (при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>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25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2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25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C13DC" w:rsidRPr="00F67094" w:rsidRDefault="00AC13DC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84370" w:rsidRPr="00F67094" w:rsidRDefault="00884370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84370" w:rsidRPr="00F67094" w:rsidRDefault="00884370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1</w:t>
      </w:r>
      <w:r w:rsidR="00550377" w:rsidRPr="00F67094">
        <w:rPr>
          <w:sz w:val="24"/>
          <w:szCs w:val="24"/>
        </w:rPr>
        <w:t>3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102937">
      <w:pPr>
        <w:pStyle w:val="ConsPlusNormal"/>
        <w:numPr>
          <w:ilvl w:val="0"/>
          <w:numId w:val="2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EC69FC" w:rsidRPr="00F67094">
        <w:rPr>
          <w:sz w:val="24"/>
          <w:szCs w:val="24"/>
        </w:rPr>
        <w:t>Красноармейская</w:t>
      </w:r>
      <w:r w:rsidRPr="00F67094">
        <w:rPr>
          <w:sz w:val="24"/>
          <w:szCs w:val="24"/>
        </w:rPr>
        <w:t xml:space="preserve"> (АТЗ).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1840"/>
        <w:gridCol w:w="3661"/>
        <w:gridCol w:w="752"/>
        <w:gridCol w:w="1827"/>
        <w:gridCol w:w="1985"/>
      </w:tblGrid>
      <w:tr w:rsidR="00AC13DC" w:rsidRPr="00F67094" w:rsidTr="003451AC">
        <w:tc>
          <w:tcPr>
            <w:tcW w:w="1840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61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752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7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985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EC69FC" w:rsidRPr="00F67094" w:rsidTr="003451AC">
        <w:tc>
          <w:tcPr>
            <w:tcW w:w="1840" w:type="dxa"/>
          </w:tcPr>
          <w:p w:rsidR="00EC69FC" w:rsidRPr="00F67094" w:rsidRDefault="00EC69FC" w:rsidP="00550377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61" w:type="dxa"/>
          </w:tcPr>
          <w:p w:rsidR="00EC69FC" w:rsidRPr="00F67094" w:rsidRDefault="00EC69FC" w:rsidP="00EC69FC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Красноармейская</w:t>
            </w:r>
          </w:p>
        </w:tc>
        <w:tc>
          <w:tcPr>
            <w:tcW w:w="752" w:type="dxa"/>
          </w:tcPr>
          <w:p w:rsidR="00EC69FC" w:rsidRPr="00F67094" w:rsidRDefault="00EC69FC" w:rsidP="00550377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7" w:type="dxa"/>
          </w:tcPr>
          <w:p w:rsidR="00EC69FC" w:rsidRPr="00F67094" w:rsidRDefault="00EC69FC" w:rsidP="00550377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55.675851, 37.884119</w:t>
            </w:r>
          </w:p>
        </w:tc>
        <w:tc>
          <w:tcPr>
            <w:tcW w:w="1985" w:type="dxa"/>
          </w:tcPr>
          <w:p w:rsidR="00EC69FC" w:rsidRPr="00F67094" w:rsidRDefault="003451AC" w:rsidP="00550377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55.672966, 37.879418</w:t>
            </w:r>
          </w:p>
        </w:tc>
      </w:tr>
    </w:tbl>
    <w:p w:rsidR="00AC13DC" w:rsidRPr="00F67094" w:rsidRDefault="00AC13DC" w:rsidP="00AC13DC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20206" w:rsidRPr="00F67094">
        <w:rPr>
          <w:sz w:val="24"/>
          <w:szCs w:val="24"/>
        </w:rPr>
        <w:t>31203.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C13DC" w:rsidRPr="00F67094" w:rsidRDefault="00AC13DC" w:rsidP="00AC13DC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13DC" w:rsidRPr="00F67094" w:rsidRDefault="00AC13DC" w:rsidP="00AC13DC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83179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C13DC" w:rsidRPr="00F67094" w:rsidRDefault="00AC13DC" w:rsidP="00AC13DC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C13DC" w:rsidRPr="00F67094" w:rsidRDefault="00AC13DC" w:rsidP="00AC13DC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483179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AC13DC" w:rsidRPr="00F67094" w:rsidRDefault="00AC13DC" w:rsidP="00AC13DC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C13DC" w:rsidRPr="00F67094" w:rsidRDefault="00AC13DC" w:rsidP="00102937">
      <w:pPr>
        <w:pStyle w:val="ConsPlusNormal"/>
        <w:numPr>
          <w:ilvl w:val="0"/>
          <w:numId w:val="2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1B0643" w:rsidRPr="00F67094" w:rsidRDefault="00AC13DC" w:rsidP="001B064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</w:p>
    <w:p w:rsidR="00AC13DC" w:rsidRPr="00F67094" w:rsidRDefault="001B0643" w:rsidP="001B064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7. </w:t>
      </w:r>
      <w:r w:rsidR="00AC13DC" w:rsidRPr="00F67094">
        <w:rPr>
          <w:sz w:val="24"/>
          <w:szCs w:val="24"/>
        </w:rPr>
        <w:t xml:space="preserve">Режим работы парковки – круглосуточно. </w:t>
      </w:r>
    </w:p>
    <w:p w:rsidR="00AC13DC" w:rsidRPr="00F67094" w:rsidRDefault="00AC13DC" w:rsidP="00102937">
      <w:pPr>
        <w:pStyle w:val="ConsPlusNormal"/>
        <w:numPr>
          <w:ilvl w:val="0"/>
          <w:numId w:val="2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C13DC" w:rsidRPr="00F67094" w:rsidRDefault="00AC13DC" w:rsidP="00102937">
      <w:pPr>
        <w:pStyle w:val="ConsPlusNormal"/>
        <w:numPr>
          <w:ilvl w:val="0"/>
          <w:numId w:val="2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Основаниями для прекращения использования парковки (парковочного места) </w:t>
      </w:r>
      <w:r w:rsidRPr="00F67094">
        <w:rPr>
          <w:sz w:val="24"/>
          <w:szCs w:val="24"/>
        </w:rPr>
        <w:lastRenderedPageBreak/>
        <w:t>являются: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C13DC" w:rsidRPr="00F67094" w:rsidRDefault="00AC13DC" w:rsidP="0048317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483179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975D2" w:rsidRDefault="008975D2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975D2" w:rsidRPr="00F67094" w:rsidRDefault="008975D2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1</w:t>
      </w:r>
      <w:r w:rsidR="00550377" w:rsidRPr="00F67094">
        <w:rPr>
          <w:sz w:val="24"/>
          <w:szCs w:val="24"/>
        </w:rPr>
        <w:t>4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102937">
      <w:pPr>
        <w:pStyle w:val="ConsPlusNormal"/>
        <w:numPr>
          <w:ilvl w:val="0"/>
          <w:numId w:val="3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8975D2" w:rsidRPr="00F67094">
        <w:rPr>
          <w:sz w:val="24"/>
          <w:szCs w:val="24"/>
        </w:rPr>
        <w:t>Юбилейная</w:t>
      </w:r>
      <w:r w:rsidRPr="00F67094">
        <w:rPr>
          <w:sz w:val="24"/>
          <w:szCs w:val="24"/>
        </w:rPr>
        <w:t xml:space="preserve"> (АТЗ).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842"/>
        <w:gridCol w:w="3687"/>
        <w:gridCol w:w="1134"/>
        <w:gridCol w:w="2073"/>
        <w:gridCol w:w="1754"/>
      </w:tblGrid>
      <w:tr w:rsidR="00AC13DC" w:rsidRPr="00F67094" w:rsidTr="00550377">
        <w:tc>
          <w:tcPr>
            <w:tcW w:w="1842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7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AC13DC" w:rsidRPr="00F67094" w:rsidRDefault="00AC13DC" w:rsidP="00550377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7030E7" w:rsidRPr="00F67094" w:rsidTr="00550377">
        <w:tc>
          <w:tcPr>
            <w:tcW w:w="1842" w:type="dxa"/>
          </w:tcPr>
          <w:p w:rsidR="007030E7" w:rsidRPr="00F67094" w:rsidRDefault="007030E7" w:rsidP="00550377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87" w:type="dxa"/>
          </w:tcPr>
          <w:p w:rsidR="007030E7" w:rsidRPr="00F67094" w:rsidRDefault="007030E7" w:rsidP="00550377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Юбилейная</w:t>
            </w:r>
          </w:p>
        </w:tc>
        <w:tc>
          <w:tcPr>
            <w:tcW w:w="1134" w:type="dxa"/>
          </w:tcPr>
          <w:p w:rsidR="007030E7" w:rsidRPr="00F67094" w:rsidRDefault="007030E7" w:rsidP="00550377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7030E7" w:rsidRPr="00F67094" w:rsidRDefault="001A7162" w:rsidP="00550377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55.670316, 37.871294</w:t>
            </w:r>
          </w:p>
        </w:tc>
        <w:tc>
          <w:tcPr>
            <w:tcW w:w="1754" w:type="dxa"/>
          </w:tcPr>
          <w:p w:rsidR="007030E7" w:rsidRPr="00F67094" w:rsidRDefault="001A7162" w:rsidP="00550377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55.669944, 37.872079</w:t>
            </w:r>
          </w:p>
        </w:tc>
      </w:tr>
    </w:tbl>
    <w:p w:rsidR="00AC13DC" w:rsidRPr="00F67094" w:rsidRDefault="00AC13DC" w:rsidP="00AC13DC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31231.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AC13DC" w:rsidRPr="00F67094" w:rsidRDefault="00AC13DC" w:rsidP="00AC13DC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Дата начала использования </w:t>
      </w:r>
      <w:r w:rsidR="00E02F33" w:rsidRPr="00F67094">
        <w:rPr>
          <w:rFonts w:ascii="Arial" w:eastAsia="Times New Roman" w:hAnsi="Arial" w:cs="Arial"/>
          <w:sz w:val="24"/>
          <w:szCs w:val="24"/>
          <w:lang w:eastAsia="ru-RU"/>
        </w:rPr>
        <w:t>– 25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C13DC" w:rsidRPr="00F67094" w:rsidRDefault="00AC13DC" w:rsidP="00AC13DC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304EE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304EE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AC13DC" w:rsidRPr="00F67094" w:rsidRDefault="00AC13DC" w:rsidP="00AC13DC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AC13DC" w:rsidRPr="00F67094" w:rsidRDefault="00AC13DC" w:rsidP="00AC13DC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304EE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AC13DC" w:rsidRPr="00F67094" w:rsidRDefault="00AC13DC" w:rsidP="00AC13DC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AC13DC" w:rsidRPr="00F67094" w:rsidRDefault="00AC13DC" w:rsidP="00102937">
      <w:pPr>
        <w:pStyle w:val="ConsPlusNormal"/>
        <w:numPr>
          <w:ilvl w:val="0"/>
          <w:numId w:val="37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AC13DC" w:rsidRPr="00F67094" w:rsidRDefault="00AC13DC" w:rsidP="00AC13DC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C13DC" w:rsidRPr="00F67094" w:rsidRDefault="00AC13DC" w:rsidP="00102937">
      <w:pPr>
        <w:pStyle w:val="ConsPlusNormal"/>
        <w:numPr>
          <w:ilvl w:val="0"/>
          <w:numId w:val="37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AC13DC" w:rsidRPr="00F67094" w:rsidRDefault="00AC13DC" w:rsidP="00102937">
      <w:pPr>
        <w:pStyle w:val="ConsPlusNormal"/>
        <w:numPr>
          <w:ilvl w:val="0"/>
          <w:numId w:val="3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AC13DC" w:rsidRPr="00F67094" w:rsidRDefault="00AC13DC" w:rsidP="00102937">
      <w:pPr>
        <w:pStyle w:val="ConsPlusNormal"/>
        <w:numPr>
          <w:ilvl w:val="0"/>
          <w:numId w:val="37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Основаниями для прекращения использования парковки (парковочного места) </w:t>
      </w:r>
      <w:r w:rsidRPr="00F67094">
        <w:rPr>
          <w:sz w:val="24"/>
          <w:szCs w:val="24"/>
        </w:rPr>
        <w:lastRenderedPageBreak/>
        <w:t>являются: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AC13DC" w:rsidRPr="00F67094" w:rsidRDefault="00AC13DC" w:rsidP="00304EE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304EE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304EE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550377" w:rsidRPr="00F67094" w:rsidRDefault="00550377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550377" w:rsidRPr="00F67094" w:rsidRDefault="00550377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Default="0088437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Pr="00F67094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C13DC" w:rsidRDefault="00AC13DC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AC13DC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A877E8" w:rsidRPr="00F67094">
        <w:rPr>
          <w:sz w:val="24"/>
          <w:szCs w:val="24"/>
        </w:rPr>
        <w:t>1</w:t>
      </w:r>
      <w:r w:rsidR="00550377" w:rsidRPr="00F67094">
        <w:rPr>
          <w:sz w:val="24"/>
          <w:szCs w:val="24"/>
        </w:rPr>
        <w:t>5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39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A877E8" w:rsidRPr="00F67094">
        <w:rPr>
          <w:sz w:val="24"/>
          <w:szCs w:val="24"/>
        </w:rPr>
        <w:t>Жуковского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842"/>
        <w:gridCol w:w="3687"/>
        <w:gridCol w:w="1134"/>
        <w:gridCol w:w="2073"/>
        <w:gridCol w:w="1754"/>
      </w:tblGrid>
      <w:tr w:rsidR="008C3DC9" w:rsidRPr="00F67094" w:rsidTr="00E757C1">
        <w:tc>
          <w:tcPr>
            <w:tcW w:w="1842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7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7936D6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A877E8" w:rsidRPr="00F67094" w:rsidTr="00E757C1">
        <w:tc>
          <w:tcPr>
            <w:tcW w:w="1842" w:type="dxa"/>
            <w:vMerge w:val="restart"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87" w:type="dxa"/>
            <w:vMerge w:val="restart"/>
          </w:tcPr>
          <w:p w:rsidR="00A877E8" w:rsidRPr="00F67094" w:rsidRDefault="00A877E8" w:rsidP="00A877E8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Жуковского</w:t>
            </w:r>
          </w:p>
        </w:tc>
        <w:tc>
          <w:tcPr>
            <w:tcW w:w="1134" w:type="dxa"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55.655521, 37.952553 </w:t>
            </w:r>
          </w:p>
        </w:tc>
        <w:tc>
          <w:tcPr>
            <w:tcW w:w="1754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55.654900, 37.954990</w:t>
            </w:r>
          </w:p>
        </w:tc>
      </w:tr>
      <w:tr w:rsidR="00A877E8" w:rsidRPr="00F67094" w:rsidTr="00E757C1">
        <w:tc>
          <w:tcPr>
            <w:tcW w:w="1842" w:type="dxa"/>
            <w:vMerge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A877E8" w:rsidRPr="00F67094" w:rsidRDefault="00A877E8" w:rsidP="00A877E8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55.655489, 37.952357 </w:t>
            </w:r>
          </w:p>
        </w:tc>
        <w:tc>
          <w:tcPr>
            <w:tcW w:w="1754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55.655352, 37.953092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31233.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304EE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</w:t>
      </w:r>
      <w:r w:rsidR="00304EE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304EE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3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3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38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38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304EE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304EE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за исключением случаев, установленных федеральным законодательством</w:t>
      </w:r>
      <w:r w:rsidR="00304EE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</w:t>
      </w:r>
      <w:r w:rsidR="00550377" w:rsidRPr="00F67094">
        <w:rPr>
          <w:sz w:val="24"/>
          <w:szCs w:val="24"/>
        </w:rPr>
        <w:t>ложение № 16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42"/>
        </w:numPr>
        <w:tabs>
          <w:tab w:val="left" w:pos="-142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A877E8" w:rsidRPr="00F67094">
        <w:rPr>
          <w:sz w:val="24"/>
          <w:szCs w:val="24"/>
        </w:rPr>
        <w:t>Никитина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842"/>
        <w:gridCol w:w="3687"/>
        <w:gridCol w:w="1134"/>
        <w:gridCol w:w="2073"/>
        <w:gridCol w:w="1754"/>
      </w:tblGrid>
      <w:tr w:rsidR="008C3DC9" w:rsidRPr="00F67094" w:rsidTr="00E757C1">
        <w:tc>
          <w:tcPr>
            <w:tcW w:w="1842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687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7936D6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A877E8" w:rsidRPr="00F67094" w:rsidTr="00E757C1">
        <w:tc>
          <w:tcPr>
            <w:tcW w:w="1842" w:type="dxa"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687" w:type="dxa"/>
          </w:tcPr>
          <w:p w:rsidR="00A877E8" w:rsidRPr="00F67094" w:rsidRDefault="00A877E8" w:rsidP="00A877E8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Никитина</w:t>
            </w:r>
          </w:p>
        </w:tc>
        <w:tc>
          <w:tcPr>
            <w:tcW w:w="1134" w:type="dxa"/>
          </w:tcPr>
          <w:p w:rsidR="00A877E8" w:rsidRPr="00F67094" w:rsidRDefault="00A877E8" w:rsidP="00A877E8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55.655313, 37.951895 </w:t>
            </w:r>
          </w:p>
        </w:tc>
        <w:tc>
          <w:tcPr>
            <w:tcW w:w="1754" w:type="dxa"/>
          </w:tcPr>
          <w:p w:rsidR="00A877E8" w:rsidRPr="00F67094" w:rsidRDefault="00A877E8" w:rsidP="00A877E8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55.656144, 37.950109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31235.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10293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1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A877E8" w:rsidRPr="00F67094" w:rsidRDefault="00A877E8" w:rsidP="00A877E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7. </w:t>
      </w:r>
      <w:r w:rsidR="008C3DC9" w:rsidRPr="00F67094">
        <w:rPr>
          <w:sz w:val="24"/>
          <w:szCs w:val="24"/>
        </w:rPr>
        <w:t xml:space="preserve">Режим работы парковки – круглосуточно. </w:t>
      </w:r>
    </w:p>
    <w:p w:rsidR="00A877E8" w:rsidRPr="00F67094" w:rsidRDefault="00A877E8" w:rsidP="00A877E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8. </w:t>
      </w:r>
      <w:r w:rsidR="008C3DC9"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</w:t>
      </w:r>
      <w:r w:rsidR="008C3DC9" w:rsidRPr="00F67094">
        <w:rPr>
          <w:rFonts w:eastAsia="Calibri"/>
          <w:color w:val="000000" w:themeColor="text1"/>
          <w:sz w:val="24"/>
          <w:szCs w:val="24"/>
          <w:lang w:eastAsia="en-US"/>
        </w:rPr>
        <w:t>производство работ по ремонту автомобильной дороги в месте нахождения парковки (парковочного места).</w:t>
      </w:r>
    </w:p>
    <w:p w:rsidR="00A877E8" w:rsidRPr="00F67094" w:rsidRDefault="00A877E8" w:rsidP="00A877E8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9. </w:t>
      </w:r>
      <w:r w:rsidR="008C3DC9" w:rsidRPr="00F67094">
        <w:rPr>
          <w:sz w:val="24"/>
          <w:szCs w:val="24"/>
        </w:rPr>
        <w:t xml:space="preserve">Основаниями для прекращения использования парковки (парковочного места) </w:t>
      </w:r>
    </w:p>
    <w:p w:rsidR="008C3DC9" w:rsidRPr="00F67094" w:rsidRDefault="008C3DC9" w:rsidP="00A877E8">
      <w:pPr>
        <w:pStyle w:val="ConsPlusNormal"/>
        <w:tabs>
          <w:tab w:val="left" w:pos="-142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10293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84370" w:rsidRPr="00F67094" w:rsidRDefault="0088437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A877E8" w:rsidRPr="00F67094" w:rsidRDefault="00A877E8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</w:t>
      </w:r>
      <w:r w:rsidR="00A877E8" w:rsidRPr="00F67094">
        <w:rPr>
          <w:sz w:val="24"/>
          <w:szCs w:val="24"/>
        </w:rPr>
        <w:t>ложение № 1</w:t>
      </w:r>
      <w:r w:rsidR="00550377" w:rsidRPr="00F67094">
        <w:rPr>
          <w:sz w:val="24"/>
          <w:szCs w:val="24"/>
        </w:rPr>
        <w:t>7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41"/>
        </w:numPr>
        <w:tabs>
          <w:tab w:val="left" w:pos="-142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r w:rsidR="00A877E8" w:rsidRPr="00F67094">
        <w:rPr>
          <w:sz w:val="24"/>
          <w:szCs w:val="24"/>
        </w:rPr>
        <w:t>Электрификации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4" w:type="dxa"/>
        <w:tblInd w:w="-147" w:type="dxa"/>
        <w:tblLook w:val="04A0" w:firstRow="1" w:lastRow="0" w:firstColumn="1" w:lastColumn="0" w:noHBand="0" w:noVBand="1"/>
      </w:tblPr>
      <w:tblGrid>
        <w:gridCol w:w="1985"/>
        <w:gridCol w:w="2978"/>
        <w:gridCol w:w="1134"/>
        <w:gridCol w:w="1983"/>
        <w:gridCol w:w="1844"/>
      </w:tblGrid>
      <w:tr w:rsidR="008C3DC9" w:rsidRPr="00F67094" w:rsidTr="00E757C1">
        <w:tc>
          <w:tcPr>
            <w:tcW w:w="1985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78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98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931D0" w:rsidRPr="00F67094" w:rsidTr="00E757C1">
        <w:tc>
          <w:tcPr>
            <w:tcW w:w="1985" w:type="dxa"/>
            <w:vMerge w:val="restart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978" w:type="dxa"/>
            <w:vMerge w:val="restart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улица Электрификации</w:t>
            </w: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55.663226, 37.932104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55.663857, 37.930792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55.663278, 37.932176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55.663910, 37.930937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55.665118, 37.928231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55.664835, 37.928821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55.665715, 37.927201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55.665468, 37.927684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55.668106, 37.922159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55.667680, 37.922998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55.669424, 37.919615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55.668380, 37.921746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55.669568, 37.919219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55.669285, 37.919764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55.668370, 37.921746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55.668108, 37.923329</w:t>
            </w:r>
          </w:p>
        </w:tc>
      </w:tr>
      <w:tr w:rsidR="005931D0" w:rsidRPr="00F67094" w:rsidTr="00E757C1">
        <w:tc>
          <w:tcPr>
            <w:tcW w:w="1985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55.671673, 37.914834</w:t>
            </w:r>
          </w:p>
        </w:tc>
        <w:tc>
          <w:tcPr>
            <w:tcW w:w="184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55.670747, 37.916830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31237.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10293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lastRenderedPageBreak/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4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4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40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40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10293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84370" w:rsidRPr="00F67094" w:rsidRDefault="0088437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550377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18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7936D6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</w:t>
      </w:r>
      <w:r w:rsidR="008C3DC9" w:rsidRPr="00F67094">
        <w:rPr>
          <w:sz w:val="24"/>
          <w:szCs w:val="24"/>
        </w:rPr>
        <w:t>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5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43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936D6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proofErr w:type="spellStart"/>
      <w:r w:rsidR="005931D0" w:rsidRPr="00F67094">
        <w:rPr>
          <w:sz w:val="24"/>
          <w:szCs w:val="24"/>
        </w:rPr>
        <w:t>Хлебзаводская</w:t>
      </w:r>
      <w:proofErr w:type="spellEnd"/>
      <w:r w:rsidR="005931D0" w:rsidRPr="00F67094">
        <w:rPr>
          <w:sz w:val="24"/>
          <w:szCs w:val="24"/>
        </w:rPr>
        <w:t xml:space="preserve"> (А</w:t>
      </w:r>
      <w:r w:rsidRPr="00F67094">
        <w:rPr>
          <w:sz w:val="24"/>
          <w:szCs w:val="24"/>
        </w:rPr>
        <w:t>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490" w:type="dxa"/>
        <w:tblInd w:w="-147" w:type="dxa"/>
        <w:tblLook w:val="04A0" w:firstRow="1" w:lastRow="0" w:firstColumn="1" w:lastColumn="0" w:noHBand="0" w:noVBand="1"/>
      </w:tblPr>
      <w:tblGrid>
        <w:gridCol w:w="1985"/>
        <w:gridCol w:w="3544"/>
        <w:gridCol w:w="1134"/>
        <w:gridCol w:w="2073"/>
        <w:gridCol w:w="1754"/>
      </w:tblGrid>
      <w:tr w:rsidR="008C3DC9" w:rsidRPr="00F67094" w:rsidTr="00E757C1">
        <w:tc>
          <w:tcPr>
            <w:tcW w:w="1985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4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207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5931D0" w:rsidRPr="00F67094" w:rsidTr="00E757C1">
        <w:tc>
          <w:tcPr>
            <w:tcW w:w="1985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354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 xml:space="preserve">улица </w:t>
            </w:r>
            <w:proofErr w:type="spellStart"/>
            <w:r w:rsidRPr="00F67094">
              <w:rPr>
                <w:sz w:val="24"/>
                <w:szCs w:val="24"/>
              </w:rPr>
              <w:t>Хлебзаводская</w:t>
            </w:r>
            <w:proofErr w:type="spellEnd"/>
          </w:p>
        </w:tc>
        <w:tc>
          <w:tcPr>
            <w:tcW w:w="1134" w:type="dxa"/>
          </w:tcPr>
          <w:p w:rsidR="005931D0" w:rsidRPr="00F67094" w:rsidRDefault="005931D0" w:rsidP="005931D0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55.668562, 37.901602</w:t>
            </w:r>
          </w:p>
        </w:tc>
        <w:tc>
          <w:tcPr>
            <w:tcW w:w="1754" w:type="dxa"/>
          </w:tcPr>
          <w:p w:rsidR="005931D0" w:rsidRPr="00F67094" w:rsidRDefault="005931D0" w:rsidP="005931D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55.668850, 37.903732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31239.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Тип парковочной зоны – </w:t>
      </w:r>
      <w:r w:rsidR="005931D0" w:rsidRPr="00F67094">
        <w:rPr>
          <w:sz w:val="24"/>
          <w:szCs w:val="24"/>
        </w:rPr>
        <w:t>административная (А</w:t>
      </w:r>
      <w:r w:rsidRPr="00F67094">
        <w:rPr>
          <w:sz w:val="24"/>
          <w:szCs w:val="24"/>
        </w:rPr>
        <w:t>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10293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-  25 (двадцать пять) рублей </w:t>
      </w:r>
      <w:r w:rsidR="00102937" w:rsidRPr="00F67094">
        <w:rPr>
          <w:rFonts w:ascii="Arial" w:hAnsi="Arial" w:cs="Arial"/>
          <w:color w:val="000000" w:themeColor="text1"/>
          <w:sz w:val="24"/>
          <w:szCs w:val="24"/>
        </w:rPr>
        <w:br/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44"/>
        </w:numPr>
        <w:tabs>
          <w:tab w:val="left" w:pos="285"/>
        </w:tabs>
        <w:jc w:val="both"/>
        <w:outlineLvl w:val="0"/>
        <w:rPr>
          <w:color w:val="000000" w:themeColor="text1"/>
          <w:sz w:val="24"/>
          <w:szCs w:val="24"/>
        </w:rPr>
      </w:pPr>
      <w:r w:rsidRPr="00F67094">
        <w:rPr>
          <w:color w:val="000000" w:themeColor="text1"/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color w:val="000000" w:themeColor="text1"/>
          <w:sz w:val="24"/>
          <w:szCs w:val="24"/>
        </w:rPr>
        <w:t xml:space="preserve">в соответствии </w:t>
      </w:r>
      <w:r w:rsidRPr="00F67094">
        <w:rPr>
          <w:color w:val="000000" w:themeColor="text1"/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44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4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работ по ремонту автомобильной дороги в месте нахождения парковки (парковочного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места).</w:t>
      </w:r>
    </w:p>
    <w:p w:rsidR="008C3DC9" w:rsidRPr="00F67094" w:rsidRDefault="008C3DC9" w:rsidP="00102937">
      <w:pPr>
        <w:pStyle w:val="ConsPlusNormal"/>
        <w:numPr>
          <w:ilvl w:val="0"/>
          <w:numId w:val="44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10293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6E17C9" w:rsidRPr="00F67094" w:rsidRDefault="006E17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4A729D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Приложение № 1</w:t>
      </w:r>
      <w:r w:rsidR="00550377" w:rsidRPr="00F67094">
        <w:rPr>
          <w:sz w:val="24"/>
          <w:szCs w:val="24"/>
        </w:rPr>
        <w:t>9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1435-ПА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8C3DC9" w:rsidP="00102937">
      <w:pPr>
        <w:pStyle w:val="ConsPlusNormal"/>
        <w:numPr>
          <w:ilvl w:val="0"/>
          <w:numId w:val="17"/>
        </w:numPr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Местоположение парковки – Московская область, Городской округ Люберцы, </w:t>
      </w:r>
    </w:p>
    <w:p w:rsidR="008C3DC9" w:rsidRPr="00F67094" w:rsidRDefault="008C3DC9" w:rsidP="004A729D">
      <w:pPr>
        <w:pStyle w:val="ConsPlusNormal"/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город Люберцы, улица </w:t>
      </w:r>
      <w:r w:rsidR="004A729D" w:rsidRPr="00F67094">
        <w:rPr>
          <w:sz w:val="24"/>
          <w:szCs w:val="24"/>
        </w:rPr>
        <w:t>Мира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1838"/>
        <w:gridCol w:w="3266"/>
        <w:gridCol w:w="1134"/>
        <w:gridCol w:w="1842"/>
        <w:gridCol w:w="1843"/>
      </w:tblGrid>
      <w:tr w:rsidR="008C3DC9" w:rsidRPr="00F67094" w:rsidTr="00E757C1">
        <w:tc>
          <w:tcPr>
            <w:tcW w:w="1838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266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13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42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84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4A729D" w:rsidRPr="00F67094" w:rsidTr="00E757C1">
        <w:tc>
          <w:tcPr>
            <w:tcW w:w="1838" w:type="dxa"/>
            <w:vMerge w:val="restart"/>
          </w:tcPr>
          <w:p w:rsidR="004A729D" w:rsidRPr="00F67094" w:rsidRDefault="004A729D" w:rsidP="004A729D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>. Люберцы</w:t>
            </w:r>
          </w:p>
        </w:tc>
        <w:tc>
          <w:tcPr>
            <w:tcW w:w="3266" w:type="dxa"/>
            <w:vMerge w:val="restart"/>
          </w:tcPr>
          <w:p w:rsidR="004A729D" w:rsidRPr="00F67094" w:rsidRDefault="004A729D" w:rsidP="004A729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Мира</w:t>
            </w:r>
          </w:p>
        </w:tc>
        <w:tc>
          <w:tcPr>
            <w:tcW w:w="1134" w:type="dxa"/>
          </w:tcPr>
          <w:p w:rsidR="004A729D" w:rsidRPr="00F67094" w:rsidRDefault="004A729D" w:rsidP="004A729D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A729D" w:rsidRPr="00F67094" w:rsidRDefault="004A729D" w:rsidP="004A72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55.671326, 37.902239</w:t>
            </w:r>
          </w:p>
        </w:tc>
        <w:tc>
          <w:tcPr>
            <w:tcW w:w="1843" w:type="dxa"/>
          </w:tcPr>
          <w:p w:rsidR="004A729D" w:rsidRPr="00F67094" w:rsidRDefault="004A729D" w:rsidP="004A72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55.670391, 37.903103</w:t>
            </w:r>
          </w:p>
        </w:tc>
      </w:tr>
      <w:tr w:rsidR="004A729D" w:rsidRPr="00F67094" w:rsidTr="00E757C1">
        <w:tc>
          <w:tcPr>
            <w:tcW w:w="1838" w:type="dxa"/>
            <w:vMerge/>
          </w:tcPr>
          <w:p w:rsidR="004A729D" w:rsidRPr="00F67094" w:rsidRDefault="004A729D" w:rsidP="004A729D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4A729D" w:rsidRPr="00F67094" w:rsidRDefault="004A729D" w:rsidP="004A729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729D" w:rsidRPr="00F67094" w:rsidRDefault="004A729D" w:rsidP="004A729D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A729D" w:rsidRPr="00F67094" w:rsidRDefault="004A729D" w:rsidP="004A72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55.669785, 37.903398</w:t>
            </w:r>
          </w:p>
        </w:tc>
        <w:tc>
          <w:tcPr>
            <w:tcW w:w="1843" w:type="dxa"/>
          </w:tcPr>
          <w:p w:rsidR="004A729D" w:rsidRPr="00F67094" w:rsidRDefault="004A729D" w:rsidP="004A72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55.668963, 37.904036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31241.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7936D6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1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18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18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18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8C3DC9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Pr="00F67094">
        <w:rPr>
          <w:rFonts w:ascii="Arial" w:eastAsia="Times New Roman" w:hAnsi="Arial" w:cs="Arial"/>
          <w:bCs/>
          <w:sz w:val="24"/>
          <w:szCs w:val="24"/>
        </w:rPr>
        <w:br/>
        <w:t xml:space="preserve">за исключением случаев, установленных федеральным законодательством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6E17C9" w:rsidRDefault="006E17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A729D" w:rsidRPr="00F67094" w:rsidRDefault="004A729D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007F6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П</w:t>
      </w:r>
      <w:r w:rsidR="008C3DC9" w:rsidRPr="00F67094">
        <w:rPr>
          <w:sz w:val="24"/>
          <w:szCs w:val="24"/>
        </w:rPr>
        <w:t xml:space="preserve">риложение № </w:t>
      </w:r>
      <w:r w:rsidR="00041B1A" w:rsidRPr="00F67094">
        <w:rPr>
          <w:sz w:val="24"/>
          <w:szCs w:val="24"/>
        </w:rPr>
        <w:t>20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1435-ПА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A7C4B" w:rsidRPr="00F67094" w:rsidRDefault="008C3DC9" w:rsidP="008A7C4B">
      <w:pPr>
        <w:pStyle w:val="ConsPlusNormal"/>
        <w:numPr>
          <w:ilvl w:val="0"/>
          <w:numId w:val="5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725F52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</w:t>
      </w:r>
    </w:p>
    <w:p w:rsidR="008C3DC9" w:rsidRPr="00F67094" w:rsidRDefault="008C3DC9" w:rsidP="008A7C4B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город Люберцы, </w:t>
      </w:r>
      <w:r w:rsidR="00007F69" w:rsidRPr="00F67094">
        <w:rPr>
          <w:sz w:val="24"/>
          <w:szCs w:val="24"/>
        </w:rPr>
        <w:t xml:space="preserve">1-ый </w:t>
      </w:r>
      <w:proofErr w:type="spellStart"/>
      <w:r w:rsidR="00007F69" w:rsidRPr="00F67094">
        <w:rPr>
          <w:sz w:val="24"/>
          <w:szCs w:val="24"/>
        </w:rPr>
        <w:t>Лермонтовский</w:t>
      </w:r>
      <w:proofErr w:type="spellEnd"/>
      <w:r w:rsidR="00007F69" w:rsidRPr="00F67094">
        <w:rPr>
          <w:sz w:val="24"/>
          <w:szCs w:val="24"/>
        </w:rPr>
        <w:t xml:space="preserve"> проезд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2699"/>
        <w:gridCol w:w="1984"/>
        <w:gridCol w:w="1823"/>
        <w:gridCol w:w="1754"/>
      </w:tblGrid>
      <w:tr w:rsidR="008C3DC9" w:rsidRPr="00F67094" w:rsidTr="00007F69">
        <w:tc>
          <w:tcPr>
            <w:tcW w:w="1838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699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98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007F69" w:rsidRPr="00F67094" w:rsidTr="00007F69">
        <w:tc>
          <w:tcPr>
            <w:tcW w:w="1838" w:type="dxa"/>
            <w:vMerge w:val="restart"/>
          </w:tcPr>
          <w:p w:rsidR="00007F69" w:rsidRPr="00F67094" w:rsidRDefault="00007F69" w:rsidP="00007F69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699" w:type="dxa"/>
            <w:vMerge w:val="restart"/>
          </w:tcPr>
          <w:p w:rsidR="00007F69" w:rsidRPr="00F67094" w:rsidRDefault="00007F69" w:rsidP="00007F69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1-ый </w:t>
            </w:r>
            <w:proofErr w:type="spellStart"/>
            <w:r w:rsidRPr="00F67094">
              <w:rPr>
                <w:rFonts w:ascii="Arial" w:hAnsi="Arial" w:cs="Arial"/>
                <w:sz w:val="24"/>
                <w:szCs w:val="24"/>
              </w:rPr>
              <w:t>Лермонтовский</w:t>
            </w:r>
            <w:proofErr w:type="spellEnd"/>
            <w:r w:rsidRPr="00F67094">
              <w:rPr>
                <w:rFonts w:ascii="Arial" w:hAnsi="Arial" w:cs="Arial"/>
                <w:sz w:val="24"/>
                <w:szCs w:val="24"/>
              </w:rPr>
              <w:t xml:space="preserve"> проезд</w:t>
            </w:r>
          </w:p>
        </w:tc>
        <w:tc>
          <w:tcPr>
            <w:tcW w:w="1984" w:type="dxa"/>
          </w:tcPr>
          <w:p w:rsidR="00007F69" w:rsidRPr="00F67094" w:rsidRDefault="00007F69" w:rsidP="00007F69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007F69" w:rsidRPr="00F67094" w:rsidRDefault="00007F69" w:rsidP="00007F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55.700445, 37.858616</w:t>
            </w:r>
          </w:p>
        </w:tc>
        <w:tc>
          <w:tcPr>
            <w:tcW w:w="1754" w:type="dxa"/>
          </w:tcPr>
          <w:p w:rsidR="00007F69" w:rsidRPr="00F67094" w:rsidRDefault="00007F69" w:rsidP="00007F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55.700036, 37.859502</w:t>
            </w:r>
          </w:p>
        </w:tc>
      </w:tr>
      <w:tr w:rsidR="00007F69" w:rsidRPr="00F67094" w:rsidTr="00007F69">
        <w:tc>
          <w:tcPr>
            <w:tcW w:w="1838" w:type="dxa"/>
            <w:vMerge/>
          </w:tcPr>
          <w:p w:rsidR="00007F69" w:rsidRPr="00F67094" w:rsidRDefault="00007F69" w:rsidP="00007F69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007F69" w:rsidRPr="00F67094" w:rsidRDefault="00007F69" w:rsidP="00007F69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07F69" w:rsidRPr="00F67094" w:rsidRDefault="00007F69" w:rsidP="00007F69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007F69" w:rsidRPr="00F67094" w:rsidRDefault="00007F69" w:rsidP="00007F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55.699827, 37.859791</w:t>
            </w:r>
          </w:p>
        </w:tc>
        <w:tc>
          <w:tcPr>
            <w:tcW w:w="1754" w:type="dxa"/>
          </w:tcPr>
          <w:p w:rsidR="00007F69" w:rsidRPr="00F67094" w:rsidRDefault="00007F69" w:rsidP="00007F6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94">
              <w:rPr>
                <w:rFonts w:ascii="Arial" w:hAnsi="Arial" w:cs="Arial"/>
                <w:color w:val="000000"/>
                <w:sz w:val="24"/>
                <w:szCs w:val="24"/>
              </w:rPr>
              <w:t>55.699467, 37.860524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978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31243.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4A5654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общего пользования местного значения на территории городского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парковкой (парковочным местом)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-  25 (двадцать пять) рублей </w:t>
      </w:r>
      <w:r w:rsidR="00102937" w:rsidRPr="00F67094">
        <w:rPr>
          <w:rFonts w:ascii="Arial" w:hAnsi="Arial" w:cs="Arial"/>
          <w:color w:val="000000" w:themeColor="text1"/>
          <w:sz w:val="24"/>
          <w:szCs w:val="24"/>
        </w:rPr>
        <w:br/>
      </w:r>
      <w:r w:rsidRPr="00F67094">
        <w:rPr>
          <w:rFonts w:ascii="Arial" w:hAnsi="Arial" w:cs="Arial"/>
          <w:color w:val="000000" w:themeColor="text1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color w:val="000000" w:themeColor="text1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color w:val="000000" w:themeColor="text1"/>
          <w:sz w:val="24"/>
          <w:szCs w:val="24"/>
        </w:rPr>
      </w:pPr>
      <w:r w:rsidRPr="00F67094">
        <w:rPr>
          <w:color w:val="000000" w:themeColor="text1"/>
          <w:sz w:val="24"/>
          <w:szCs w:val="24"/>
        </w:rPr>
        <w:t>6. 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16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1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16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102937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102937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03B40" w:rsidRDefault="00403B40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D92A93" w:rsidRPr="00F67094">
        <w:rPr>
          <w:sz w:val="24"/>
          <w:szCs w:val="24"/>
        </w:rPr>
        <w:t>21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1435-ПА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C457A5" w:rsidRPr="00F67094" w:rsidRDefault="008C3DC9" w:rsidP="00102937">
      <w:pPr>
        <w:pStyle w:val="ConsPlusNormal"/>
        <w:numPr>
          <w:ilvl w:val="0"/>
          <w:numId w:val="19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4A5654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</w:t>
      </w:r>
    </w:p>
    <w:p w:rsidR="008C3DC9" w:rsidRPr="00F67094" w:rsidRDefault="008C3DC9" w:rsidP="00C457A5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город Люберцы, улица </w:t>
      </w:r>
      <w:r w:rsidR="00E757C1" w:rsidRPr="00F67094">
        <w:rPr>
          <w:sz w:val="24"/>
          <w:szCs w:val="24"/>
        </w:rPr>
        <w:t>Карла Либкнехта</w:t>
      </w:r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98" w:type="dxa"/>
        <w:tblInd w:w="-147" w:type="dxa"/>
        <w:tblLook w:val="04A0" w:firstRow="1" w:lastRow="0" w:firstColumn="1" w:lastColumn="0" w:noHBand="0" w:noVBand="1"/>
      </w:tblPr>
      <w:tblGrid>
        <w:gridCol w:w="1838"/>
        <w:gridCol w:w="2982"/>
        <w:gridCol w:w="1701"/>
        <w:gridCol w:w="1823"/>
        <w:gridCol w:w="1754"/>
      </w:tblGrid>
      <w:tr w:rsidR="008C3DC9" w:rsidRPr="00F67094" w:rsidTr="00C457A5">
        <w:tc>
          <w:tcPr>
            <w:tcW w:w="1838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2982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701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823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E757C1" w:rsidRPr="00F67094" w:rsidTr="00C457A5">
        <w:tc>
          <w:tcPr>
            <w:tcW w:w="1838" w:type="dxa"/>
            <w:vMerge w:val="restart"/>
          </w:tcPr>
          <w:p w:rsidR="00E757C1" w:rsidRPr="00F67094" w:rsidRDefault="00E757C1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2982" w:type="dxa"/>
            <w:vMerge w:val="restart"/>
          </w:tcPr>
          <w:p w:rsidR="00E757C1" w:rsidRPr="00F67094" w:rsidRDefault="00E757C1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улица Карла Либкнехта</w:t>
            </w:r>
          </w:p>
        </w:tc>
        <w:tc>
          <w:tcPr>
            <w:tcW w:w="1701" w:type="dxa"/>
          </w:tcPr>
          <w:p w:rsidR="00E757C1" w:rsidRPr="00F67094" w:rsidRDefault="00E757C1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823" w:type="dxa"/>
          </w:tcPr>
          <w:p w:rsidR="00E757C1" w:rsidRPr="00F67094" w:rsidRDefault="00E757C1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55.698271, 37.864417 </w:t>
            </w:r>
          </w:p>
        </w:tc>
        <w:tc>
          <w:tcPr>
            <w:tcW w:w="1754" w:type="dxa"/>
          </w:tcPr>
          <w:p w:rsidR="00E757C1" w:rsidRPr="00F67094" w:rsidRDefault="00E757C1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55.697768, 37.865380</w:t>
            </w:r>
          </w:p>
        </w:tc>
      </w:tr>
      <w:tr w:rsidR="00E757C1" w:rsidRPr="00F67094" w:rsidTr="00C457A5">
        <w:tc>
          <w:tcPr>
            <w:tcW w:w="1838" w:type="dxa"/>
            <w:vMerge/>
          </w:tcPr>
          <w:p w:rsidR="00E757C1" w:rsidRPr="00F67094" w:rsidRDefault="00E757C1" w:rsidP="00E757C1">
            <w:pPr>
              <w:pStyle w:val="ConsPlusNormal"/>
              <w:tabs>
                <w:tab w:val="left" w:pos="285"/>
              </w:tabs>
              <w:ind w:left="30" w:firstLine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982" w:type="dxa"/>
            <w:vMerge/>
          </w:tcPr>
          <w:p w:rsidR="00E757C1" w:rsidRPr="00F67094" w:rsidRDefault="00E757C1" w:rsidP="00E757C1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57C1" w:rsidRPr="00F67094" w:rsidRDefault="00E757C1" w:rsidP="00E757C1">
            <w:pPr>
              <w:pStyle w:val="ConsPlusNormal"/>
              <w:tabs>
                <w:tab w:val="left" w:pos="285"/>
              </w:tabs>
              <w:ind w:left="-142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2</w:t>
            </w:r>
          </w:p>
        </w:tc>
        <w:tc>
          <w:tcPr>
            <w:tcW w:w="1823" w:type="dxa"/>
          </w:tcPr>
          <w:p w:rsidR="00E757C1" w:rsidRPr="00F67094" w:rsidRDefault="00E757C1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 xml:space="preserve">55.693885, 37.873026 </w:t>
            </w:r>
          </w:p>
        </w:tc>
        <w:tc>
          <w:tcPr>
            <w:tcW w:w="1754" w:type="dxa"/>
          </w:tcPr>
          <w:p w:rsidR="00E757C1" w:rsidRPr="00F67094" w:rsidRDefault="00E757C1" w:rsidP="00E757C1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55.696183, 37.868373</w:t>
            </w:r>
          </w:p>
        </w:tc>
      </w:tr>
    </w:tbl>
    <w:p w:rsidR="008C3DC9" w:rsidRPr="00F67094" w:rsidRDefault="008C3DC9" w:rsidP="00C457A5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31245.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3. Тип парковочной зоны – административная (АТЗ).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4A5654" w:rsidRPr="00F67094">
        <w:rPr>
          <w:rFonts w:ascii="Arial" w:eastAsia="Times New Roman" w:hAnsi="Arial" w:cs="Arial"/>
          <w:sz w:val="24"/>
          <w:szCs w:val="24"/>
          <w:lang w:eastAsia="ru-RU"/>
        </w:rPr>
        <w:t>Дата начала использования – 18 августа 2025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4A5654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 xml:space="preserve">-  25 (двадцать пять) рублей </w:t>
      </w:r>
      <w:r w:rsidR="006B4644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2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8C3DC9" w:rsidP="00102937">
      <w:pPr>
        <w:pStyle w:val="ConsPlusNormal"/>
        <w:numPr>
          <w:ilvl w:val="0"/>
          <w:numId w:val="2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lastRenderedPageBreak/>
        <w:t xml:space="preserve">Режим работы парковки – круглосуточно. </w:t>
      </w:r>
    </w:p>
    <w:p w:rsidR="008C3DC9" w:rsidRPr="00F67094" w:rsidRDefault="008C3DC9" w:rsidP="00102937">
      <w:pPr>
        <w:pStyle w:val="ConsPlusNormal"/>
        <w:numPr>
          <w:ilvl w:val="0"/>
          <w:numId w:val="20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>является производство работ по ремонту автомобильной дороги в месте нахождения парковки (парковочного места).</w:t>
      </w:r>
    </w:p>
    <w:p w:rsidR="008C3DC9" w:rsidRPr="00F67094" w:rsidRDefault="008C3DC9" w:rsidP="00102937">
      <w:pPr>
        <w:pStyle w:val="ConsPlusNormal"/>
        <w:numPr>
          <w:ilvl w:val="0"/>
          <w:numId w:val="20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Основаниями для прекращения использования парковки (парковочного места) являются: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8C3DC9" w:rsidRPr="00F67094" w:rsidRDefault="008C3DC9" w:rsidP="006B4644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8C3DC9" w:rsidRPr="00F67094" w:rsidRDefault="008C3DC9" w:rsidP="006B4644">
      <w:pPr>
        <w:ind w:left="-14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F67094">
        <w:rPr>
          <w:rFonts w:ascii="Arial" w:eastAsia="Times New Roman" w:hAnsi="Arial" w:cs="Arial"/>
          <w:bCs/>
          <w:sz w:val="24"/>
          <w:szCs w:val="24"/>
        </w:rPr>
        <w:t xml:space="preserve">10. Период времени, когда платные парковки используются бесплатно, </w:t>
      </w:r>
      <w:r w:rsidR="006B4644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6B4644" w:rsidRPr="00F67094">
        <w:rPr>
          <w:rFonts w:ascii="Arial" w:eastAsia="Times New Roman" w:hAnsi="Arial" w:cs="Arial"/>
          <w:bCs/>
          <w:sz w:val="24"/>
          <w:szCs w:val="24"/>
        </w:rPr>
        <w:br/>
      </w:r>
      <w:r w:rsidRPr="00F67094">
        <w:rPr>
          <w:rFonts w:ascii="Arial" w:eastAsia="Times New Roman" w:hAnsi="Arial" w:cs="Arial"/>
          <w:bCs/>
          <w:sz w:val="24"/>
          <w:szCs w:val="24"/>
        </w:rPr>
        <w:t>и законодательством Московской области – отсутствует.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403B40" w:rsidRPr="00F67094" w:rsidRDefault="00403B40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6E17C9" w:rsidRPr="00F67094" w:rsidRDefault="006E17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Приложение № </w:t>
      </w:r>
      <w:r w:rsidR="00007F69" w:rsidRPr="00F67094">
        <w:rPr>
          <w:sz w:val="24"/>
          <w:szCs w:val="24"/>
        </w:rPr>
        <w:t>2</w:t>
      </w:r>
      <w:r w:rsidR="0069107D" w:rsidRPr="00F67094">
        <w:rPr>
          <w:sz w:val="24"/>
          <w:szCs w:val="24"/>
        </w:rPr>
        <w:t>2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к Постановлению администрации 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5670" w:firstLine="0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Городского округа Люберцы</w:t>
      </w:r>
    </w:p>
    <w:p w:rsidR="00871A11" w:rsidRPr="001B4FBD" w:rsidRDefault="00871A11" w:rsidP="00871A11">
      <w:pPr>
        <w:pStyle w:val="a8"/>
        <w:ind w:left="5670" w:firstLine="41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proofErr w:type="gramStart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от</w:t>
      </w:r>
      <w:proofErr w:type="gramEnd"/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15.08.2025</w:t>
      </w:r>
      <w:r w:rsidRPr="001B4FBD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1435-ПА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bookmarkStart w:id="0" w:name="_GoBack"/>
      <w:bookmarkEnd w:id="0"/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102937">
      <w:pPr>
        <w:pStyle w:val="ConsPlusNormal"/>
        <w:numPr>
          <w:ilvl w:val="0"/>
          <w:numId w:val="31"/>
        </w:numPr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Местоположение парковки</w:t>
      </w:r>
      <w:r w:rsidR="004A5654" w:rsidRPr="00F67094">
        <w:rPr>
          <w:sz w:val="24"/>
          <w:szCs w:val="24"/>
        </w:rPr>
        <w:t xml:space="preserve"> – Московская область, Г</w:t>
      </w:r>
      <w:r w:rsidRPr="00F67094">
        <w:rPr>
          <w:sz w:val="24"/>
          <w:szCs w:val="24"/>
        </w:rPr>
        <w:t xml:space="preserve">ородской округ Люберцы, город Люберцы, улица </w:t>
      </w:r>
      <w:proofErr w:type="spellStart"/>
      <w:r w:rsidR="00250B53" w:rsidRPr="00F67094">
        <w:rPr>
          <w:sz w:val="24"/>
          <w:szCs w:val="24"/>
        </w:rPr>
        <w:t>Куракинская</w:t>
      </w:r>
      <w:proofErr w:type="spellEnd"/>
      <w:r w:rsidRPr="00F67094">
        <w:rPr>
          <w:sz w:val="24"/>
          <w:szCs w:val="24"/>
        </w:rPr>
        <w:t xml:space="preserve"> (АТЗ).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tbl>
      <w:tblPr>
        <w:tblStyle w:val="a6"/>
        <w:tblW w:w="10065" w:type="dxa"/>
        <w:tblInd w:w="-147" w:type="dxa"/>
        <w:tblLook w:val="04A0" w:firstRow="1" w:lastRow="0" w:firstColumn="1" w:lastColumn="0" w:noHBand="0" w:noVBand="1"/>
      </w:tblPr>
      <w:tblGrid>
        <w:gridCol w:w="1979"/>
        <w:gridCol w:w="3090"/>
        <w:gridCol w:w="1541"/>
        <w:gridCol w:w="1701"/>
        <w:gridCol w:w="1754"/>
      </w:tblGrid>
      <w:tr w:rsidR="008C3DC9" w:rsidRPr="00F67094" w:rsidTr="00E757C1">
        <w:tc>
          <w:tcPr>
            <w:tcW w:w="1979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090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Адрес парковки, в соответствии с ПОДД</w:t>
            </w:r>
          </w:p>
        </w:tc>
        <w:tc>
          <w:tcPr>
            <w:tcW w:w="1541" w:type="dxa"/>
          </w:tcPr>
          <w:p w:rsidR="008C3DC9" w:rsidRPr="00F67094" w:rsidRDefault="008C3DC9" w:rsidP="00483179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Зона</w:t>
            </w:r>
          </w:p>
        </w:tc>
        <w:tc>
          <w:tcPr>
            <w:tcW w:w="1701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-19" w:firstLine="0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начала зоны</w:t>
            </w:r>
          </w:p>
        </w:tc>
        <w:tc>
          <w:tcPr>
            <w:tcW w:w="1754" w:type="dxa"/>
          </w:tcPr>
          <w:p w:rsidR="008C3DC9" w:rsidRPr="00F67094" w:rsidRDefault="008C3DC9" w:rsidP="00E757C1">
            <w:pPr>
              <w:pStyle w:val="ConsPlusNormal"/>
              <w:tabs>
                <w:tab w:val="left" w:pos="285"/>
              </w:tabs>
              <w:ind w:left="54" w:firstLine="0"/>
              <w:jc w:val="both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Координаты окончания зоны</w:t>
            </w:r>
          </w:p>
        </w:tc>
      </w:tr>
      <w:tr w:rsidR="00250B53" w:rsidRPr="00F67094" w:rsidTr="00E757C1">
        <w:tc>
          <w:tcPr>
            <w:tcW w:w="1979" w:type="dxa"/>
          </w:tcPr>
          <w:p w:rsidR="00250B53" w:rsidRPr="00F67094" w:rsidRDefault="00250B53" w:rsidP="00250B53">
            <w:pPr>
              <w:pStyle w:val="ConsPlusNormal"/>
              <w:tabs>
                <w:tab w:val="left" w:pos="285"/>
              </w:tabs>
              <w:ind w:left="30" w:firstLine="0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F67094">
              <w:rPr>
                <w:sz w:val="24"/>
                <w:szCs w:val="24"/>
              </w:rPr>
              <w:t>г.о</w:t>
            </w:r>
            <w:proofErr w:type="spellEnd"/>
            <w:r w:rsidRPr="00F67094">
              <w:rPr>
                <w:sz w:val="24"/>
                <w:szCs w:val="24"/>
              </w:rPr>
              <w:t xml:space="preserve">. Люберцы </w:t>
            </w:r>
          </w:p>
        </w:tc>
        <w:tc>
          <w:tcPr>
            <w:tcW w:w="3090" w:type="dxa"/>
          </w:tcPr>
          <w:p w:rsidR="00250B53" w:rsidRPr="00F67094" w:rsidRDefault="00250B53" w:rsidP="00250B53">
            <w:pPr>
              <w:pStyle w:val="ConsPlusNormal"/>
              <w:tabs>
                <w:tab w:val="left" w:pos="285"/>
              </w:tabs>
              <w:ind w:left="7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 xml:space="preserve">улица </w:t>
            </w:r>
            <w:proofErr w:type="spellStart"/>
            <w:r w:rsidRPr="00F67094">
              <w:rPr>
                <w:sz w:val="24"/>
                <w:szCs w:val="24"/>
              </w:rPr>
              <w:t>Куракинская</w:t>
            </w:r>
            <w:proofErr w:type="spellEnd"/>
          </w:p>
        </w:tc>
        <w:tc>
          <w:tcPr>
            <w:tcW w:w="1541" w:type="dxa"/>
          </w:tcPr>
          <w:p w:rsidR="00250B53" w:rsidRPr="00F67094" w:rsidRDefault="004A5654" w:rsidP="00250B53">
            <w:pPr>
              <w:pStyle w:val="ConsPlusNormal"/>
              <w:tabs>
                <w:tab w:val="left" w:pos="285"/>
              </w:tabs>
              <w:ind w:left="-19" w:firstLine="0"/>
              <w:jc w:val="center"/>
              <w:outlineLvl w:val="0"/>
              <w:rPr>
                <w:sz w:val="24"/>
                <w:szCs w:val="24"/>
              </w:rPr>
            </w:pPr>
            <w:r w:rsidRPr="00F6709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50B53" w:rsidRPr="00F67094" w:rsidRDefault="002C274E" w:rsidP="00250B5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55.680038, 37.897761</w:t>
            </w:r>
          </w:p>
        </w:tc>
        <w:tc>
          <w:tcPr>
            <w:tcW w:w="1754" w:type="dxa"/>
          </w:tcPr>
          <w:p w:rsidR="00250B53" w:rsidRPr="00F67094" w:rsidRDefault="002C274E" w:rsidP="00250B53">
            <w:pPr>
              <w:rPr>
                <w:rFonts w:ascii="Arial" w:hAnsi="Arial" w:cs="Arial"/>
                <w:sz w:val="24"/>
                <w:szCs w:val="24"/>
              </w:rPr>
            </w:pPr>
            <w:r w:rsidRPr="00F67094">
              <w:rPr>
                <w:rFonts w:ascii="Arial" w:hAnsi="Arial" w:cs="Arial"/>
                <w:sz w:val="24"/>
                <w:szCs w:val="24"/>
              </w:rPr>
              <w:t>55.680238, 37.897965</w:t>
            </w:r>
          </w:p>
        </w:tc>
      </w:tr>
    </w:tbl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2. Номер парковки – </w:t>
      </w:r>
      <w:r w:rsidR="00EF1BB5" w:rsidRPr="00F67094">
        <w:rPr>
          <w:sz w:val="24"/>
          <w:szCs w:val="24"/>
        </w:rPr>
        <w:t>31249.</w:t>
      </w:r>
    </w:p>
    <w:p w:rsidR="008C3DC9" w:rsidRPr="00F67094" w:rsidRDefault="008C3DC9" w:rsidP="008C3DC9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3. Тип парковочной зоны – </w:t>
      </w:r>
      <w:r w:rsidR="00483179" w:rsidRPr="00F67094">
        <w:rPr>
          <w:sz w:val="24"/>
          <w:szCs w:val="24"/>
        </w:rPr>
        <w:t>административная (А</w:t>
      </w:r>
      <w:r w:rsidRPr="00F67094">
        <w:rPr>
          <w:sz w:val="24"/>
          <w:szCs w:val="24"/>
        </w:rPr>
        <w:t>ТЗ).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4. Дата начала использования – </w:t>
      </w:r>
      <w:r w:rsidR="00483179" w:rsidRPr="00F67094">
        <w:rPr>
          <w:rFonts w:ascii="Arial" w:eastAsia="Times New Roman" w:hAnsi="Arial" w:cs="Arial"/>
          <w:sz w:val="24"/>
          <w:szCs w:val="24"/>
          <w:lang w:eastAsia="ru-RU"/>
        </w:rPr>
        <w:t>18 августа</w:t>
      </w:r>
      <w:r w:rsidRPr="00F67094">
        <w:rPr>
          <w:rFonts w:ascii="Arial" w:eastAsia="Times New Roman" w:hAnsi="Arial" w:cs="Arial"/>
          <w:sz w:val="24"/>
          <w:szCs w:val="24"/>
          <w:lang w:eastAsia="ru-RU"/>
        </w:rPr>
        <w:t xml:space="preserve"> 2025.</w:t>
      </w:r>
    </w:p>
    <w:p w:rsidR="008C3DC9" w:rsidRPr="00F67094" w:rsidRDefault="008C3DC9" w:rsidP="008C3DC9">
      <w:pPr>
        <w:pStyle w:val="a7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5. Размер платы за пользование платными парковками (парковочными местами) </w:t>
      </w:r>
      <w:r w:rsidRPr="00F67094">
        <w:rPr>
          <w:rFonts w:ascii="Arial" w:hAnsi="Arial" w:cs="Arial"/>
          <w:sz w:val="24"/>
          <w:szCs w:val="24"/>
        </w:rPr>
        <w:br/>
        <w:t>на автомобильных дорогах общего пользования м</w:t>
      </w:r>
      <w:r w:rsidR="00102937" w:rsidRPr="00F67094">
        <w:rPr>
          <w:rFonts w:ascii="Arial" w:hAnsi="Arial" w:cs="Arial"/>
          <w:sz w:val="24"/>
          <w:szCs w:val="24"/>
        </w:rPr>
        <w:t>естного значения на территории Г</w:t>
      </w:r>
      <w:r w:rsidRPr="00F67094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производится на основании Методики расчета размера платы за пользование платными парковками </w:t>
      </w:r>
      <w:r w:rsidRPr="00F67094">
        <w:rPr>
          <w:rFonts w:ascii="Arial" w:hAnsi="Arial" w:cs="Arial"/>
          <w:sz w:val="24"/>
          <w:szCs w:val="24"/>
        </w:rPr>
        <w:br/>
        <w:t xml:space="preserve">на автомобильных дорогах регионального или межмуниципального значения, автомобильных дорогах местного значения Московской области, утвержденной Постановлением Правительства Московской области от 24.09.2024 № 1045-ПП </w:t>
      </w:r>
      <w:r w:rsidRPr="00F67094">
        <w:rPr>
          <w:rFonts w:ascii="Arial" w:hAnsi="Arial" w:cs="Arial"/>
          <w:sz w:val="24"/>
          <w:szCs w:val="24"/>
        </w:rPr>
        <w:br/>
        <w:t xml:space="preserve">«Об утверждении методики расчета размера платы за пользование платными парковками на автомобильных дорогах регионального или межмуниципального значения, автомобильных дорогах местного значения Московской области 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>и установлении её максимального размера».</w:t>
      </w:r>
    </w:p>
    <w:p w:rsidR="008C3DC9" w:rsidRPr="00F67094" w:rsidRDefault="008C3DC9" w:rsidP="008C3DC9">
      <w:pPr>
        <w:pStyle w:val="a7"/>
        <w:spacing w:after="0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 xml:space="preserve">Размер платы за пользование платной парковкой (парковочным местом) </w:t>
      </w:r>
      <w:r w:rsidRPr="00F67094">
        <w:rPr>
          <w:rFonts w:ascii="Arial" w:hAnsi="Arial" w:cs="Arial"/>
          <w:sz w:val="24"/>
          <w:szCs w:val="24"/>
        </w:rPr>
        <w:br/>
        <w:t>в зависимости от категории транспортного средства: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1 (</w:t>
      </w:r>
      <w:r w:rsidRPr="00F67094">
        <w:rPr>
          <w:rFonts w:ascii="Arial" w:eastAsia="Times New Roman" w:hAnsi="Arial" w:cs="Arial"/>
          <w:color w:val="000000"/>
          <w:sz w:val="24"/>
          <w:szCs w:val="24"/>
        </w:rPr>
        <w:t xml:space="preserve">транспортные средства категорий «А» и «М») </w:t>
      </w:r>
      <w:r w:rsidRPr="00F67094">
        <w:rPr>
          <w:rFonts w:ascii="Arial" w:hAnsi="Arial" w:cs="Arial"/>
          <w:sz w:val="24"/>
          <w:szCs w:val="24"/>
        </w:rPr>
        <w:t>-  25 (двадцать пять) рублей</w:t>
      </w:r>
      <w:r w:rsidR="00102937" w:rsidRPr="00F67094">
        <w:rPr>
          <w:rFonts w:ascii="Arial" w:hAnsi="Arial" w:cs="Arial"/>
          <w:sz w:val="24"/>
          <w:szCs w:val="24"/>
        </w:rPr>
        <w:br/>
      </w:r>
      <w:r w:rsidRPr="00F67094">
        <w:rPr>
          <w:rFonts w:ascii="Arial" w:hAnsi="Arial" w:cs="Arial"/>
          <w:sz w:val="24"/>
          <w:szCs w:val="24"/>
        </w:rPr>
        <w:t xml:space="preserve"> в час, </w:t>
      </w:r>
    </w:p>
    <w:p w:rsidR="008C3DC9" w:rsidRPr="00F67094" w:rsidRDefault="008C3DC9" w:rsidP="008C3DC9">
      <w:pPr>
        <w:pStyle w:val="a7"/>
        <w:spacing w:after="0" w:line="240" w:lineRule="auto"/>
        <w:ind w:left="-14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094">
        <w:rPr>
          <w:rFonts w:ascii="Arial" w:hAnsi="Arial" w:cs="Arial"/>
          <w:sz w:val="24"/>
          <w:szCs w:val="24"/>
        </w:rPr>
        <w:t>Тип 2 (транспортные средства категории «B») -  50 (пятьдесят) рублей в час.</w:t>
      </w:r>
    </w:p>
    <w:p w:rsidR="008C3DC9" w:rsidRPr="00F67094" w:rsidRDefault="008C3DC9" w:rsidP="00102937">
      <w:pPr>
        <w:pStyle w:val="ConsPlusNormal"/>
        <w:numPr>
          <w:ilvl w:val="0"/>
          <w:numId w:val="30"/>
        </w:numPr>
        <w:tabs>
          <w:tab w:val="left" w:pos="285"/>
        </w:tabs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Мероприятие по обустройству парковки: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1) обустройство автомобильной дороги (при необходимости);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2) нанесение дорожной разметки и установка дорожных знаков </w:t>
      </w:r>
      <w:r w:rsidRPr="00F67094">
        <w:rPr>
          <w:sz w:val="24"/>
          <w:szCs w:val="24"/>
        </w:rPr>
        <w:t xml:space="preserve">в соответствии </w:t>
      </w:r>
      <w:r w:rsidRPr="00F67094">
        <w:rPr>
          <w:sz w:val="24"/>
          <w:szCs w:val="24"/>
        </w:rPr>
        <w:br/>
        <w:t>с проектом организации дорожного движения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; 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>3) установка информационных знаков (табличек, щитов);</w:t>
      </w:r>
    </w:p>
    <w:p w:rsidR="008C3DC9" w:rsidRPr="00F67094" w:rsidRDefault="008C3DC9" w:rsidP="008C3DC9">
      <w:pPr>
        <w:pStyle w:val="ConsPlusNormal"/>
        <w:tabs>
          <w:tab w:val="left" w:pos="993"/>
        </w:tabs>
        <w:ind w:left="-142" w:firstLine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4) установка специальных технических средств, имеющих функции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фото- и киносъемки, видеозаписи, или средства фото- и киносъемки, видеозаписи (при необходимости);</w:t>
      </w:r>
    </w:p>
    <w:p w:rsidR="00D92A93" w:rsidRPr="00F67094" w:rsidRDefault="008C3DC9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t xml:space="preserve">5) определение парковочной зоны и размера платы за использование парковки </w:t>
      </w:r>
      <w:r w:rsidRPr="00F67094">
        <w:rPr>
          <w:rFonts w:eastAsiaTheme="minorHAnsi"/>
          <w:color w:val="000000" w:themeColor="text1"/>
          <w:sz w:val="24"/>
          <w:szCs w:val="24"/>
          <w:lang w:eastAsia="en-US"/>
        </w:rPr>
        <w:br/>
        <w:t>(при необходимости).</w:t>
      </w:r>
      <w:r w:rsidRPr="00F67094">
        <w:rPr>
          <w:sz w:val="24"/>
          <w:szCs w:val="24"/>
        </w:rPr>
        <w:t xml:space="preserve"> </w:t>
      </w:r>
    </w:p>
    <w:p w:rsidR="008C3DC9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7. </w:t>
      </w:r>
      <w:r w:rsidR="008C3DC9" w:rsidRPr="00F67094">
        <w:rPr>
          <w:sz w:val="24"/>
          <w:szCs w:val="24"/>
        </w:rPr>
        <w:t xml:space="preserve">Режим работы парковки – круглосуточно. 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8. Основанием для приостановления использования парковки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t xml:space="preserve">является производство </w:t>
      </w:r>
      <w:r w:rsidRPr="00F67094">
        <w:rPr>
          <w:rFonts w:eastAsia="Calibri"/>
          <w:color w:val="000000" w:themeColor="text1"/>
          <w:sz w:val="24"/>
          <w:szCs w:val="24"/>
          <w:lang w:eastAsia="en-US"/>
        </w:rPr>
        <w:lastRenderedPageBreak/>
        <w:t>работ по ремонту автомобильной дороги в месте нахождения парковки (парковочного места).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9. Основаниями для прекращения использования парковки (парковочного места) являются: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производство работ по капитальному ремонту автомобильной дороги в месте нахождения парковки (парковочного места);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- реконструкция автомобильной дороги в месте нахождения парковки (парковочного места); 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изменение или прекращение действия комплексной схемы организации дорожного движения или проекта организации дорожного движения на автомобильной дороге в месте нахождения парковки (парковочного места);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введение временных ограничений или прекращение движения транспортных средств по автомобильной дороге в месте нахождения парковки (парковочного места), в установленном законодательством порядке;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>- перевод платной парковки в парковку (парковочное место) без взимания платы.</w:t>
      </w:r>
    </w:p>
    <w:p w:rsidR="00D92A93" w:rsidRPr="00F67094" w:rsidRDefault="00D92A93" w:rsidP="00D92A93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  <w:r w:rsidRPr="00F67094">
        <w:rPr>
          <w:sz w:val="24"/>
          <w:szCs w:val="24"/>
        </w:rPr>
        <w:t xml:space="preserve">10. Период времени, когда платные парковки используются бесплатно, </w:t>
      </w:r>
      <w:r w:rsidR="00102937" w:rsidRPr="00F67094">
        <w:rPr>
          <w:sz w:val="24"/>
          <w:szCs w:val="24"/>
        </w:rPr>
        <w:br/>
      </w:r>
      <w:r w:rsidRPr="00F67094">
        <w:rPr>
          <w:sz w:val="24"/>
          <w:szCs w:val="24"/>
        </w:rPr>
        <w:t xml:space="preserve">за исключением случаев, установленных федеральным законодательством </w:t>
      </w:r>
      <w:r w:rsidR="00102937" w:rsidRPr="00F67094">
        <w:rPr>
          <w:sz w:val="24"/>
          <w:szCs w:val="24"/>
        </w:rPr>
        <w:br/>
      </w:r>
      <w:r w:rsidRPr="00F67094">
        <w:rPr>
          <w:sz w:val="24"/>
          <w:szCs w:val="24"/>
        </w:rPr>
        <w:t>и законодательством Московской области – отсутствует.</w:t>
      </w: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007F69" w:rsidRPr="00F67094" w:rsidRDefault="00007F69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35198A" w:rsidRPr="00F67094" w:rsidRDefault="0035198A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p w:rsidR="00D92A93" w:rsidRPr="00F67094" w:rsidRDefault="00D92A93" w:rsidP="0035198A">
      <w:pPr>
        <w:pStyle w:val="ConsPlusNormal"/>
        <w:tabs>
          <w:tab w:val="left" w:pos="285"/>
        </w:tabs>
        <w:ind w:left="-142" w:firstLine="0"/>
        <w:jc w:val="both"/>
        <w:outlineLvl w:val="0"/>
        <w:rPr>
          <w:sz w:val="24"/>
          <w:szCs w:val="24"/>
        </w:rPr>
      </w:pPr>
    </w:p>
    <w:sectPr w:rsidR="00D92A93" w:rsidRPr="00F67094" w:rsidSect="0069107D">
      <w:pgSz w:w="11906" w:h="16838"/>
      <w:pgMar w:top="1135" w:right="707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595"/>
    <w:multiLevelType w:val="hybridMultilevel"/>
    <w:tmpl w:val="CBCE23EC"/>
    <w:lvl w:ilvl="0" w:tplc="75EEA6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30C20C6"/>
    <w:multiLevelType w:val="hybridMultilevel"/>
    <w:tmpl w:val="C836571E"/>
    <w:lvl w:ilvl="0" w:tplc="E3A6D42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3A15F29"/>
    <w:multiLevelType w:val="hybridMultilevel"/>
    <w:tmpl w:val="E6D63A5A"/>
    <w:lvl w:ilvl="0" w:tplc="CED2F3D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4492267"/>
    <w:multiLevelType w:val="hybridMultilevel"/>
    <w:tmpl w:val="3B92AD80"/>
    <w:lvl w:ilvl="0" w:tplc="8F72843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6DF539C"/>
    <w:multiLevelType w:val="hybridMultilevel"/>
    <w:tmpl w:val="AA04F8D0"/>
    <w:lvl w:ilvl="0" w:tplc="69D8F51A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6F103AC"/>
    <w:multiLevelType w:val="hybridMultilevel"/>
    <w:tmpl w:val="1720A95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9151930"/>
    <w:multiLevelType w:val="hybridMultilevel"/>
    <w:tmpl w:val="5B3CA42E"/>
    <w:lvl w:ilvl="0" w:tplc="0CCAE5C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099F4F52"/>
    <w:multiLevelType w:val="hybridMultilevel"/>
    <w:tmpl w:val="F950257C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0AFC1706"/>
    <w:multiLevelType w:val="hybridMultilevel"/>
    <w:tmpl w:val="07989DFA"/>
    <w:lvl w:ilvl="0" w:tplc="E68E54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0BA6231F"/>
    <w:multiLevelType w:val="hybridMultilevel"/>
    <w:tmpl w:val="CC625CB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0E335DCB"/>
    <w:multiLevelType w:val="hybridMultilevel"/>
    <w:tmpl w:val="325A24B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0E8B142A"/>
    <w:multiLevelType w:val="hybridMultilevel"/>
    <w:tmpl w:val="FD0E8574"/>
    <w:lvl w:ilvl="0" w:tplc="6940587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13E8530E"/>
    <w:multiLevelType w:val="hybridMultilevel"/>
    <w:tmpl w:val="5BD44AD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14203B77"/>
    <w:multiLevelType w:val="hybridMultilevel"/>
    <w:tmpl w:val="67021D4E"/>
    <w:lvl w:ilvl="0" w:tplc="99748AD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15DA052D"/>
    <w:multiLevelType w:val="hybridMultilevel"/>
    <w:tmpl w:val="550AD606"/>
    <w:lvl w:ilvl="0" w:tplc="7AA693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187E5FF3"/>
    <w:multiLevelType w:val="hybridMultilevel"/>
    <w:tmpl w:val="A100EE8A"/>
    <w:lvl w:ilvl="0" w:tplc="F3E8B216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195E68B3"/>
    <w:multiLevelType w:val="hybridMultilevel"/>
    <w:tmpl w:val="A8A651D2"/>
    <w:lvl w:ilvl="0" w:tplc="6EE248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19DC5389"/>
    <w:multiLevelType w:val="hybridMultilevel"/>
    <w:tmpl w:val="F15CED6E"/>
    <w:lvl w:ilvl="0" w:tplc="22B040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1B391BC2"/>
    <w:multiLevelType w:val="hybridMultilevel"/>
    <w:tmpl w:val="364431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1D6A1CD4"/>
    <w:multiLevelType w:val="hybridMultilevel"/>
    <w:tmpl w:val="88662520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1E1C4AEE"/>
    <w:multiLevelType w:val="hybridMultilevel"/>
    <w:tmpl w:val="EFAA0F0C"/>
    <w:lvl w:ilvl="0" w:tplc="191489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1F0D6E99"/>
    <w:multiLevelType w:val="hybridMultilevel"/>
    <w:tmpl w:val="72B059BC"/>
    <w:lvl w:ilvl="0" w:tplc="2916B460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20DE29D4"/>
    <w:multiLevelType w:val="hybridMultilevel"/>
    <w:tmpl w:val="5B94D3E6"/>
    <w:lvl w:ilvl="0" w:tplc="2452EB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>
    <w:nsid w:val="25224966"/>
    <w:multiLevelType w:val="hybridMultilevel"/>
    <w:tmpl w:val="7480C3FA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25C81131"/>
    <w:multiLevelType w:val="hybridMultilevel"/>
    <w:tmpl w:val="20D04BA2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>
    <w:nsid w:val="29D51B98"/>
    <w:multiLevelType w:val="hybridMultilevel"/>
    <w:tmpl w:val="6682F81A"/>
    <w:lvl w:ilvl="0" w:tplc="E33E69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2B3B28FD"/>
    <w:multiLevelType w:val="hybridMultilevel"/>
    <w:tmpl w:val="516C36A4"/>
    <w:lvl w:ilvl="0" w:tplc="BC12B2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326B7549"/>
    <w:multiLevelType w:val="hybridMultilevel"/>
    <w:tmpl w:val="97CABF34"/>
    <w:lvl w:ilvl="0" w:tplc="7EB8D0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326C0761"/>
    <w:multiLevelType w:val="hybridMultilevel"/>
    <w:tmpl w:val="4318499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>
    <w:nsid w:val="34D5110A"/>
    <w:multiLevelType w:val="hybridMultilevel"/>
    <w:tmpl w:val="FEC43BE2"/>
    <w:lvl w:ilvl="0" w:tplc="2174BB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37E054A8"/>
    <w:multiLevelType w:val="hybridMultilevel"/>
    <w:tmpl w:val="8E9EAF78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>
    <w:nsid w:val="3A214B39"/>
    <w:multiLevelType w:val="hybridMultilevel"/>
    <w:tmpl w:val="3356E7AC"/>
    <w:lvl w:ilvl="0" w:tplc="1DF228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3C0B3233"/>
    <w:multiLevelType w:val="hybridMultilevel"/>
    <w:tmpl w:val="05586BAC"/>
    <w:lvl w:ilvl="0" w:tplc="1BACEBE2">
      <w:start w:val="7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42D9432B"/>
    <w:multiLevelType w:val="hybridMultilevel"/>
    <w:tmpl w:val="BE2C2AF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>
    <w:nsid w:val="48911DCF"/>
    <w:multiLevelType w:val="hybridMultilevel"/>
    <w:tmpl w:val="7FCC2276"/>
    <w:lvl w:ilvl="0" w:tplc="1988EC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>
    <w:nsid w:val="4C837175"/>
    <w:multiLevelType w:val="hybridMultilevel"/>
    <w:tmpl w:val="5D02A794"/>
    <w:lvl w:ilvl="0" w:tplc="175EEFB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4D4E6825"/>
    <w:multiLevelType w:val="hybridMultilevel"/>
    <w:tmpl w:val="C1A8D8F8"/>
    <w:lvl w:ilvl="0" w:tplc="1C8A59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7">
    <w:nsid w:val="53193E8B"/>
    <w:multiLevelType w:val="hybridMultilevel"/>
    <w:tmpl w:val="28CEE484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>
    <w:nsid w:val="566B11EE"/>
    <w:multiLevelType w:val="hybridMultilevel"/>
    <w:tmpl w:val="2826800A"/>
    <w:lvl w:ilvl="0" w:tplc="6E60C57A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56AA725A"/>
    <w:multiLevelType w:val="hybridMultilevel"/>
    <w:tmpl w:val="8F7E5196"/>
    <w:lvl w:ilvl="0" w:tplc="8DC2B684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7331226"/>
    <w:multiLevelType w:val="hybridMultilevel"/>
    <w:tmpl w:val="7C80972E"/>
    <w:lvl w:ilvl="0" w:tplc="E3363494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1">
    <w:nsid w:val="5D606E47"/>
    <w:multiLevelType w:val="hybridMultilevel"/>
    <w:tmpl w:val="CB18EB2C"/>
    <w:lvl w:ilvl="0" w:tplc="65C0F5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>
    <w:nsid w:val="613339C3"/>
    <w:multiLevelType w:val="hybridMultilevel"/>
    <w:tmpl w:val="1AB4C08C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>
    <w:nsid w:val="62C01F13"/>
    <w:multiLevelType w:val="hybridMultilevel"/>
    <w:tmpl w:val="166208DA"/>
    <w:lvl w:ilvl="0" w:tplc="550888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9B6215"/>
    <w:multiLevelType w:val="hybridMultilevel"/>
    <w:tmpl w:val="E40AE5D6"/>
    <w:lvl w:ilvl="0" w:tplc="7F9644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233463"/>
    <w:multiLevelType w:val="hybridMultilevel"/>
    <w:tmpl w:val="14F097A6"/>
    <w:lvl w:ilvl="0" w:tplc="E8D27F0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6">
    <w:nsid w:val="6DFD440F"/>
    <w:multiLevelType w:val="hybridMultilevel"/>
    <w:tmpl w:val="5D0AB45E"/>
    <w:lvl w:ilvl="0" w:tplc="F01A97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7">
    <w:nsid w:val="77611FAC"/>
    <w:multiLevelType w:val="hybridMultilevel"/>
    <w:tmpl w:val="D5E65A32"/>
    <w:lvl w:ilvl="0" w:tplc="6E60C5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>
    <w:nsid w:val="78F408D9"/>
    <w:multiLevelType w:val="hybridMultilevel"/>
    <w:tmpl w:val="05E45960"/>
    <w:lvl w:ilvl="0" w:tplc="9F18E5AE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>
    <w:nsid w:val="7EC22D03"/>
    <w:multiLevelType w:val="hybridMultilevel"/>
    <w:tmpl w:val="51966922"/>
    <w:lvl w:ilvl="0" w:tplc="9F3686D0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6"/>
  </w:num>
  <w:num w:numId="2">
    <w:abstractNumId w:val="39"/>
  </w:num>
  <w:num w:numId="3">
    <w:abstractNumId w:val="13"/>
  </w:num>
  <w:num w:numId="4">
    <w:abstractNumId w:val="46"/>
  </w:num>
  <w:num w:numId="5">
    <w:abstractNumId w:val="48"/>
  </w:num>
  <w:num w:numId="6">
    <w:abstractNumId w:val="40"/>
  </w:num>
  <w:num w:numId="7">
    <w:abstractNumId w:val="22"/>
  </w:num>
  <w:num w:numId="8">
    <w:abstractNumId w:val="8"/>
  </w:num>
  <w:num w:numId="9">
    <w:abstractNumId w:val="34"/>
  </w:num>
  <w:num w:numId="10">
    <w:abstractNumId w:val="29"/>
  </w:num>
  <w:num w:numId="11">
    <w:abstractNumId w:val="16"/>
  </w:num>
  <w:num w:numId="12">
    <w:abstractNumId w:val="4"/>
  </w:num>
  <w:num w:numId="13">
    <w:abstractNumId w:val="31"/>
  </w:num>
  <w:num w:numId="14">
    <w:abstractNumId w:val="27"/>
  </w:num>
  <w:num w:numId="15">
    <w:abstractNumId w:val="45"/>
  </w:num>
  <w:num w:numId="16">
    <w:abstractNumId w:val="0"/>
  </w:num>
  <w:num w:numId="17">
    <w:abstractNumId w:val="14"/>
  </w:num>
  <w:num w:numId="18">
    <w:abstractNumId w:val="15"/>
  </w:num>
  <w:num w:numId="19">
    <w:abstractNumId w:val="17"/>
  </w:num>
  <w:num w:numId="20">
    <w:abstractNumId w:val="1"/>
  </w:num>
  <w:num w:numId="21">
    <w:abstractNumId w:val="37"/>
  </w:num>
  <w:num w:numId="22">
    <w:abstractNumId w:val="20"/>
  </w:num>
  <w:num w:numId="23">
    <w:abstractNumId w:val="36"/>
  </w:num>
  <w:num w:numId="24">
    <w:abstractNumId w:val="21"/>
  </w:num>
  <w:num w:numId="25">
    <w:abstractNumId w:val="11"/>
  </w:num>
  <w:num w:numId="26">
    <w:abstractNumId w:val="43"/>
  </w:num>
  <w:num w:numId="27">
    <w:abstractNumId w:val="44"/>
  </w:num>
  <w:num w:numId="28">
    <w:abstractNumId w:val="25"/>
  </w:num>
  <w:num w:numId="29">
    <w:abstractNumId w:val="35"/>
  </w:num>
  <w:num w:numId="30">
    <w:abstractNumId w:val="3"/>
  </w:num>
  <w:num w:numId="31">
    <w:abstractNumId w:val="23"/>
  </w:num>
  <w:num w:numId="32">
    <w:abstractNumId w:val="33"/>
  </w:num>
  <w:num w:numId="33">
    <w:abstractNumId w:val="12"/>
  </w:num>
  <w:num w:numId="34">
    <w:abstractNumId w:val="7"/>
  </w:num>
  <w:num w:numId="35">
    <w:abstractNumId w:val="24"/>
  </w:num>
  <w:num w:numId="36">
    <w:abstractNumId w:val="47"/>
  </w:num>
  <w:num w:numId="37">
    <w:abstractNumId w:val="38"/>
  </w:num>
  <w:num w:numId="38">
    <w:abstractNumId w:val="28"/>
  </w:num>
  <w:num w:numId="39">
    <w:abstractNumId w:val="9"/>
  </w:num>
  <w:num w:numId="40">
    <w:abstractNumId w:val="18"/>
  </w:num>
  <w:num w:numId="41">
    <w:abstractNumId w:val="42"/>
  </w:num>
  <w:num w:numId="42">
    <w:abstractNumId w:val="30"/>
  </w:num>
  <w:num w:numId="43">
    <w:abstractNumId w:val="10"/>
  </w:num>
  <w:num w:numId="44">
    <w:abstractNumId w:val="5"/>
  </w:num>
  <w:num w:numId="45">
    <w:abstractNumId w:val="19"/>
  </w:num>
  <w:num w:numId="46">
    <w:abstractNumId w:val="2"/>
  </w:num>
  <w:num w:numId="47">
    <w:abstractNumId w:val="32"/>
  </w:num>
  <w:num w:numId="48">
    <w:abstractNumId w:val="6"/>
  </w:num>
  <w:num w:numId="49">
    <w:abstractNumId w:val="49"/>
  </w:num>
  <w:num w:numId="50">
    <w:abstractNumId w:val="4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0949"/>
    <w:rsid w:val="000024EE"/>
    <w:rsid w:val="00007F69"/>
    <w:rsid w:val="00013FF1"/>
    <w:rsid w:val="000146AA"/>
    <w:rsid w:val="00024E17"/>
    <w:rsid w:val="000305A3"/>
    <w:rsid w:val="000375FE"/>
    <w:rsid w:val="00041B1A"/>
    <w:rsid w:val="00047FCA"/>
    <w:rsid w:val="0006711E"/>
    <w:rsid w:val="00092A48"/>
    <w:rsid w:val="000A2B1A"/>
    <w:rsid w:val="000B030D"/>
    <w:rsid w:val="000C0EFF"/>
    <w:rsid w:val="000F6E55"/>
    <w:rsid w:val="0010040F"/>
    <w:rsid w:val="00102496"/>
    <w:rsid w:val="00102937"/>
    <w:rsid w:val="0010522D"/>
    <w:rsid w:val="00111A2D"/>
    <w:rsid w:val="00133BBE"/>
    <w:rsid w:val="0014233E"/>
    <w:rsid w:val="00154CBC"/>
    <w:rsid w:val="00160879"/>
    <w:rsid w:val="00165773"/>
    <w:rsid w:val="001756E6"/>
    <w:rsid w:val="00186D40"/>
    <w:rsid w:val="001A43FF"/>
    <w:rsid w:val="001A573C"/>
    <w:rsid w:val="001A57FD"/>
    <w:rsid w:val="001A7162"/>
    <w:rsid w:val="001B0643"/>
    <w:rsid w:val="001D139E"/>
    <w:rsid w:val="001D6BA7"/>
    <w:rsid w:val="001E0F96"/>
    <w:rsid w:val="001E2BD8"/>
    <w:rsid w:val="001E6BC1"/>
    <w:rsid w:val="001F4AFD"/>
    <w:rsid w:val="002226EF"/>
    <w:rsid w:val="00250B53"/>
    <w:rsid w:val="00260045"/>
    <w:rsid w:val="0026541C"/>
    <w:rsid w:val="00271EB3"/>
    <w:rsid w:val="002750EF"/>
    <w:rsid w:val="0028771A"/>
    <w:rsid w:val="002941C9"/>
    <w:rsid w:val="0029591E"/>
    <w:rsid w:val="002B3A81"/>
    <w:rsid w:val="002C274E"/>
    <w:rsid w:val="002C530E"/>
    <w:rsid w:val="002E2D02"/>
    <w:rsid w:val="003030F2"/>
    <w:rsid w:val="00304EE7"/>
    <w:rsid w:val="00306A7C"/>
    <w:rsid w:val="003121E7"/>
    <w:rsid w:val="00317A78"/>
    <w:rsid w:val="00326841"/>
    <w:rsid w:val="00326B7F"/>
    <w:rsid w:val="003307DA"/>
    <w:rsid w:val="00335294"/>
    <w:rsid w:val="003451AC"/>
    <w:rsid w:val="00346FBC"/>
    <w:rsid w:val="0035198A"/>
    <w:rsid w:val="003620A1"/>
    <w:rsid w:val="00371439"/>
    <w:rsid w:val="0038277D"/>
    <w:rsid w:val="003A142F"/>
    <w:rsid w:val="003A2899"/>
    <w:rsid w:val="003C4ECA"/>
    <w:rsid w:val="003D5A29"/>
    <w:rsid w:val="003F3AC2"/>
    <w:rsid w:val="00403B40"/>
    <w:rsid w:val="00414C95"/>
    <w:rsid w:val="00415859"/>
    <w:rsid w:val="00431663"/>
    <w:rsid w:val="00445E98"/>
    <w:rsid w:val="004634EE"/>
    <w:rsid w:val="00483179"/>
    <w:rsid w:val="004901B9"/>
    <w:rsid w:val="004A5654"/>
    <w:rsid w:val="004A729D"/>
    <w:rsid w:val="004D530F"/>
    <w:rsid w:val="004D6562"/>
    <w:rsid w:val="005120BF"/>
    <w:rsid w:val="00512268"/>
    <w:rsid w:val="00547593"/>
    <w:rsid w:val="00550377"/>
    <w:rsid w:val="00555216"/>
    <w:rsid w:val="00555612"/>
    <w:rsid w:val="0056755B"/>
    <w:rsid w:val="00567D06"/>
    <w:rsid w:val="005931D0"/>
    <w:rsid w:val="005A17C5"/>
    <w:rsid w:val="005C2EA5"/>
    <w:rsid w:val="005D0B0E"/>
    <w:rsid w:val="005D43B2"/>
    <w:rsid w:val="005E333C"/>
    <w:rsid w:val="005F2C4F"/>
    <w:rsid w:val="005F7C6E"/>
    <w:rsid w:val="00623418"/>
    <w:rsid w:val="006240E2"/>
    <w:rsid w:val="00631AF2"/>
    <w:rsid w:val="00642489"/>
    <w:rsid w:val="0064252E"/>
    <w:rsid w:val="0064681C"/>
    <w:rsid w:val="00660C30"/>
    <w:rsid w:val="00666001"/>
    <w:rsid w:val="00671417"/>
    <w:rsid w:val="00676E9C"/>
    <w:rsid w:val="00685111"/>
    <w:rsid w:val="0069107D"/>
    <w:rsid w:val="00692F2D"/>
    <w:rsid w:val="006B4644"/>
    <w:rsid w:val="006B7EF7"/>
    <w:rsid w:val="006C71CA"/>
    <w:rsid w:val="006D479C"/>
    <w:rsid w:val="006E17C9"/>
    <w:rsid w:val="006F755F"/>
    <w:rsid w:val="007030E7"/>
    <w:rsid w:val="007114B9"/>
    <w:rsid w:val="007150B2"/>
    <w:rsid w:val="0072033A"/>
    <w:rsid w:val="00720FBB"/>
    <w:rsid w:val="00725AA1"/>
    <w:rsid w:val="00725F52"/>
    <w:rsid w:val="00730FEE"/>
    <w:rsid w:val="00767A53"/>
    <w:rsid w:val="00771607"/>
    <w:rsid w:val="007912D0"/>
    <w:rsid w:val="007936D6"/>
    <w:rsid w:val="007B0C1E"/>
    <w:rsid w:val="007B1E25"/>
    <w:rsid w:val="007B6D35"/>
    <w:rsid w:val="007D4B16"/>
    <w:rsid w:val="007E34D2"/>
    <w:rsid w:val="007E4788"/>
    <w:rsid w:val="00816D8D"/>
    <w:rsid w:val="00837281"/>
    <w:rsid w:val="00841915"/>
    <w:rsid w:val="008420E1"/>
    <w:rsid w:val="008535FE"/>
    <w:rsid w:val="00856C5B"/>
    <w:rsid w:val="00870FA9"/>
    <w:rsid w:val="00871A11"/>
    <w:rsid w:val="00875EF8"/>
    <w:rsid w:val="00884370"/>
    <w:rsid w:val="008863E7"/>
    <w:rsid w:val="00887E29"/>
    <w:rsid w:val="008975D2"/>
    <w:rsid w:val="008A6F93"/>
    <w:rsid w:val="008A7C4B"/>
    <w:rsid w:val="008A7E94"/>
    <w:rsid w:val="008B07D2"/>
    <w:rsid w:val="008C3DC9"/>
    <w:rsid w:val="008D0E3B"/>
    <w:rsid w:val="008E4DF4"/>
    <w:rsid w:val="008F3F17"/>
    <w:rsid w:val="008F6B11"/>
    <w:rsid w:val="00905B5C"/>
    <w:rsid w:val="0092182C"/>
    <w:rsid w:val="0094137B"/>
    <w:rsid w:val="00943B44"/>
    <w:rsid w:val="00951DF7"/>
    <w:rsid w:val="0095649C"/>
    <w:rsid w:val="00957C59"/>
    <w:rsid w:val="009750DD"/>
    <w:rsid w:val="00976E75"/>
    <w:rsid w:val="009B0A55"/>
    <w:rsid w:val="009D3597"/>
    <w:rsid w:val="009E2643"/>
    <w:rsid w:val="00A33621"/>
    <w:rsid w:val="00A43819"/>
    <w:rsid w:val="00A4450C"/>
    <w:rsid w:val="00A44B59"/>
    <w:rsid w:val="00A54928"/>
    <w:rsid w:val="00A6385D"/>
    <w:rsid w:val="00A775ED"/>
    <w:rsid w:val="00A86EF0"/>
    <w:rsid w:val="00A877E8"/>
    <w:rsid w:val="00AA12E6"/>
    <w:rsid w:val="00AA410E"/>
    <w:rsid w:val="00AA73FE"/>
    <w:rsid w:val="00AB4C3D"/>
    <w:rsid w:val="00AC13DC"/>
    <w:rsid w:val="00AC57B8"/>
    <w:rsid w:val="00AD5011"/>
    <w:rsid w:val="00AD7908"/>
    <w:rsid w:val="00AF2AFC"/>
    <w:rsid w:val="00B529C0"/>
    <w:rsid w:val="00B65D4C"/>
    <w:rsid w:val="00B67527"/>
    <w:rsid w:val="00B7623C"/>
    <w:rsid w:val="00B82B60"/>
    <w:rsid w:val="00BB1B7A"/>
    <w:rsid w:val="00BB2A84"/>
    <w:rsid w:val="00BC37FB"/>
    <w:rsid w:val="00BC7AB6"/>
    <w:rsid w:val="00BE23E1"/>
    <w:rsid w:val="00BF5EDB"/>
    <w:rsid w:val="00C02151"/>
    <w:rsid w:val="00C138B0"/>
    <w:rsid w:val="00C1560D"/>
    <w:rsid w:val="00C17D85"/>
    <w:rsid w:val="00C43445"/>
    <w:rsid w:val="00C44271"/>
    <w:rsid w:val="00C457A5"/>
    <w:rsid w:val="00C47ACB"/>
    <w:rsid w:val="00C53EC2"/>
    <w:rsid w:val="00C76589"/>
    <w:rsid w:val="00C87827"/>
    <w:rsid w:val="00CB0DEC"/>
    <w:rsid w:val="00CB5880"/>
    <w:rsid w:val="00CB692B"/>
    <w:rsid w:val="00CD759F"/>
    <w:rsid w:val="00CF60E1"/>
    <w:rsid w:val="00D007BB"/>
    <w:rsid w:val="00D04213"/>
    <w:rsid w:val="00D07765"/>
    <w:rsid w:val="00D12DB3"/>
    <w:rsid w:val="00D403FE"/>
    <w:rsid w:val="00D418EA"/>
    <w:rsid w:val="00D4287C"/>
    <w:rsid w:val="00D53E77"/>
    <w:rsid w:val="00D61649"/>
    <w:rsid w:val="00D66BEE"/>
    <w:rsid w:val="00D70BE4"/>
    <w:rsid w:val="00D75761"/>
    <w:rsid w:val="00D860DC"/>
    <w:rsid w:val="00D92A93"/>
    <w:rsid w:val="00D9400D"/>
    <w:rsid w:val="00DA27E2"/>
    <w:rsid w:val="00DA4D55"/>
    <w:rsid w:val="00DD2880"/>
    <w:rsid w:val="00DD35ED"/>
    <w:rsid w:val="00DD4A50"/>
    <w:rsid w:val="00DD5131"/>
    <w:rsid w:val="00E00608"/>
    <w:rsid w:val="00E02F33"/>
    <w:rsid w:val="00E04797"/>
    <w:rsid w:val="00E20206"/>
    <w:rsid w:val="00E33373"/>
    <w:rsid w:val="00E376F1"/>
    <w:rsid w:val="00E514CA"/>
    <w:rsid w:val="00E61682"/>
    <w:rsid w:val="00E63F86"/>
    <w:rsid w:val="00E757C1"/>
    <w:rsid w:val="00E801A9"/>
    <w:rsid w:val="00E87038"/>
    <w:rsid w:val="00E97F60"/>
    <w:rsid w:val="00EB0458"/>
    <w:rsid w:val="00EB5C5E"/>
    <w:rsid w:val="00EB6108"/>
    <w:rsid w:val="00EC625B"/>
    <w:rsid w:val="00EC69FC"/>
    <w:rsid w:val="00EF1BB5"/>
    <w:rsid w:val="00EF2A99"/>
    <w:rsid w:val="00F0560F"/>
    <w:rsid w:val="00F1124E"/>
    <w:rsid w:val="00F16EC7"/>
    <w:rsid w:val="00F30C20"/>
    <w:rsid w:val="00F31C85"/>
    <w:rsid w:val="00F34E0C"/>
    <w:rsid w:val="00F46312"/>
    <w:rsid w:val="00F67094"/>
    <w:rsid w:val="00F83A79"/>
    <w:rsid w:val="00F84732"/>
    <w:rsid w:val="00F86D69"/>
    <w:rsid w:val="00F923F0"/>
    <w:rsid w:val="00FA0B54"/>
    <w:rsid w:val="00FB220D"/>
    <w:rsid w:val="00FC28F8"/>
    <w:rsid w:val="00FD3277"/>
    <w:rsid w:val="00FD37C7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06C1A-FB09-43CB-867A-CCA60481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976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3597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qFormat/>
    <w:rsid w:val="00871A1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71A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87691&amp;date=20.04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AB193-46F7-40BC-85D7-2CB82715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46</Pages>
  <Words>11795</Words>
  <Characters>67236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2025-08-07T08:34:00Z</cp:lastPrinted>
  <dcterms:created xsi:type="dcterms:W3CDTF">2025-08-20T15:12:00Z</dcterms:created>
  <dcterms:modified xsi:type="dcterms:W3CDTF">2025-08-20T15:24:00Z</dcterms:modified>
</cp:coreProperties>
</file>